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adec="http://schemas.microsoft.com/office/drawing/2017/decorative" xmlns:c="http://schemas.openxmlformats.org/drawingml/2006/chart" mc:Ignorable="w14 w15 w16se w16cid w16 w16cex w16sdtdh w16sdtfl w16du wp14">
  <w:body>
    <w:p w:rsidR="00697E5A" w:rsidRDefault="00931A90" w14:paraId="0871DC60" w14:textId="09738FBF">
      <w:r>
        <w:rPr>
          <w:noProof/>
        </w:rPr>
        <w:drawing>
          <wp:anchor distT="0" distB="0" distL="114300" distR="114300" simplePos="0" relativeHeight="251658240" behindDoc="0" locked="0" layoutInCell="1" allowOverlap="1" wp14:anchorId="00F29E1C" wp14:editId="309D21DD">
            <wp:simplePos x="0" y="0"/>
            <wp:positionH relativeFrom="margin">
              <wp:posOffset>286385</wp:posOffset>
            </wp:positionH>
            <wp:positionV relativeFrom="paragraph">
              <wp:posOffset>2865120</wp:posOffset>
            </wp:positionV>
            <wp:extent cx="5135880" cy="1143635"/>
            <wp:effectExtent l="0" t="0" r="7620" b="0"/>
            <wp:wrapThrough wrapText="bothSides">
              <wp:wrapPolygon edited="0">
                <wp:start x="8653" y="0"/>
                <wp:lineTo x="3926" y="1079"/>
                <wp:lineTo x="2083" y="2519"/>
                <wp:lineTo x="2083" y="5757"/>
                <wp:lineTo x="1763" y="8995"/>
                <wp:lineTo x="1843" y="11514"/>
                <wp:lineTo x="0" y="16911"/>
                <wp:lineTo x="0" y="19429"/>
                <wp:lineTo x="8653" y="21228"/>
                <wp:lineTo x="9053" y="21228"/>
                <wp:lineTo x="19629" y="17270"/>
                <wp:lineTo x="21472" y="13672"/>
                <wp:lineTo x="21552" y="10074"/>
                <wp:lineTo x="21552" y="7196"/>
                <wp:lineTo x="17306" y="5757"/>
                <wp:lineTo x="17466" y="3598"/>
                <wp:lineTo x="15543" y="2159"/>
                <wp:lineTo x="9053" y="0"/>
                <wp:lineTo x="8653" y="0"/>
              </wp:wrapPolygon>
            </wp:wrapThrough>
            <wp:docPr id="96351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16039" name="Picture 96351603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5880" cy="11436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230B29FA" wp14:editId="56043498">
                <wp:simplePos x="0" y="0"/>
                <wp:positionH relativeFrom="margin">
                  <wp:posOffset>400685</wp:posOffset>
                </wp:positionH>
                <wp:positionV relativeFrom="paragraph">
                  <wp:posOffset>5448300</wp:posOffset>
                </wp:positionV>
                <wp:extent cx="4907280" cy="1404620"/>
                <wp:effectExtent l="0" t="0" r="0" b="0"/>
                <wp:wrapThrough wrapText="bothSides">
                  <wp:wrapPolygon edited="0">
                    <wp:start x="252" y="0"/>
                    <wp:lineTo x="252" y="20689"/>
                    <wp:lineTo x="21298" y="20689"/>
                    <wp:lineTo x="21298" y="0"/>
                    <wp:lineTo x="252" y="0"/>
                  </wp:wrapPolygon>
                </wp:wrapThrough>
                <wp:docPr id="681394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1404620"/>
                        </a:xfrm>
                        <a:prstGeom prst="rect">
                          <a:avLst/>
                        </a:prstGeom>
                        <a:noFill/>
                        <a:ln w="9525">
                          <a:noFill/>
                          <a:miter lim="800000"/>
                          <a:headEnd/>
                          <a:tailEnd/>
                        </a:ln>
                      </wps:spPr>
                      <wps:txbx>
                        <w:txbxContent>
                          <w:p w:rsidRPr="00756174" w:rsidR="00931A90" w:rsidP="00931A90" w:rsidRDefault="00683422" w14:paraId="4A6CE7B6" w14:textId="4B3B98AD">
                            <w:pPr>
                              <w:spacing w:before="160" w:line="240" w:lineRule="auto"/>
                              <w:jc w:val="center"/>
                              <w:rPr>
                                <w:rFonts w:ascii="Gotham" w:hAnsi="Gotham"/>
                                <w:i/>
                                <w:iCs/>
                                <w:sz w:val="36"/>
                                <w:szCs w:val="36"/>
                              </w:rPr>
                            </w:pPr>
                            <w:r>
                              <w:rPr>
                                <w:rFonts w:ascii="Gotham" w:hAnsi="Gotham"/>
                                <w:i/>
                                <w:iCs/>
                                <w:sz w:val="36"/>
                                <w:szCs w:val="36"/>
                              </w:rPr>
                              <w:t xml:space="preserve">1 April </w:t>
                            </w:r>
                            <w:r w:rsidR="003A0B97">
                              <w:rPr>
                                <w:rFonts w:ascii="Gotham" w:hAnsi="Gotham"/>
                                <w:i/>
                                <w:iCs/>
                                <w:sz w:val="36"/>
                                <w:szCs w:val="36"/>
                              </w:rPr>
                              <w:t>to</w:t>
                            </w:r>
                            <w:r>
                              <w:rPr>
                                <w:rFonts w:ascii="Gotham" w:hAnsi="Gotham"/>
                                <w:i/>
                                <w:iCs/>
                                <w:sz w:val="36"/>
                                <w:szCs w:val="36"/>
                              </w:rPr>
                              <w:t xml:space="preserve"> 30 June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F4C9879">
              <v:shapetype id="_x0000_t202" coordsize="21600,21600" o:spt="202" path="m,l,21600r21600,l21600,xe" w14:anchorId="230B29FA">
                <v:stroke joinstyle="miter"/>
                <v:path gradientshapeok="t" o:connecttype="rect"/>
              </v:shapetype>
              <v:shape id="Text Box 2" style="position:absolute;margin-left:31.55pt;margin-top:429pt;width:386.4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">
                <v:textbox style="mso-fit-shape-to-text:t">
                  <w:txbxContent>
                    <w:p w:rsidRPr="00756174" w:rsidR="00931A90" w:rsidP="00931A90" w:rsidRDefault="00683422" w14:paraId="6B773C3D" w14:textId="4B3B98AD">
                      <w:pPr>
                        <w:spacing w:before="160" w:line="240" w:lineRule="auto"/>
                        <w:jc w:val="center"/>
                        <w:rPr>
                          <w:rFonts w:ascii="Gotham" w:hAnsi="Gotham"/>
                          <w:i/>
                          <w:iCs/>
                          <w:sz w:val="36"/>
                          <w:szCs w:val="36"/>
                        </w:rPr>
                      </w:pPr>
                      <w:r>
                        <w:rPr>
                          <w:rFonts w:ascii="Gotham" w:hAnsi="Gotham"/>
                          <w:i/>
                          <w:iCs/>
                          <w:sz w:val="36"/>
                          <w:szCs w:val="36"/>
                        </w:rPr>
                        <w:t xml:space="preserve">1 April </w:t>
                      </w:r>
                      <w:r w:rsidR="003A0B97">
                        <w:rPr>
                          <w:rFonts w:ascii="Gotham" w:hAnsi="Gotham"/>
                          <w:i/>
                          <w:iCs/>
                          <w:sz w:val="36"/>
                          <w:szCs w:val="36"/>
                        </w:rPr>
                        <w:t>to</w:t>
                      </w:r>
                      <w:r>
                        <w:rPr>
                          <w:rFonts w:ascii="Gotham" w:hAnsi="Gotham"/>
                          <w:i/>
                          <w:iCs/>
                          <w:sz w:val="36"/>
                          <w:szCs w:val="36"/>
                        </w:rPr>
                        <w:t xml:space="preserve"> 30 June 2026</w:t>
                      </w:r>
                    </w:p>
                  </w:txbxContent>
                </v:textbox>
                <w10:wrap type="through" anchorx="margin"/>
              </v:shape>
            </w:pict>
          </mc:Fallback>
        </mc:AlternateContent>
      </w:r>
      <w:r>
        <w:rPr>
          <w:noProof/>
        </w:rPr>
        <mc:AlternateContent>
          <mc:Choice Requires="wps">
            <w:drawing>
              <wp:anchor distT="45720" distB="45720" distL="114300" distR="114300" simplePos="0" relativeHeight="251658241" behindDoc="0" locked="0" layoutInCell="1" allowOverlap="1" wp14:anchorId="359E2954" wp14:editId="0AE1A77C">
                <wp:simplePos x="0" y="0"/>
                <wp:positionH relativeFrom="margin">
                  <wp:posOffset>401955</wp:posOffset>
                </wp:positionH>
                <wp:positionV relativeFrom="paragraph">
                  <wp:posOffset>4282440</wp:posOffset>
                </wp:positionV>
                <wp:extent cx="4907280" cy="1404620"/>
                <wp:effectExtent l="0" t="0" r="0" b="0"/>
                <wp:wrapThrough wrapText="bothSides">
                  <wp:wrapPolygon edited="0">
                    <wp:start x="252" y="0"/>
                    <wp:lineTo x="252" y="21147"/>
                    <wp:lineTo x="21298" y="21147"/>
                    <wp:lineTo x="21298" y="0"/>
                    <wp:lineTo x="252"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1404620"/>
                        </a:xfrm>
                        <a:prstGeom prst="rect">
                          <a:avLst/>
                        </a:prstGeom>
                        <a:noFill/>
                        <a:ln w="9525">
                          <a:noFill/>
                          <a:miter lim="800000"/>
                          <a:headEnd/>
                          <a:tailEnd/>
                        </a:ln>
                      </wps:spPr>
                      <wps:txbx>
                        <w:txbxContent>
                          <w:p w:rsidRPr="00756174" w:rsidR="00931A90" w:rsidP="00931A90" w:rsidRDefault="003A0B97" w14:paraId="3820A575" w14:textId="5CA30CD1">
                            <w:pPr>
                              <w:spacing w:before="160" w:line="240" w:lineRule="auto"/>
                              <w:jc w:val="center"/>
                              <w:rPr>
                                <w:rFonts w:ascii="Gotham" w:hAnsi="Gotham"/>
                                <w:b/>
                                <w:bCs/>
                                <w:sz w:val="56"/>
                                <w:szCs w:val="56"/>
                              </w:rPr>
                            </w:pPr>
                            <w:r>
                              <w:rPr>
                                <w:rFonts w:ascii="Gotham" w:hAnsi="Gotham"/>
                                <w:b/>
                                <w:bCs/>
                                <w:sz w:val="56"/>
                                <w:szCs w:val="56"/>
                              </w:rPr>
                              <w:t>QUARTERLY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E621AB9">
              <v:shape id="_x0000_s1027" style="position:absolute;margin-left:31.65pt;margin-top:337.2pt;width:386.4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" w14:anchorId="359E2954">
                <v:textbox style="mso-fit-shape-to-text:t">
                  <w:txbxContent>
                    <w:p w:rsidRPr="00756174" w:rsidR="00931A90" w:rsidP="00931A90" w:rsidRDefault="003A0B97" w14:paraId="79597509" w14:textId="5CA30CD1">
                      <w:pPr>
                        <w:spacing w:before="160" w:line="240" w:lineRule="auto"/>
                        <w:jc w:val="center"/>
                        <w:rPr>
                          <w:rFonts w:ascii="Gotham" w:hAnsi="Gotham"/>
                          <w:b/>
                          <w:bCs/>
                          <w:sz w:val="56"/>
                          <w:szCs w:val="56"/>
                        </w:rPr>
                      </w:pPr>
                      <w:r>
                        <w:rPr>
                          <w:rFonts w:ascii="Gotham" w:hAnsi="Gotham"/>
                          <w:b/>
                          <w:bCs/>
                          <w:sz w:val="56"/>
                          <w:szCs w:val="56"/>
                        </w:rPr>
                        <w:t>QUARTERLY REPORT</w:t>
                      </w:r>
                    </w:p>
                  </w:txbxContent>
                </v:textbox>
                <w10:wrap type="through" anchorx="margin"/>
              </v:shape>
            </w:pict>
          </mc:Fallback>
        </mc:AlternateContent>
      </w:r>
    </w:p>
    <w:p w:rsidRPr="00391F9E" w:rsidR="00391F9E" w:rsidP="00391F9E" w:rsidRDefault="00391F9E" w14:paraId="32FB1916" w14:textId="77777777"/>
    <w:p w:rsidRPr="00391F9E" w:rsidR="00391F9E" w:rsidP="00391F9E" w:rsidRDefault="00391F9E" w14:paraId="3FD34E49" w14:textId="02852C54"/>
    <w:p w:rsidRPr="00391F9E" w:rsidR="00391F9E" w:rsidP="52AF694F" w:rsidRDefault="00391F9E" w14:paraId="4BDCE836" w14:textId="55A0927F"/>
    <w:p w:rsidRPr="00391F9E" w:rsidR="00391F9E" w:rsidP="00391F9E" w:rsidRDefault="00391F9E" w14:paraId="4EFA7B00" w14:textId="77777777"/>
    <w:p w:rsidRPr="00391F9E" w:rsidR="00391F9E" w:rsidP="00391F9E" w:rsidRDefault="00391F9E" w14:paraId="0CE06243" w14:textId="77777777"/>
    <w:p w:rsidRPr="00391F9E" w:rsidR="00391F9E" w:rsidP="00391F9E" w:rsidRDefault="00391F9E" w14:paraId="359937E0" w14:textId="77777777"/>
    <w:p w:rsidRPr="00391F9E" w:rsidR="00391F9E" w:rsidP="00391F9E" w:rsidRDefault="00391F9E" w14:paraId="174B853B" w14:textId="77777777"/>
    <w:p w:rsidRPr="00391F9E" w:rsidR="00391F9E" w:rsidP="00391F9E" w:rsidRDefault="00391F9E" w14:paraId="6A2C54A0" w14:textId="77777777"/>
    <w:p w:rsidRPr="00391F9E" w:rsidR="00391F9E" w:rsidP="00391F9E" w:rsidRDefault="00391F9E" w14:paraId="35DE008D" w14:textId="77777777"/>
    <w:p w:rsidRPr="00391F9E" w:rsidR="00391F9E" w:rsidP="00391F9E" w:rsidRDefault="00391F9E" w14:paraId="345BD673" w14:textId="77777777"/>
    <w:p w:rsidRPr="00391F9E" w:rsidR="00391F9E" w:rsidP="00391F9E" w:rsidRDefault="00391F9E" w14:paraId="7D607C0D" w14:textId="77777777"/>
    <w:p w:rsidRPr="00391F9E" w:rsidR="00391F9E" w:rsidP="00391F9E" w:rsidRDefault="00391F9E" w14:paraId="59478B4A" w14:textId="77777777"/>
    <w:p w:rsidRPr="00391F9E" w:rsidR="00391F9E" w:rsidP="00391F9E" w:rsidRDefault="00391F9E" w14:paraId="22B2C1F2" w14:textId="77777777"/>
    <w:p w:rsidRPr="00391F9E" w:rsidR="00391F9E" w:rsidP="00391F9E" w:rsidRDefault="00391F9E" w14:paraId="7AE99E02" w14:textId="77777777"/>
    <w:p w:rsidRPr="00391F9E" w:rsidR="00391F9E" w:rsidP="00391F9E" w:rsidRDefault="00391F9E" w14:paraId="4440B324" w14:textId="77777777"/>
    <w:p w:rsidRPr="00391F9E" w:rsidR="00391F9E" w:rsidP="00391F9E" w:rsidRDefault="00391F9E" w14:paraId="0D799FBD" w14:textId="77777777"/>
    <w:p w:rsidRPr="00391F9E" w:rsidR="00391F9E" w:rsidP="00391F9E" w:rsidRDefault="00391F9E" w14:paraId="0E1A73C6" w14:textId="77777777"/>
    <w:p w:rsidRPr="00391F9E" w:rsidR="00391F9E" w:rsidP="00391F9E" w:rsidRDefault="00391F9E" w14:paraId="2A9541E6" w14:textId="77777777"/>
    <w:p w:rsidRPr="00391F9E" w:rsidR="00391F9E" w:rsidP="00391F9E" w:rsidRDefault="00391F9E" w14:paraId="1DD1D936" w14:textId="77777777"/>
    <w:p w:rsidRPr="00391F9E" w:rsidR="00391F9E" w:rsidP="00391F9E" w:rsidRDefault="00391F9E" w14:paraId="4656A347" w14:textId="77777777"/>
    <w:p w:rsidRPr="00391F9E" w:rsidR="00391F9E" w:rsidP="00391F9E" w:rsidRDefault="00391F9E" w14:paraId="3D0E5739" w14:textId="77777777"/>
    <w:p w:rsidRPr="00391F9E" w:rsidR="00391F9E" w:rsidP="00391F9E" w:rsidRDefault="00391F9E" w14:paraId="0BD82B15" w14:textId="77777777"/>
    <w:p w:rsidRPr="00391F9E" w:rsidR="00391F9E" w:rsidP="00391F9E" w:rsidRDefault="00391F9E" w14:paraId="42C0DE25" w14:textId="77777777"/>
    <w:p w:rsidRPr="00391F9E" w:rsidR="00391F9E" w:rsidP="00391F9E" w:rsidRDefault="00391F9E" w14:paraId="1C2C8E6A" w14:textId="77777777"/>
    <w:p w:rsidRPr="00391F9E" w:rsidR="00391F9E" w:rsidP="00391F9E" w:rsidRDefault="00391F9E" w14:paraId="2C6C8737" w14:textId="7AF306D1"/>
    <w:p w:rsidR="001C2E9F" w:rsidP="00391F9E" w:rsidRDefault="001C2E9F" w14:paraId="1B1CE776" w14:textId="2E496BA8">
      <w:pPr>
        <w:tabs>
          <w:tab w:val="left" w:pos="8244"/>
        </w:tabs>
      </w:pPr>
    </w:p>
    <w:p w:rsidR="00391F9E" w:rsidP="00391F9E" w:rsidRDefault="00391F9E" w14:paraId="4AE1BDD3" w14:textId="23F2225C">
      <w:pPr>
        <w:tabs>
          <w:tab w:val="left" w:pos="8244"/>
        </w:tabs>
      </w:pPr>
      <w:r>
        <w:tab/>
      </w:r>
    </w:p>
    <w:p w:rsidR="00391F9E" w:rsidRDefault="00391F9E" w14:paraId="61EF9836" w14:textId="77777777">
      <w:pPr>
        <w:sectPr w:rsidR="00391F9E" w:rsidSect="00391F9E">
          <w:headerReference w:type="default"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pPr>
    </w:p>
    <w:p w:rsidRPr="005B7B2E" w:rsidR="00935887" w:rsidP="00935887" w:rsidRDefault="00BF3795" w14:paraId="4A852926" w14:textId="065B6F6E">
      <w:pPr>
        <w:pStyle w:val="TitleASBFEO"/>
        <w:rPr>
          <w:rFonts w:cstheme="minorHAnsi"/>
          <w:color w:val="00A0AC"/>
        </w:rPr>
      </w:pPr>
      <w:r w:rsidRPr="005B7B2E">
        <w:rPr>
          <w:color w:val="00A0AC"/>
        </w:rPr>
        <w:t>Ombudsman’s message</w:t>
      </w:r>
    </w:p>
    <w:p w:rsidRPr="00392531" w:rsidR="5BCE65D9" w:rsidP="00392531" w:rsidRDefault="5BCE65D9" w14:paraId="10234805" w14:textId="28800536">
      <w:pPr>
        <w:pStyle w:val="Sub-heading1ASBFEO"/>
        <w:rPr>
          <w:color w:val="auto"/>
        </w:rPr>
      </w:pPr>
      <w:r w:rsidRPr="00392531">
        <w:rPr>
          <w:color w:val="auto"/>
        </w:rPr>
        <w:t>Supporting small business through change, challenge and opportunity</w:t>
      </w:r>
    </w:p>
    <w:p w:rsidR="17A6B5CE" w:rsidP="00516460" w:rsidRDefault="000F0C87" w14:paraId="5F857727" w14:textId="017FF123">
      <w:pPr>
        <w:spacing w:before="120" w:after="120" w:line="240" w:lineRule="auto"/>
        <w:rPr>
          <w:rFonts w:ascii="Source Sans Pro" w:hAnsi="Source Sans Pro" w:eastAsia="Source Sans Pro" w:cs="Source Sans Pro"/>
          <w:sz w:val="22"/>
          <w:szCs w:val="22"/>
        </w:rPr>
      </w:pPr>
      <w:r>
        <w:rPr>
          <w:rFonts w:eastAsia="Source Sans Pro" w:cs="Source Sans Pro"/>
          <w:b/>
          <w:noProof/>
          <w:color w:val="000000" w:themeColor="text1"/>
        </w:rPr>
        <w:drawing>
          <wp:anchor distT="0" distB="0" distL="114300" distR="114300" simplePos="0" relativeHeight="251658246" behindDoc="1" locked="0" layoutInCell="1" allowOverlap="1" wp14:anchorId="32F9BE13" wp14:editId="565C4172">
            <wp:simplePos x="0" y="0"/>
            <wp:positionH relativeFrom="margin">
              <wp:posOffset>3752850</wp:posOffset>
            </wp:positionH>
            <wp:positionV relativeFrom="margin">
              <wp:posOffset>895350</wp:posOffset>
            </wp:positionV>
            <wp:extent cx="2181225" cy="2181225"/>
            <wp:effectExtent l="0" t="0" r="9525" b="9525"/>
            <wp:wrapTight wrapText="bothSides">
              <wp:wrapPolygon edited="0">
                <wp:start x="9244" y="0"/>
                <wp:lineTo x="7546" y="377"/>
                <wp:lineTo x="3018" y="2641"/>
                <wp:lineTo x="1886" y="4716"/>
                <wp:lineTo x="943" y="6037"/>
                <wp:lineTo x="0" y="9055"/>
                <wp:lineTo x="0" y="12262"/>
                <wp:lineTo x="943" y="15280"/>
                <wp:lineTo x="2830" y="18299"/>
                <wp:lineTo x="3018" y="19053"/>
                <wp:lineTo x="7734" y="21317"/>
                <wp:lineTo x="9244" y="21506"/>
                <wp:lineTo x="12262" y="21506"/>
                <wp:lineTo x="13771" y="21317"/>
                <wp:lineTo x="18487" y="19053"/>
                <wp:lineTo x="18676" y="18299"/>
                <wp:lineTo x="20751" y="15280"/>
                <wp:lineTo x="21506" y="12262"/>
                <wp:lineTo x="21506" y="9244"/>
                <wp:lineTo x="20751" y="6225"/>
                <wp:lineTo x="18676" y="2641"/>
                <wp:lineTo x="13960" y="377"/>
                <wp:lineTo x="12262" y="0"/>
                <wp:lineTo x="9244" y="0"/>
              </wp:wrapPolygon>
            </wp:wrapTight>
            <wp:docPr id="1075703094" name="Picture 1" descr="Professional portrait of a person standing with one hand on their hip, wearing a navy blazer over a patterned dress, against a light grey circula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03094" name="Picture 1" descr="Professional portrait of a person standing with one hand on their hip, wearing a navy blazer over a patterned dress, against a light grey circular background."/>
                    <pic:cNvPicPr/>
                  </pic:nvPicPr>
                  <pic:blipFill>
                    <a:blip r:embed="rId17">
                      <a:extLst>
                        <a:ext uri="{28A0092B-C50C-407E-A947-70E740481C1C}">
                          <a14:useLocalDpi xmlns:a14="http://schemas.microsoft.com/office/drawing/2010/main" val="0"/>
                        </a:ext>
                      </a:extLst>
                    </a:blip>
                    <a:stretch>
                      <a:fillRect/>
                    </a:stretch>
                  </pic:blipFill>
                  <pic:spPr>
                    <a:xfrm>
                      <a:off x="0" y="0"/>
                      <a:ext cx="2181225" cy="2181225"/>
                    </a:xfrm>
                    <a:prstGeom prst="rect">
                      <a:avLst/>
                    </a:prstGeom>
                  </pic:spPr>
                </pic:pic>
              </a:graphicData>
            </a:graphic>
            <wp14:sizeRelH relativeFrom="margin">
              <wp14:pctWidth>0</wp14:pctWidth>
            </wp14:sizeRelH>
            <wp14:sizeRelV relativeFrom="margin">
              <wp14:pctHeight>0</wp14:pctHeight>
            </wp14:sizeRelV>
          </wp:anchor>
        </w:drawing>
      </w:r>
      <w:r w:rsidRPr="7A3ABDD7" w:rsidR="0905957D">
        <w:rPr>
          <w:rFonts w:ascii="Source Sans Pro" w:hAnsi="Source Sans Pro" w:eastAsia="Source Sans Pro" w:cs="Source Sans Pro"/>
          <w:sz w:val="22"/>
          <w:szCs w:val="22"/>
        </w:rPr>
        <w:t>Australia’s small businesses and family enterprises continue to demonstrate resilience, adaptability and determination.</w:t>
      </w:r>
    </w:p>
    <w:p w:rsidRPr="00E91C1C" w:rsidR="1CB20920" w:rsidP="00516460" w:rsidRDefault="76B19FD4" w14:paraId="7004DE19" w14:textId="5851C788">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 xml:space="preserve">I join many conversations with small business owners who are managing rising costs, workforce pressures, changing customer behaviours and ongoing economic uncertainty. While the challenges facing Australia’s small business community continue to evolve, </w:t>
      </w:r>
      <w:r w:rsidR="00021A1A">
        <w:rPr>
          <w:rFonts w:ascii="Source Sans Pro" w:hAnsi="Source Sans Pro" w:eastAsia="Source Sans Pro" w:cs="Source Sans Pro"/>
          <w:sz w:val="22"/>
          <w:szCs w:val="22"/>
        </w:rPr>
        <w:t xml:space="preserve">small </w:t>
      </w:r>
      <w:r w:rsidRPr="1BEAA4DA">
        <w:rPr>
          <w:rFonts w:ascii="Source Sans Pro" w:hAnsi="Source Sans Pro" w:eastAsia="Source Sans Pro" w:cs="Source Sans Pro"/>
          <w:sz w:val="22"/>
          <w:szCs w:val="22"/>
        </w:rPr>
        <w:t xml:space="preserve">business owners consistently demonstrate resilience, innovation and determination. Their ability to adapt, solve problems and continue serving their communities remains one of the sector’s greatest strengths. </w:t>
      </w:r>
    </w:p>
    <w:p w:rsidRPr="00E91C1C" w:rsidR="1CB20920" w:rsidP="00516460" w:rsidRDefault="76B19FD4" w14:paraId="5E5E2585" w14:textId="4724CAD5">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 xml:space="preserve">Their contribution to Australia’s economy and local communities cannot be overstated, and it remains a privilege to advocate for them as </w:t>
      </w:r>
      <w:r w:rsidR="003048EE">
        <w:rPr>
          <w:rFonts w:ascii="Source Sans Pro" w:hAnsi="Source Sans Pro" w:eastAsia="Source Sans Pro" w:cs="Source Sans Pro"/>
          <w:sz w:val="22"/>
          <w:szCs w:val="22"/>
        </w:rPr>
        <w:t>the</w:t>
      </w:r>
      <w:r w:rsidRPr="1BEAA4DA">
        <w:rPr>
          <w:rFonts w:ascii="Source Sans Pro" w:hAnsi="Source Sans Pro" w:eastAsia="Source Sans Pro" w:cs="Source Sans Pro"/>
          <w:sz w:val="22"/>
          <w:szCs w:val="22"/>
        </w:rPr>
        <w:t xml:space="preserve"> Ombudsman. This Quarterly Report highlights the work we undertook between 1 April and 30 June 2026 to support small businesses, increase awareness of available services and ensure </w:t>
      </w:r>
      <w:r w:rsidR="004D0B92">
        <w:rPr>
          <w:rFonts w:ascii="Source Sans Pro" w:hAnsi="Source Sans Pro" w:eastAsia="Source Sans Pro" w:cs="Source Sans Pro"/>
          <w:sz w:val="22"/>
          <w:szCs w:val="22"/>
        </w:rPr>
        <w:t>their</w:t>
      </w:r>
      <w:r w:rsidRPr="1BEAA4DA">
        <w:rPr>
          <w:rFonts w:ascii="Source Sans Pro" w:hAnsi="Source Sans Pro" w:eastAsia="Source Sans Pro" w:cs="Source Sans Pro"/>
          <w:sz w:val="22"/>
          <w:szCs w:val="22"/>
        </w:rPr>
        <w:t xml:space="preserve"> experiences are reflected in policy and regulatory discussions. </w:t>
      </w:r>
    </w:p>
    <w:p w:rsidRPr="00E91C1C" w:rsidR="1CB20920" w:rsidP="00516460" w:rsidRDefault="76B19FD4" w14:paraId="31601994" w14:textId="73795A69">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 xml:space="preserve">During the quarter, we received 2,399 requests for information and assistance. Behind </w:t>
      </w:r>
      <w:r w:rsidR="00D21894">
        <w:rPr>
          <w:rFonts w:ascii="Source Sans Pro" w:hAnsi="Source Sans Pro" w:eastAsia="Source Sans Pro" w:cs="Source Sans Pro"/>
          <w:sz w:val="22"/>
          <w:szCs w:val="22"/>
        </w:rPr>
        <w:t xml:space="preserve">each </w:t>
      </w:r>
      <w:r w:rsidRPr="1BEAA4DA">
        <w:rPr>
          <w:rFonts w:ascii="Source Sans Pro" w:hAnsi="Source Sans Pro" w:eastAsia="Source Sans Pro" w:cs="Source Sans Pro"/>
          <w:sz w:val="22"/>
          <w:szCs w:val="22"/>
        </w:rPr>
        <w:t xml:space="preserve">contact is a </w:t>
      </w:r>
      <w:r w:rsidR="00F22EEA">
        <w:rPr>
          <w:rFonts w:ascii="Source Sans Pro" w:hAnsi="Source Sans Pro" w:eastAsia="Source Sans Pro" w:cs="Source Sans Pro"/>
          <w:sz w:val="22"/>
          <w:szCs w:val="22"/>
        </w:rPr>
        <w:t xml:space="preserve">small </w:t>
      </w:r>
      <w:r w:rsidRPr="1BEAA4DA">
        <w:rPr>
          <w:rFonts w:ascii="Source Sans Pro" w:hAnsi="Source Sans Pro" w:eastAsia="Source Sans Pro" w:cs="Source Sans Pro"/>
          <w:sz w:val="22"/>
          <w:szCs w:val="22"/>
        </w:rPr>
        <w:t xml:space="preserve">business owner seeking guidance, </w:t>
      </w:r>
      <w:r w:rsidR="00D21894">
        <w:rPr>
          <w:rFonts w:ascii="Source Sans Pro" w:hAnsi="Source Sans Pro" w:eastAsia="Source Sans Pro" w:cs="Source Sans Pro"/>
          <w:sz w:val="22"/>
          <w:szCs w:val="22"/>
        </w:rPr>
        <w:t>exploring</w:t>
      </w:r>
      <w:r w:rsidRPr="1BEAA4DA">
        <w:rPr>
          <w:rFonts w:ascii="Source Sans Pro" w:hAnsi="Source Sans Pro" w:eastAsia="Source Sans Pro" w:cs="Source Sans Pro"/>
          <w:sz w:val="22"/>
          <w:szCs w:val="22"/>
        </w:rPr>
        <w:t xml:space="preserve"> solutions or wanting to better understand their options. Whether </w:t>
      </w:r>
      <w:r w:rsidR="00E07805">
        <w:rPr>
          <w:rFonts w:ascii="Source Sans Pro" w:hAnsi="Source Sans Pro" w:eastAsia="Source Sans Pro" w:cs="Source Sans Pro"/>
          <w:sz w:val="22"/>
          <w:szCs w:val="22"/>
        </w:rPr>
        <w:t>it</w:t>
      </w:r>
      <w:r w:rsidR="00B23CBA">
        <w:rPr>
          <w:rFonts w:ascii="Source Sans Pro" w:hAnsi="Source Sans Pro" w:eastAsia="Source Sans Pro" w:cs="Source Sans Pro"/>
          <w:sz w:val="22"/>
          <w:szCs w:val="22"/>
        </w:rPr>
        <w:t>’</w:t>
      </w:r>
      <w:r w:rsidR="00E07805">
        <w:rPr>
          <w:rFonts w:ascii="Source Sans Pro" w:hAnsi="Source Sans Pro" w:eastAsia="Source Sans Pro" w:cs="Source Sans Pro"/>
          <w:sz w:val="22"/>
          <w:szCs w:val="22"/>
        </w:rPr>
        <w:t>s</w:t>
      </w:r>
      <w:r w:rsidRPr="1BEAA4DA">
        <w:rPr>
          <w:rFonts w:ascii="Source Sans Pro" w:hAnsi="Source Sans Pro" w:eastAsia="Source Sans Pro" w:cs="Source Sans Pro"/>
          <w:sz w:val="22"/>
          <w:szCs w:val="22"/>
        </w:rPr>
        <w:t xml:space="preserve"> helping resolve payment disputes, </w:t>
      </w:r>
      <w:r w:rsidR="00CC1224">
        <w:rPr>
          <w:rFonts w:ascii="Source Sans Pro" w:hAnsi="Source Sans Pro" w:eastAsia="Source Sans Pro" w:cs="Source Sans Pro"/>
          <w:sz w:val="22"/>
          <w:szCs w:val="22"/>
        </w:rPr>
        <w:t>assisting</w:t>
      </w:r>
      <w:r w:rsidRPr="1BEAA4DA">
        <w:rPr>
          <w:rFonts w:ascii="Source Sans Pro" w:hAnsi="Source Sans Pro" w:eastAsia="Source Sans Pro" w:cs="Source Sans Pro"/>
          <w:sz w:val="22"/>
          <w:szCs w:val="22"/>
        </w:rPr>
        <w:t xml:space="preserve"> </w:t>
      </w:r>
      <w:r w:rsidR="0000262B">
        <w:rPr>
          <w:rFonts w:ascii="Source Sans Pro" w:hAnsi="Source Sans Pro" w:eastAsia="Source Sans Pro" w:cs="Source Sans Pro"/>
          <w:sz w:val="22"/>
          <w:szCs w:val="22"/>
        </w:rPr>
        <w:t>with</w:t>
      </w:r>
      <w:r w:rsidRPr="1BEAA4DA">
        <w:rPr>
          <w:rFonts w:ascii="Source Sans Pro" w:hAnsi="Source Sans Pro" w:eastAsia="Source Sans Pro" w:cs="Source Sans Pro"/>
          <w:sz w:val="22"/>
          <w:szCs w:val="22"/>
        </w:rPr>
        <w:t xml:space="preserve"> digital platform account issues, </w:t>
      </w:r>
      <w:r w:rsidR="001D6F76">
        <w:rPr>
          <w:rFonts w:ascii="Source Sans Pro" w:hAnsi="Source Sans Pro" w:eastAsia="Source Sans Pro" w:cs="Source Sans Pro"/>
          <w:sz w:val="22"/>
          <w:szCs w:val="22"/>
        </w:rPr>
        <w:t>supporting</w:t>
      </w:r>
      <w:r w:rsidRPr="1BEAA4DA">
        <w:rPr>
          <w:rFonts w:ascii="Source Sans Pro" w:hAnsi="Source Sans Pro" w:eastAsia="Source Sans Pro" w:cs="Source Sans Pro"/>
          <w:sz w:val="22"/>
          <w:szCs w:val="22"/>
        </w:rPr>
        <w:t xml:space="preserve"> franchise participants or facilitating access to </w:t>
      </w:r>
      <w:r w:rsidR="00A40B1A">
        <w:rPr>
          <w:rFonts w:ascii="Source Sans Pro" w:hAnsi="Source Sans Pro" w:eastAsia="Source Sans Pro" w:cs="Source Sans Pro"/>
          <w:sz w:val="22"/>
          <w:szCs w:val="22"/>
        </w:rPr>
        <w:t>alternative</w:t>
      </w:r>
      <w:r w:rsidR="00562DB8">
        <w:rPr>
          <w:rFonts w:ascii="Source Sans Pro" w:hAnsi="Source Sans Pro" w:eastAsia="Source Sans Pro" w:cs="Source Sans Pro"/>
          <w:sz w:val="22"/>
          <w:szCs w:val="22"/>
        </w:rPr>
        <w:t xml:space="preserve"> </w:t>
      </w:r>
      <w:r w:rsidRPr="1BEAA4DA">
        <w:rPr>
          <w:rFonts w:ascii="Source Sans Pro" w:hAnsi="Source Sans Pro" w:eastAsia="Source Sans Pro" w:cs="Source Sans Pro"/>
          <w:sz w:val="22"/>
          <w:szCs w:val="22"/>
        </w:rPr>
        <w:t xml:space="preserve">dispute resolution </w:t>
      </w:r>
      <w:r w:rsidR="00B41EF8">
        <w:rPr>
          <w:rFonts w:ascii="Source Sans Pro" w:hAnsi="Source Sans Pro" w:eastAsia="Source Sans Pro" w:cs="Source Sans Pro"/>
          <w:sz w:val="22"/>
          <w:szCs w:val="22"/>
        </w:rPr>
        <w:t xml:space="preserve">(ADR) </w:t>
      </w:r>
      <w:r w:rsidRPr="1BEAA4DA">
        <w:rPr>
          <w:rFonts w:ascii="Source Sans Pro" w:hAnsi="Source Sans Pro" w:eastAsia="Source Sans Pro" w:cs="Source Sans Pro"/>
          <w:sz w:val="22"/>
          <w:szCs w:val="22"/>
        </w:rPr>
        <w:t xml:space="preserve">services, our focus remains on helping </w:t>
      </w:r>
      <w:r w:rsidR="00275705">
        <w:rPr>
          <w:rFonts w:ascii="Source Sans Pro" w:hAnsi="Source Sans Pro" w:eastAsia="Source Sans Pro" w:cs="Source Sans Pro"/>
          <w:sz w:val="22"/>
          <w:szCs w:val="22"/>
        </w:rPr>
        <w:t xml:space="preserve">small </w:t>
      </w:r>
      <w:r w:rsidRPr="1BEAA4DA">
        <w:rPr>
          <w:rFonts w:ascii="Source Sans Pro" w:hAnsi="Source Sans Pro" w:eastAsia="Source Sans Pro" w:cs="Source Sans Pro"/>
          <w:sz w:val="22"/>
          <w:szCs w:val="22"/>
        </w:rPr>
        <w:t>businesses move forward with confidence.</w:t>
      </w:r>
    </w:p>
    <w:p w:rsidRPr="00E91C1C" w:rsidR="1CB20920" w:rsidP="00516460" w:rsidRDefault="76B19FD4" w14:paraId="78DD548E" w14:textId="59C05677">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 xml:space="preserve">One of the strongest themes this quarter was the growing importance of digital platforms to small business operations. Many </w:t>
      </w:r>
      <w:r w:rsidR="005C6553">
        <w:rPr>
          <w:rFonts w:ascii="Source Sans Pro" w:hAnsi="Source Sans Pro" w:eastAsia="Source Sans Pro" w:cs="Source Sans Pro"/>
          <w:sz w:val="22"/>
          <w:szCs w:val="22"/>
        </w:rPr>
        <w:t>of them</w:t>
      </w:r>
      <w:r w:rsidRPr="1BEAA4DA">
        <w:rPr>
          <w:rFonts w:ascii="Source Sans Pro" w:hAnsi="Source Sans Pro" w:eastAsia="Source Sans Pro" w:cs="Source Sans Pro"/>
          <w:sz w:val="22"/>
          <w:szCs w:val="22"/>
        </w:rPr>
        <w:t xml:space="preserve"> rely on online platforms to connect with customers, generate revenue and promote products and services. When access to those platforms is disrupted, the impacts can be immediate and significant. Through our assistance work and advocacy, we continue to support </w:t>
      </w:r>
      <w:r w:rsidR="00F22EEA">
        <w:rPr>
          <w:rFonts w:ascii="Source Sans Pro" w:hAnsi="Source Sans Pro" w:eastAsia="Source Sans Pro" w:cs="Source Sans Pro"/>
          <w:sz w:val="22"/>
          <w:szCs w:val="22"/>
        </w:rPr>
        <w:t xml:space="preserve">small </w:t>
      </w:r>
      <w:r w:rsidRPr="1BEAA4DA">
        <w:rPr>
          <w:rFonts w:ascii="Source Sans Pro" w:hAnsi="Source Sans Pro" w:eastAsia="Source Sans Pro" w:cs="Source Sans Pro"/>
          <w:sz w:val="22"/>
          <w:szCs w:val="22"/>
        </w:rPr>
        <w:t xml:space="preserve">businesses facing these challenges while calling for more accessible and responsive dispute resolution processes. </w:t>
      </w:r>
    </w:p>
    <w:p w:rsidRPr="00E91C1C" w:rsidR="1CB20920" w:rsidP="00516460" w:rsidRDefault="76B19FD4" w14:paraId="26269D27" w14:textId="5075212B">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 xml:space="preserve">We also saw ongoing demand for support with payment disputes and franchising matters. </w:t>
      </w:r>
      <w:proofErr w:type="gramStart"/>
      <w:r w:rsidRPr="1BEAA4DA">
        <w:rPr>
          <w:rFonts w:ascii="Source Sans Pro" w:hAnsi="Source Sans Pro" w:eastAsia="Source Sans Pro" w:cs="Source Sans Pro"/>
          <w:sz w:val="22"/>
          <w:szCs w:val="22"/>
        </w:rPr>
        <w:t>In particular, we</w:t>
      </w:r>
      <w:proofErr w:type="gramEnd"/>
      <w:r w:rsidRPr="1BEAA4DA">
        <w:rPr>
          <w:rFonts w:ascii="Source Sans Pro" w:hAnsi="Source Sans Pro" w:eastAsia="Source Sans Pro" w:cs="Source Sans Pro"/>
          <w:sz w:val="22"/>
          <w:szCs w:val="22"/>
        </w:rPr>
        <w:t xml:space="preserve"> assisted </w:t>
      </w:r>
      <w:r w:rsidR="00695325">
        <w:rPr>
          <w:rFonts w:ascii="Source Sans Pro" w:hAnsi="Source Sans Pro" w:eastAsia="Source Sans Pro" w:cs="Source Sans Pro"/>
          <w:sz w:val="22"/>
          <w:szCs w:val="22"/>
        </w:rPr>
        <w:t xml:space="preserve">small </w:t>
      </w:r>
      <w:r w:rsidRPr="1BEAA4DA">
        <w:rPr>
          <w:rFonts w:ascii="Source Sans Pro" w:hAnsi="Source Sans Pro" w:eastAsia="Source Sans Pro" w:cs="Source Sans Pro"/>
          <w:sz w:val="22"/>
          <w:szCs w:val="22"/>
        </w:rPr>
        <w:t xml:space="preserve">businesses navigating payment issues within the National Disability Insurance Scheme </w:t>
      </w:r>
      <w:r w:rsidR="00DF4E64">
        <w:rPr>
          <w:rFonts w:ascii="Source Sans Pro" w:hAnsi="Source Sans Pro" w:eastAsia="Source Sans Pro" w:cs="Source Sans Pro"/>
          <w:sz w:val="22"/>
          <w:szCs w:val="22"/>
        </w:rPr>
        <w:t xml:space="preserve">(NDIS) </w:t>
      </w:r>
      <w:r w:rsidRPr="1BEAA4DA">
        <w:rPr>
          <w:rFonts w:ascii="Source Sans Pro" w:hAnsi="Source Sans Pro" w:eastAsia="Source Sans Pro" w:cs="Source Sans Pro"/>
          <w:sz w:val="22"/>
          <w:szCs w:val="22"/>
        </w:rPr>
        <w:t xml:space="preserve">environment and provided guidance to franchisees and franchisors managing renewal, expiry and exit arrangements. These matters demonstrate the value of seeking assistance early and having access to trusted information when challenges arise. </w:t>
      </w:r>
    </w:p>
    <w:p w:rsidRPr="00E91C1C" w:rsidR="1CB20920" w:rsidP="00516460" w:rsidRDefault="76B19FD4" w14:paraId="20DA5317" w14:textId="1E16A51D">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 xml:space="preserve">The insights from our casework continue to improve our understanding of the experiences of small businesses across Australia. This quarter’s analysis highlighted the importance of clear communication, accessible support pathways and early engagement in helping </w:t>
      </w:r>
      <w:r w:rsidR="00DF4A1F">
        <w:rPr>
          <w:rFonts w:ascii="Source Sans Pro" w:hAnsi="Source Sans Pro" w:eastAsia="Source Sans Pro" w:cs="Source Sans Pro"/>
          <w:sz w:val="22"/>
          <w:szCs w:val="22"/>
        </w:rPr>
        <w:t>small</w:t>
      </w:r>
      <w:r w:rsidRPr="1BEAA4DA">
        <w:rPr>
          <w:rFonts w:ascii="Source Sans Pro" w:hAnsi="Source Sans Pro" w:eastAsia="Source Sans Pro" w:cs="Source Sans Pro"/>
          <w:sz w:val="22"/>
          <w:szCs w:val="22"/>
        </w:rPr>
        <w:t xml:space="preserve"> businesses resolve disputes and reduce stress. These findings </w:t>
      </w:r>
      <w:r w:rsidR="006315CE">
        <w:rPr>
          <w:rFonts w:ascii="Source Sans Pro" w:hAnsi="Source Sans Pro" w:eastAsia="Source Sans Pro" w:cs="Source Sans Pro"/>
          <w:sz w:val="22"/>
          <w:szCs w:val="22"/>
        </w:rPr>
        <w:t xml:space="preserve">also </w:t>
      </w:r>
      <w:r w:rsidRPr="1BEAA4DA">
        <w:rPr>
          <w:rFonts w:ascii="Source Sans Pro" w:hAnsi="Source Sans Pro" w:eastAsia="Source Sans Pro" w:cs="Source Sans Pro"/>
          <w:sz w:val="22"/>
          <w:szCs w:val="22"/>
        </w:rPr>
        <w:t>help shape both our assistance services and our advocacy priorities.</w:t>
      </w:r>
    </w:p>
    <w:p w:rsidR="1CB20920" w:rsidP="00516460" w:rsidRDefault="76B19FD4" w14:paraId="2DE5A3ED" w14:textId="4FF94470">
      <w:pPr>
        <w:spacing w:before="120" w:after="120" w:line="240" w:lineRule="auto"/>
        <w:rPr>
          <w:rFonts w:ascii="Source Sans Pro" w:hAnsi="Source Sans Pro" w:eastAsia="Source Sans Pro" w:cs="Source Sans Pro"/>
          <w:color w:val="464FEB"/>
          <w:sz w:val="22"/>
          <w:szCs w:val="22"/>
        </w:rPr>
      </w:pPr>
      <w:r w:rsidRPr="1BEAA4DA">
        <w:rPr>
          <w:rFonts w:ascii="Source Sans Pro" w:hAnsi="Source Sans Pro" w:eastAsia="Source Sans Pro" w:cs="Source Sans Pro"/>
          <w:sz w:val="22"/>
          <w:szCs w:val="22"/>
        </w:rPr>
        <w:t xml:space="preserve">The issues raised with us this quarter also reflect the pressures many </w:t>
      </w:r>
      <w:r w:rsidR="006315CE">
        <w:rPr>
          <w:rFonts w:ascii="Source Sans Pro" w:hAnsi="Source Sans Pro" w:eastAsia="Source Sans Pro" w:cs="Source Sans Pro"/>
          <w:sz w:val="22"/>
          <w:szCs w:val="22"/>
        </w:rPr>
        <w:t>small</w:t>
      </w:r>
      <w:r w:rsidRPr="1BEAA4DA">
        <w:rPr>
          <w:rFonts w:ascii="Source Sans Pro" w:hAnsi="Source Sans Pro" w:eastAsia="Source Sans Pro" w:cs="Source Sans Pro"/>
          <w:sz w:val="22"/>
          <w:szCs w:val="22"/>
        </w:rPr>
        <w:t xml:space="preserve"> businesses continue to face. Payment disputes, digital platform disruptions and increasing compliance obligations have a real impact on </w:t>
      </w:r>
      <w:r w:rsidR="004C47BD">
        <w:rPr>
          <w:rFonts w:ascii="Source Sans Pro" w:hAnsi="Source Sans Pro" w:eastAsia="Source Sans Pro" w:cs="Source Sans Pro"/>
          <w:sz w:val="22"/>
          <w:szCs w:val="22"/>
        </w:rPr>
        <w:t xml:space="preserve">small </w:t>
      </w:r>
      <w:r w:rsidRPr="1BEAA4DA">
        <w:rPr>
          <w:rFonts w:ascii="Source Sans Pro" w:hAnsi="Source Sans Pro" w:eastAsia="Source Sans Pro" w:cs="Source Sans Pro"/>
          <w:sz w:val="22"/>
          <w:szCs w:val="22"/>
        </w:rPr>
        <w:t xml:space="preserve">business owners’ time, cash flow and confidence. These experiences continue to inform our advocacy for proportionate and risk-based regulation, reduced white tape and more accessible pathways for dispute resolution. Listening to the experiences of small business owners remains central to this work. </w:t>
      </w:r>
    </w:p>
    <w:p w:rsidR="1CB20920" w:rsidDel="00E46DC8" w:rsidP="00516460" w:rsidRDefault="76B19FD4" w14:paraId="39D1ED82" w14:textId="68C6000F">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 xml:space="preserve">Engagement is equally important. During the quarter, we connected with </w:t>
      </w:r>
      <w:r w:rsidR="00712A33">
        <w:rPr>
          <w:rFonts w:ascii="Source Sans Pro" w:hAnsi="Source Sans Pro" w:eastAsia="Source Sans Pro" w:cs="Source Sans Pro"/>
          <w:sz w:val="22"/>
          <w:szCs w:val="22"/>
        </w:rPr>
        <w:t>and listen</w:t>
      </w:r>
      <w:r w:rsidR="001F6BBE">
        <w:rPr>
          <w:rFonts w:ascii="Source Sans Pro" w:hAnsi="Source Sans Pro" w:eastAsia="Source Sans Pro" w:cs="Source Sans Pro"/>
          <w:sz w:val="22"/>
          <w:szCs w:val="22"/>
        </w:rPr>
        <w:t>ed</w:t>
      </w:r>
      <w:r w:rsidR="00712A33">
        <w:rPr>
          <w:rFonts w:ascii="Source Sans Pro" w:hAnsi="Source Sans Pro" w:eastAsia="Source Sans Pro" w:cs="Source Sans Pro"/>
          <w:sz w:val="22"/>
          <w:szCs w:val="22"/>
        </w:rPr>
        <w:t xml:space="preserve"> to </w:t>
      </w:r>
      <w:r w:rsidR="00DC0C19">
        <w:rPr>
          <w:rFonts w:ascii="Source Sans Pro" w:hAnsi="Source Sans Pro" w:eastAsia="Source Sans Pro" w:cs="Source Sans Pro"/>
          <w:sz w:val="22"/>
          <w:szCs w:val="22"/>
        </w:rPr>
        <w:t xml:space="preserve">small </w:t>
      </w:r>
      <w:r w:rsidRPr="1BEAA4DA">
        <w:rPr>
          <w:rFonts w:ascii="Source Sans Pro" w:hAnsi="Source Sans Pro" w:eastAsia="Source Sans Pro" w:cs="Source Sans Pro"/>
          <w:sz w:val="22"/>
          <w:szCs w:val="22"/>
        </w:rPr>
        <w:t>businesses, industry associations, regulators and government agencies through conferences, forums, presentations and events across the country. These conversations help us better understand emerging issues, strengthen awareness of our services and ensure small business voices are heard where decisions are being made.</w:t>
      </w:r>
      <w:r w:rsidRPr="00E91C1C" w:rsidR="00CA7D11">
        <w:rPr>
          <w:rFonts w:ascii="Source Sans Pro" w:hAnsi="Source Sans Pro" w:eastAsia="Source Sans Pro" w:cs="Source Sans Pro"/>
          <w:sz w:val="22"/>
          <w:szCs w:val="22"/>
        </w:rPr>
        <w:t xml:space="preserve"> This </w:t>
      </w:r>
      <w:r w:rsidRPr="00E91C1C" w:rsidR="00E91C1C">
        <w:rPr>
          <w:rFonts w:ascii="Source Sans Pro" w:hAnsi="Source Sans Pro" w:eastAsia="Source Sans Pro" w:cs="Source Sans Pro"/>
          <w:sz w:val="22"/>
          <w:szCs w:val="22"/>
        </w:rPr>
        <w:t xml:space="preserve">engagement and listening </w:t>
      </w:r>
      <w:r w:rsidRPr="00E91C1C" w:rsidR="00CA7D11">
        <w:rPr>
          <w:rFonts w:ascii="Source Sans Pro" w:hAnsi="Source Sans Pro" w:eastAsia="Source Sans Pro" w:cs="Source Sans Pro"/>
          <w:sz w:val="22"/>
          <w:szCs w:val="22"/>
        </w:rPr>
        <w:t xml:space="preserve">contributed to positive outcomes following the 2026 Federal Budget, including </w:t>
      </w:r>
      <w:r w:rsidRPr="00E91C1C" w:rsidR="00E91C1C">
        <w:rPr>
          <w:rFonts w:ascii="Source Sans Pro" w:hAnsi="Source Sans Pro" w:eastAsia="Source Sans Pro" w:cs="Source Sans Pro"/>
          <w:sz w:val="22"/>
          <w:szCs w:val="22"/>
        </w:rPr>
        <w:t xml:space="preserve">advocating for </w:t>
      </w:r>
      <w:r w:rsidRPr="00E91C1C" w:rsidR="00CA7D11">
        <w:rPr>
          <w:rFonts w:ascii="Source Sans Pro" w:hAnsi="Source Sans Pro" w:eastAsia="Source Sans Pro" w:cs="Source Sans Pro"/>
          <w:sz w:val="22"/>
          <w:szCs w:val="22"/>
        </w:rPr>
        <w:t>the increase to the turnover threshold for the 50 per cent active asset reduction capital gains tax concession from $2 million to $10 million. We also welcomed measures to support investment, productivity and reduced regulatory burden for small businesses.</w:t>
      </w:r>
      <w:r w:rsidRPr="00E91C1C" w:rsidR="00E46DC8">
        <w:rPr>
          <w:rFonts w:ascii="Source Sans Pro" w:hAnsi="Source Sans Pro" w:eastAsia="Source Sans Pro" w:cs="Source Sans Pro"/>
          <w:sz w:val="22"/>
          <w:szCs w:val="22"/>
        </w:rPr>
        <w:t xml:space="preserve"> </w:t>
      </w:r>
    </w:p>
    <w:p w:rsidRPr="00E91C1C" w:rsidR="1CB20920" w:rsidP="00516460" w:rsidRDefault="76B19FD4" w14:paraId="593E827E" w14:textId="0300BC12">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 xml:space="preserve">One of my priorities is ensuring small business owners know they have someone in their corner. We continue to invest in making our services easier to access through updated resources, improved website accessibility and targeted outreach activities. Our goal is to make it easier for small businesses to find the information and support they need, when they need it. </w:t>
      </w:r>
    </w:p>
    <w:p w:rsidRPr="00E91C1C" w:rsidR="1CB20920" w:rsidP="00516460" w:rsidRDefault="76B19FD4" w14:paraId="41E62CF2" w14:textId="7B125B1C">
      <w:pPr>
        <w:spacing w:before="120" w:after="120" w:line="240" w:lineRule="auto"/>
        <w:rPr>
          <w:rFonts w:ascii="Source Sans Pro" w:hAnsi="Source Sans Pro" w:eastAsia="Source Sans Pro" w:cs="Source Sans Pro"/>
          <w:sz w:val="22"/>
          <w:szCs w:val="22"/>
        </w:rPr>
      </w:pPr>
      <w:r w:rsidRPr="1BEAA4DA">
        <w:rPr>
          <w:rFonts w:ascii="Source Sans Pro" w:hAnsi="Source Sans Pro" w:eastAsia="Source Sans Pro" w:cs="Source Sans Pro"/>
          <w:sz w:val="22"/>
          <w:szCs w:val="22"/>
        </w:rPr>
        <w:t>Throughout this quarter, we saw firsthand the determination that defines Australia’s small business community. In one case, we assisted a small business experiencing difficulties with an online platform that was critical to connecting with customers and generating revenue. By facilitating engagement between the parties, the issue was resolved</w:t>
      </w:r>
      <w:r w:rsidRPr="1BEAA4DA" w:rsidR="00DC0C19">
        <w:rPr>
          <w:rFonts w:ascii="Source Sans Pro" w:hAnsi="Source Sans Pro" w:eastAsia="Source Sans Pro" w:cs="Source Sans Pro"/>
          <w:sz w:val="22"/>
          <w:szCs w:val="22"/>
        </w:rPr>
        <w:t>,</w:t>
      </w:r>
      <w:r w:rsidRPr="1BEAA4DA">
        <w:rPr>
          <w:rFonts w:ascii="Source Sans Pro" w:hAnsi="Source Sans Pro" w:eastAsia="Source Sans Pro" w:cs="Source Sans Pro"/>
          <w:sz w:val="22"/>
          <w:szCs w:val="22"/>
        </w:rPr>
        <w:t xml:space="preserve"> and the </w:t>
      </w:r>
      <w:r w:rsidR="00C26700">
        <w:rPr>
          <w:rFonts w:ascii="Source Sans Pro" w:hAnsi="Source Sans Pro" w:eastAsia="Source Sans Pro" w:cs="Source Sans Pro"/>
          <w:sz w:val="22"/>
          <w:szCs w:val="22"/>
        </w:rPr>
        <w:t>small</w:t>
      </w:r>
      <w:r w:rsidRPr="1BEAA4DA">
        <w:rPr>
          <w:rFonts w:ascii="Source Sans Pro" w:hAnsi="Source Sans Pro" w:eastAsia="Source Sans Pro" w:cs="Source Sans Pro"/>
          <w:sz w:val="22"/>
          <w:szCs w:val="22"/>
        </w:rPr>
        <w:t xml:space="preserve"> business was able to continue operating and serving its customers. It is a simple but important reminder of the difference timely support can make. </w:t>
      </w:r>
    </w:p>
    <w:p w:rsidRPr="004D34F5" w:rsidR="004D34F5" w:rsidP="004D34F5" w:rsidRDefault="004D34F5" w14:paraId="614919CB" w14:textId="77777777">
      <w:pPr>
        <w:spacing w:before="120" w:after="120" w:line="240" w:lineRule="auto"/>
        <w:rPr>
          <w:rFonts w:ascii="Source Sans Pro" w:hAnsi="Source Sans Pro" w:eastAsia="Source Sans Pro" w:cs="Source Sans Pro"/>
          <w:sz w:val="22"/>
          <w:szCs w:val="22"/>
        </w:rPr>
      </w:pPr>
      <w:r w:rsidRPr="004D34F5">
        <w:rPr>
          <w:rFonts w:ascii="Source Sans Pro" w:hAnsi="Source Sans Pro" w:eastAsia="Source Sans Pro" w:cs="Source Sans Pro"/>
          <w:sz w:val="22"/>
          <w:szCs w:val="22"/>
        </w:rPr>
        <w:t>I continue to be inspired by the resilience, innovation and commitment of Australia's small business and family enterprise community. The experiences shared by small businesses help shape our advocacy, our services and our priorities, and we remain committed to ensuring the support we provide continues to meet their needs.</w:t>
      </w:r>
    </w:p>
    <w:p w:rsidR="1CB20920" w:rsidP="00516460" w:rsidRDefault="76B19FD4" w14:paraId="7F1DE0E1" w14:textId="38F5A8A1">
      <w:pPr>
        <w:spacing w:before="120" w:after="120" w:line="240" w:lineRule="auto"/>
      </w:pPr>
      <w:r w:rsidRPr="75D47A62">
        <w:rPr>
          <w:rFonts w:ascii="Source Sans Pro" w:hAnsi="Source Sans Pro" w:eastAsia="Source Sans Pro" w:cs="Source Sans Pro"/>
          <w:sz w:val="22"/>
          <w:szCs w:val="22"/>
        </w:rPr>
        <w:t>Because when small businesses thrive, our communities thrive with them.</w:t>
      </w:r>
    </w:p>
    <w:p w:rsidR="75D47A62" w:rsidP="00516460" w:rsidRDefault="75D47A62" w14:paraId="3F7C1972" w14:textId="70EA65A7">
      <w:pPr>
        <w:spacing w:before="120" w:after="120" w:line="240" w:lineRule="auto"/>
        <w:rPr>
          <w:rFonts w:ascii="Source Sans Pro" w:hAnsi="Source Sans Pro" w:eastAsia="Source Sans Pro" w:cs="Source Sans Pro"/>
          <w:sz w:val="22"/>
          <w:szCs w:val="22"/>
        </w:rPr>
      </w:pPr>
    </w:p>
    <w:p w:rsidR="1CB20920" w:rsidP="00516460" w:rsidRDefault="76B19FD4" w14:paraId="62C9E657" w14:textId="5731EF39">
      <w:pPr>
        <w:spacing w:before="120" w:after="120" w:line="240" w:lineRule="auto"/>
        <w:rPr>
          <w:rFonts w:ascii="Source Sans Pro" w:hAnsi="Source Sans Pro" w:eastAsia="Source Sans Pro" w:cs="Source Sans Pro"/>
          <w:i/>
          <w:sz w:val="22"/>
          <w:szCs w:val="22"/>
        </w:rPr>
      </w:pPr>
      <w:r w:rsidRPr="1BEAA4DA">
        <w:rPr>
          <w:rFonts w:ascii="Source Sans Pro" w:hAnsi="Source Sans Pro" w:eastAsia="Source Sans Pro" w:cs="Source Sans Pro"/>
          <w:b/>
          <w:sz w:val="22"/>
          <w:szCs w:val="22"/>
        </w:rPr>
        <w:t>Lynda McAlary-Smith</w:t>
      </w:r>
      <w:r w:rsidR="1CB20920">
        <w:br/>
      </w:r>
      <w:r w:rsidRPr="1D23B1D7">
        <w:rPr>
          <w:rFonts w:ascii="Source Sans Pro" w:hAnsi="Source Sans Pro" w:eastAsia="Source Sans Pro" w:cs="Source Sans Pro"/>
          <w:sz w:val="22"/>
          <w:szCs w:val="22"/>
        </w:rPr>
        <w:t>Australian Small Business and Family Enterprise Ombudsman</w:t>
      </w:r>
    </w:p>
    <w:p w:rsidR="1CB20920" w:rsidP="1CB20920" w:rsidRDefault="1CB20920" w14:paraId="45211A8C" w14:textId="75C8472A">
      <w:pPr>
        <w:spacing w:before="210" w:after="210" w:line="300" w:lineRule="auto"/>
        <w:rPr>
          <w:rFonts w:ascii="Source Sans Pro" w:hAnsi="Source Sans Pro" w:eastAsia="Source Sans Pro" w:cs="Source Sans Pro"/>
          <w:color w:val="000000" w:themeColor="text1"/>
          <w:sz w:val="22"/>
          <w:szCs w:val="22"/>
        </w:rPr>
      </w:pPr>
    </w:p>
    <w:p w:rsidR="1F1606A1" w:rsidP="1F1606A1" w:rsidRDefault="1F1606A1" w14:paraId="4F5CB49A" w14:textId="50C5CFD0">
      <w:pPr>
        <w:spacing w:before="210" w:after="210" w:line="300" w:lineRule="auto"/>
        <w:rPr>
          <w:rFonts w:ascii="Source Sans Pro" w:hAnsi="Source Sans Pro" w:eastAsia="Source Sans Pro" w:cs="Source Sans Pro"/>
          <w:color w:val="000000" w:themeColor="text1"/>
          <w:sz w:val="22"/>
          <w:szCs w:val="22"/>
        </w:rPr>
      </w:pPr>
    </w:p>
    <w:p w:rsidR="00935887" w:rsidRDefault="00935887" w14:paraId="76A21E55" w14:textId="77777777">
      <w:pPr>
        <w:rPr>
          <w:rFonts w:ascii="Calibri" w:hAnsi="Calibri" w:cs="Calibri"/>
          <w:b/>
          <w:color w:val="00A0AC"/>
          <w:sz w:val="36"/>
          <w:szCs w:val="36"/>
        </w:rPr>
      </w:pPr>
      <w:r>
        <w:rPr>
          <w:rFonts w:ascii="Calibri" w:hAnsi="Calibri" w:cs="Calibri"/>
          <w:color w:val="00A0AC"/>
        </w:rPr>
        <w:br w:type="page"/>
      </w:r>
    </w:p>
    <w:p w:rsidRPr="005B7B2E" w:rsidR="00501B4B" w:rsidP="005C328E" w:rsidRDefault="00AE50B0" w14:paraId="3FC8A580" w14:textId="28610565">
      <w:pPr>
        <w:pStyle w:val="TitleASBFEO"/>
        <w:rPr>
          <w:rFonts w:cs="Calibri"/>
          <w:color w:val="00A0AC"/>
        </w:rPr>
      </w:pPr>
      <w:r w:rsidRPr="005B7B2E">
        <w:rPr>
          <w:rFonts w:cs="Calibri"/>
          <w:color w:val="00A0AC"/>
        </w:rPr>
        <w:t>Key activities</w:t>
      </w:r>
    </w:p>
    <w:p w:rsidRPr="00564028" w:rsidR="0040694C" w:rsidP="00501B4B" w:rsidRDefault="00AE50B0" w14:paraId="7917D4A4" w14:textId="05D65A58">
      <w:pPr>
        <w:pStyle w:val="Sub-heading1ASBFEO"/>
        <w:rPr>
          <w:color w:val="auto"/>
        </w:rPr>
      </w:pPr>
      <w:r w:rsidRPr="00564028">
        <w:rPr>
          <w:color w:val="auto"/>
        </w:rPr>
        <w:t xml:space="preserve">Assistance </w:t>
      </w:r>
    </w:p>
    <w:p w:rsidR="005B2474" w:rsidP="00516460" w:rsidRDefault="005B2474" w14:paraId="09A5963D" w14:textId="6108AE7F">
      <w:pPr>
        <w:pStyle w:val="Bullet"/>
        <w:spacing w:before="120" w:after="120" w:line="240" w:lineRule="auto"/>
        <w:ind w:left="522" w:hanging="522"/>
        <w:rPr>
          <w:color w:val="000000" w:themeColor="text1"/>
        </w:rPr>
      </w:pPr>
      <w:r w:rsidRPr="49832E74">
        <w:rPr>
          <w:color w:val="000000" w:themeColor="text1"/>
        </w:rPr>
        <w:t xml:space="preserve">We were contacted for information and assistance </w:t>
      </w:r>
      <w:r w:rsidR="00F46810">
        <w:rPr>
          <w:color w:val="000000" w:themeColor="text1"/>
        </w:rPr>
        <w:t>2,399</w:t>
      </w:r>
      <w:r w:rsidRPr="49832E74">
        <w:rPr>
          <w:color w:val="000000" w:themeColor="text1"/>
        </w:rPr>
        <w:t xml:space="preserve"> times. We helped small businesses </w:t>
      </w:r>
      <w:r w:rsidRPr="49832E74" w:rsidR="00702A62">
        <w:rPr>
          <w:color w:val="000000" w:themeColor="text1"/>
        </w:rPr>
        <w:t>with</w:t>
      </w:r>
      <w:r w:rsidRPr="49832E74" w:rsidR="00931FE0">
        <w:rPr>
          <w:color w:val="000000" w:themeColor="text1"/>
        </w:rPr>
        <w:t xml:space="preserve"> </w:t>
      </w:r>
      <w:r w:rsidRPr="49832E74" w:rsidR="004B12D5">
        <w:rPr>
          <w:color w:val="000000" w:themeColor="text1"/>
        </w:rPr>
        <w:t xml:space="preserve">issues such as </w:t>
      </w:r>
      <w:r w:rsidRPr="49832E74" w:rsidR="00931FE0">
        <w:rPr>
          <w:color w:val="000000" w:themeColor="text1"/>
        </w:rPr>
        <w:t>overdue invoices</w:t>
      </w:r>
      <w:r w:rsidRPr="49832E74" w:rsidR="009472A8">
        <w:rPr>
          <w:color w:val="000000" w:themeColor="text1"/>
        </w:rPr>
        <w:t xml:space="preserve"> and contract disputes</w:t>
      </w:r>
      <w:r w:rsidRPr="49832E74">
        <w:rPr>
          <w:color w:val="000000" w:themeColor="text1"/>
        </w:rPr>
        <w:t xml:space="preserve">, </w:t>
      </w:r>
      <w:r w:rsidRPr="49832E74" w:rsidR="00702A62">
        <w:rPr>
          <w:color w:val="000000" w:themeColor="text1"/>
        </w:rPr>
        <w:t>arrang</w:t>
      </w:r>
      <w:r w:rsidRPr="49832E74" w:rsidR="00256D50">
        <w:rPr>
          <w:color w:val="000000" w:themeColor="text1"/>
        </w:rPr>
        <w:t>ed</w:t>
      </w:r>
      <w:r w:rsidRPr="49832E74" w:rsidR="00702A62">
        <w:rPr>
          <w:color w:val="000000" w:themeColor="text1"/>
        </w:rPr>
        <w:t xml:space="preserve"> </w:t>
      </w:r>
      <w:r w:rsidR="00B41EF8">
        <w:rPr>
          <w:color w:val="000000" w:themeColor="text1"/>
        </w:rPr>
        <w:t>ADR</w:t>
      </w:r>
      <w:r w:rsidRPr="49832E74" w:rsidR="00F44FF7">
        <w:rPr>
          <w:color w:val="000000" w:themeColor="text1"/>
        </w:rPr>
        <w:t xml:space="preserve"> </w:t>
      </w:r>
      <w:r w:rsidRPr="49832E74" w:rsidR="00702A62">
        <w:rPr>
          <w:color w:val="000000" w:themeColor="text1"/>
        </w:rPr>
        <w:t xml:space="preserve">for </w:t>
      </w:r>
      <w:r w:rsidRPr="49832E74">
        <w:rPr>
          <w:color w:val="000000" w:themeColor="text1"/>
        </w:rPr>
        <w:t>franchis</w:t>
      </w:r>
      <w:r w:rsidRPr="49832E74" w:rsidR="00702A62">
        <w:rPr>
          <w:color w:val="000000" w:themeColor="text1"/>
        </w:rPr>
        <w:t>ors and franchisees</w:t>
      </w:r>
      <w:r w:rsidRPr="49832E74">
        <w:rPr>
          <w:color w:val="000000" w:themeColor="text1"/>
        </w:rPr>
        <w:t xml:space="preserve">, and </w:t>
      </w:r>
      <w:r w:rsidRPr="49832E74" w:rsidR="00D4005C">
        <w:rPr>
          <w:color w:val="000000" w:themeColor="text1"/>
        </w:rPr>
        <w:t xml:space="preserve">liaised with </w:t>
      </w:r>
      <w:r w:rsidRPr="49832E74">
        <w:rPr>
          <w:color w:val="000000" w:themeColor="text1"/>
        </w:rPr>
        <w:t>digital platform</w:t>
      </w:r>
      <w:r w:rsidRPr="49832E74" w:rsidR="00D4005C">
        <w:rPr>
          <w:color w:val="000000" w:themeColor="text1"/>
        </w:rPr>
        <w:t xml:space="preserve"> providers about </w:t>
      </w:r>
      <w:r w:rsidRPr="49832E74">
        <w:rPr>
          <w:color w:val="000000" w:themeColor="text1"/>
        </w:rPr>
        <w:t>account</w:t>
      </w:r>
      <w:r w:rsidRPr="49832E74" w:rsidR="00AA4470">
        <w:rPr>
          <w:color w:val="000000" w:themeColor="text1"/>
        </w:rPr>
        <w:t xml:space="preserve"> access</w:t>
      </w:r>
      <w:r w:rsidRPr="49832E74">
        <w:rPr>
          <w:color w:val="000000" w:themeColor="text1"/>
        </w:rPr>
        <w:t xml:space="preserve">. </w:t>
      </w:r>
    </w:p>
    <w:p w:rsidRPr="00D63521" w:rsidR="00D63521" w:rsidP="00516460" w:rsidRDefault="00D1471E" w14:paraId="38F56C20" w14:textId="16D51A15">
      <w:pPr>
        <w:pStyle w:val="Bullet"/>
        <w:spacing w:before="120" w:after="120" w:line="240" w:lineRule="auto"/>
        <w:ind w:left="522" w:hanging="522"/>
        <w:rPr>
          <w:color w:val="000000" w:themeColor="text1"/>
        </w:rPr>
      </w:pPr>
      <w:r>
        <w:rPr>
          <w:color w:val="000000" w:themeColor="text1"/>
        </w:rPr>
        <w:t>We undertook an approach to market for</w:t>
      </w:r>
      <w:r w:rsidR="00422D39">
        <w:rPr>
          <w:color w:val="000000" w:themeColor="text1"/>
        </w:rPr>
        <w:t xml:space="preserve"> qualified lawyers </w:t>
      </w:r>
      <w:r w:rsidR="007A4127">
        <w:rPr>
          <w:color w:val="000000" w:themeColor="text1"/>
        </w:rPr>
        <w:t xml:space="preserve">to continue </w:t>
      </w:r>
      <w:r w:rsidR="00F73A96">
        <w:rPr>
          <w:color w:val="000000" w:themeColor="text1"/>
        </w:rPr>
        <w:t xml:space="preserve">our </w:t>
      </w:r>
      <w:r w:rsidR="003A1E44">
        <w:rPr>
          <w:color w:val="000000" w:themeColor="text1"/>
        </w:rPr>
        <w:t>L</w:t>
      </w:r>
      <w:r w:rsidR="00F73A96">
        <w:rPr>
          <w:color w:val="000000" w:themeColor="text1"/>
        </w:rPr>
        <w:t xml:space="preserve">egal </w:t>
      </w:r>
      <w:r w:rsidR="00117A73">
        <w:rPr>
          <w:color w:val="000000" w:themeColor="text1"/>
        </w:rPr>
        <w:t>S</w:t>
      </w:r>
      <w:r w:rsidR="00F73A96">
        <w:rPr>
          <w:color w:val="000000" w:themeColor="text1"/>
        </w:rPr>
        <w:t xml:space="preserve">upport </w:t>
      </w:r>
      <w:r w:rsidR="00117A73">
        <w:rPr>
          <w:color w:val="000000" w:themeColor="text1"/>
        </w:rPr>
        <w:t>S</w:t>
      </w:r>
      <w:r w:rsidR="00F73A96">
        <w:rPr>
          <w:color w:val="000000" w:themeColor="text1"/>
        </w:rPr>
        <w:t>ervice</w:t>
      </w:r>
      <w:r w:rsidR="008A2208">
        <w:rPr>
          <w:color w:val="000000" w:themeColor="text1"/>
        </w:rPr>
        <w:t>,</w:t>
      </w:r>
      <w:r w:rsidR="00F73A96">
        <w:rPr>
          <w:color w:val="000000" w:themeColor="text1"/>
        </w:rPr>
        <w:t xml:space="preserve"> and assessment</w:t>
      </w:r>
      <w:r w:rsidR="00A655AE">
        <w:rPr>
          <w:color w:val="000000" w:themeColor="text1"/>
        </w:rPr>
        <w:t xml:space="preserve"> of the tender</w:t>
      </w:r>
      <w:r w:rsidR="008A2208">
        <w:rPr>
          <w:color w:val="000000" w:themeColor="text1"/>
        </w:rPr>
        <w:t xml:space="preserve"> responses</w:t>
      </w:r>
      <w:r w:rsidR="00F73A96">
        <w:rPr>
          <w:color w:val="000000" w:themeColor="text1"/>
        </w:rPr>
        <w:t xml:space="preserve"> is currently underway. </w:t>
      </w:r>
      <w:r w:rsidR="008A2208">
        <w:rPr>
          <w:color w:val="000000" w:themeColor="text1"/>
        </w:rPr>
        <w:t>Once established, t</w:t>
      </w:r>
      <w:r w:rsidR="00106429">
        <w:rPr>
          <w:color w:val="000000" w:themeColor="text1"/>
        </w:rPr>
        <w:t xml:space="preserve">he </w:t>
      </w:r>
      <w:r w:rsidR="008E6D26">
        <w:rPr>
          <w:color w:val="000000" w:themeColor="text1"/>
        </w:rPr>
        <w:t>Deeds of Standing Offer with successful tenderers will be available</w:t>
      </w:r>
      <w:r w:rsidR="0095205A">
        <w:rPr>
          <w:color w:val="000000" w:themeColor="text1"/>
        </w:rPr>
        <w:t xml:space="preserve"> for use by </w:t>
      </w:r>
      <w:r w:rsidR="009F2C1E">
        <w:rPr>
          <w:color w:val="000000" w:themeColor="text1"/>
        </w:rPr>
        <w:t>other</w:t>
      </w:r>
      <w:r w:rsidR="008E6D26">
        <w:rPr>
          <w:color w:val="000000" w:themeColor="text1"/>
        </w:rPr>
        <w:t xml:space="preserve"> Commonwealth </w:t>
      </w:r>
      <w:r w:rsidR="009F2C1E">
        <w:rPr>
          <w:color w:val="000000" w:themeColor="text1"/>
        </w:rPr>
        <w:t xml:space="preserve">agencies, </w:t>
      </w:r>
      <w:r w:rsidR="00B63A46">
        <w:rPr>
          <w:color w:val="000000" w:themeColor="text1"/>
        </w:rPr>
        <w:t>should they wish to offer legal support to small businesses</w:t>
      </w:r>
      <w:r w:rsidR="0074649D">
        <w:rPr>
          <w:color w:val="000000" w:themeColor="text1"/>
        </w:rPr>
        <w:t xml:space="preserve"> in the future</w:t>
      </w:r>
      <w:r w:rsidR="00B63A46">
        <w:rPr>
          <w:color w:val="000000" w:themeColor="text1"/>
        </w:rPr>
        <w:t xml:space="preserve">. </w:t>
      </w:r>
      <w:r w:rsidR="009C7267">
        <w:rPr>
          <w:color w:val="000000" w:themeColor="text1"/>
        </w:rPr>
        <w:t xml:space="preserve">Providing streamlined </w:t>
      </w:r>
      <w:r w:rsidR="00467DAB">
        <w:rPr>
          <w:color w:val="000000" w:themeColor="text1"/>
        </w:rPr>
        <w:t>mechanisms</w:t>
      </w:r>
      <w:r w:rsidR="009C7267">
        <w:rPr>
          <w:color w:val="000000" w:themeColor="text1"/>
        </w:rPr>
        <w:t xml:space="preserve"> for other agencies to s</w:t>
      </w:r>
      <w:r w:rsidR="008964A4">
        <w:rPr>
          <w:color w:val="000000" w:themeColor="text1"/>
        </w:rPr>
        <w:t>upport small business is one of the</w:t>
      </w:r>
      <w:r w:rsidR="00467DAB">
        <w:rPr>
          <w:color w:val="000000" w:themeColor="text1"/>
        </w:rPr>
        <w:t xml:space="preserve"> ways we can make a </w:t>
      </w:r>
      <w:r w:rsidR="0095205A">
        <w:rPr>
          <w:color w:val="000000" w:themeColor="text1"/>
        </w:rPr>
        <w:t xml:space="preserve">positive </w:t>
      </w:r>
      <w:r w:rsidR="00467DAB">
        <w:rPr>
          <w:color w:val="000000" w:themeColor="text1"/>
        </w:rPr>
        <w:t>systemic impact.</w:t>
      </w:r>
      <w:r w:rsidR="00E104CF">
        <w:rPr>
          <w:color w:val="000000" w:themeColor="text1"/>
        </w:rPr>
        <w:t xml:space="preserve"> </w:t>
      </w:r>
    </w:p>
    <w:p w:rsidRPr="00CE0D01" w:rsidR="00CE0D01" w:rsidP="00516460" w:rsidRDefault="009B3435" w14:paraId="2AA2D68A" w14:textId="28D958F7">
      <w:pPr>
        <w:pStyle w:val="Bullet"/>
        <w:spacing w:before="120" w:after="120" w:line="240" w:lineRule="auto"/>
        <w:ind w:left="522" w:hanging="522"/>
        <w:rPr>
          <w:color w:val="000000" w:themeColor="text1"/>
        </w:rPr>
      </w:pPr>
      <w:r>
        <w:rPr>
          <w:color w:val="000000" w:themeColor="text1"/>
        </w:rPr>
        <w:t xml:space="preserve">We </w:t>
      </w:r>
      <w:r w:rsidR="002976DA">
        <w:rPr>
          <w:color w:val="000000" w:themeColor="text1"/>
        </w:rPr>
        <w:t>onboarded our new contact centre provider</w:t>
      </w:r>
      <w:r w:rsidR="0032172C">
        <w:rPr>
          <w:color w:val="000000" w:themeColor="text1"/>
        </w:rPr>
        <w:t xml:space="preserve">, the Victorian Department </w:t>
      </w:r>
      <w:r w:rsidRPr="00CE0D01" w:rsidR="00CE0D01">
        <w:rPr>
          <w:color w:val="000000" w:themeColor="text1"/>
        </w:rPr>
        <w:t>of Energy, Environment and Climate Action</w:t>
      </w:r>
      <w:r w:rsidR="00D311D1">
        <w:rPr>
          <w:color w:val="000000" w:themeColor="text1"/>
        </w:rPr>
        <w:t xml:space="preserve"> (DEECA)</w:t>
      </w:r>
      <w:r w:rsidR="00CE0D01">
        <w:rPr>
          <w:color w:val="000000" w:themeColor="text1"/>
        </w:rPr>
        <w:t xml:space="preserve">, who will commence answering our </w:t>
      </w:r>
      <w:r w:rsidR="008C162F">
        <w:rPr>
          <w:color w:val="000000" w:themeColor="text1"/>
        </w:rPr>
        <w:t xml:space="preserve">assistance phone line </w:t>
      </w:r>
      <w:r w:rsidR="00AB490E">
        <w:rPr>
          <w:color w:val="000000" w:themeColor="text1"/>
        </w:rPr>
        <w:t xml:space="preserve">1300 </w:t>
      </w:r>
      <w:r w:rsidR="00CB38CF">
        <w:rPr>
          <w:color w:val="000000" w:themeColor="text1"/>
        </w:rPr>
        <w:t xml:space="preserve">650 460 </w:t>
      </w:r>
      <w:r w:rsidR="008C162F">
        <w:rPr>
          <w:color w:val="000000" w:themeColor="text1"/>
        </w:rPr>
        <w:t xml:space="preserve">from 1 July 2026. </w:t>
      </w:r>
      <w:r w:rsidR="00D311D1">
        <w:rPr>
          <w:color w:val="000000" w:themeColor="text1"/>
        </w:rPr>
        <w:t xml:space="preserve">DEECA </w:t>
      </w:r>
      <w:r w:rsidR="0049703B">
        <w:rPr>
          <w:color w:val="000000" w:themeColor="text1"/>
        </w:rPr>
        <w:t xml:space="preserve">is highly experienced in </w:t>
      </w:r>
      <w:r w:rsidR="00343B98">
        <w:rPr>
          <w:color w:val="000000" w:themeColor="text1"/>
        </w:rPr>
        <w:t>contact centre services, providing telephone assistance for a range of government services in Victoria, including during emergencies</w:t>
      </w:r>
      <w:r w:rsidR="000B7357">
        <w:rPr>
          <w:color w:val="000000" w:themeColor="text1"/>
        </w:rPr>
        <w:t xml:space="preserve"> and small business advice and support</w:t>
      </w:r>
      <w:r w:rsidR="00343B98">
        <w:rPr>
          <w:color w:val="000000" w:themeColor="text1"/>
        </w:rPr>
        <w:t xml:space="preserve">. </w:t>
      </w:r>
      <w:r w:rsidR="00B16049">
        <w:rPr>
          <w:color w:val="000000" w:themeColor="text1"/>
        </w:rPr>
        <w:t>We are excited for our new partnership which will allow us to continue provid</w:t>
      </w:r>
      <w:r w:rsidR="001A1E53">
        <w:rPr>
          <w:color w:val="000000" w:themeColor="text1"/>
        </w:rPr>
        <w:t>ing</w:t>
      </w:r>
      <w:r w:rsidR="00B16049">
        <w:rPr>
          <w:color w:val="000000" w:themeColor="text1"/>
        </w:rPr>
        <w:t xml:space="preserve"> high</w:t>
      </w:r>
      <w:r w:rsidRPr="7C77A809" w:rsidR="340B5208">
        <w:rPr>
          <w:color w:val="000000" w:themeColor="text1"/>
        </w:rPr>
        <w:t>-</w:t>
      </w:r>
      <w:r w:rsidR="00B16049">
        <w:rPr>
          <w:color w:val="000000" w:themeColor="text1"/>
        </w:rPr>
        <w:t xml:space="preserve">quality customer service to small </w:t>
      </w:r>
      <w:r w:rsidR="001A1E53">
        <w:rPr>
          <w:color w:val="000000" w:themeColor="text1"/>
        </w:rPr>
        <w:t>businesses</w:t>
      </w:r>
      <w:r w:rsidR="00447061">
        <w:rPr>
          <w:color w:val="000000" w:themeColor="text1"/>
        </w:rPr>
        <w:t xml:space="preserve"> while delivery greater value for the Australian taxpayer</w:t>
      </w:r>
      <w:r w:rsidR="00B16049">
        <w:rPr>
          <w:color w:val="000000" w:themeColor="text1"/>
        </w:rPr>
        <w:t>.</w:t>
      </w:r>
    </w:p>
    <w:p w:rsidRPr="00564028" w:rsidR="00D63521" w:rsidP="00501B4B" w:rsidRDefault="00D63521" w14:paraId="52E592CE" w14:textId="5E3FB99B">
      <w:pPr>
        <w:pStyle w:val="Sub-heading1ASBFEO"/>
        <w:rPr>
          <w:color w:val="auto"/>
        </w:rPr>
      </w:pPr>
      <w:r w:rsidRPr="00564028">
        <w:rPr>
          <w:color w:val="auto"/>
        </w:rPr>
        <w:t xml:space="preserve">Advocacy </w:t>
      </w:r>
    </w:p>
    <w:p w:rsidRPr="00D53629" w:rsidR="1B9E9F9F" w:rsidP="6203FD52" w:rsidRDefault="1B9E9F9F" w14:paraId="57FE52BE" w14:textId="47B6D04D">
      <w:pPr>
        <w:spacing w:before="120" w:after="0" w:line="240" w:lineRule="auto"/>
        <w:rPr>
          <w:rFonts w:ascii="Source Sans Pro" w:hAnsi="Source Sans Pro"/>
          <w:sz w:val="22"/>
          <w:szCs w:val="22"/>
        </w:rPr>
      </w:pPr>
      <w:r w:rsidRPr="003E2FA4">
        <w:rPr>
          <w:rFonts w:ascii="Source Sans Pro" w:hAnsi="Source Sans Pro"/>
          <w:sz w:val="22"/>
          <w:szCs w:val="22"/>
        </w:rPr>
        <w:t>During the quarter, we continued to listen to stakeholders across the small business ecosystem to better understand the challenges and opportunities shaping the operating environment. These insights informed our advocacy with government policymakers, decision-makers and regulators. Following the 2026 Federal Budget, we welcomed measures that support small business and continued to advocate for reforms informed by the experiences and priorities shared with us. This included successfully advocating for an increase to the turnover threshold for the 50 per cent active asset reduction capital gains tax concession from $2 million to $10 million.</w:t>
      </w:r>
    </w:p>
    <w:p w:rsidR="00217938" w:rsidP="00516460" w:rsidRDefault="008E750A" w14:paraId="214111C9" w14:textId="2C7AB403">
      <w:pPr>
        <w:pStyle w:val="Sub-heading1ASBFEO"/>
        <w:spacing w:before="120"/>
        <w:rPr>
          <w:rFonts w:ascii="Source Sans Pro" w:hAnsi="Source Sans Pro"/>
          <w:color w:val="auto"/>
          <w:sz w:val="22"/>
          <w:szCs w:val="22"/>
        </w:rPr>
      </w:pPr>
      <w:r w:rsidRPr="008E750A">
        <w:rPr>
          <w:rFonts w:ascii="Source Sans Pro" w:hAnsi="Source Sans Pro"/>
          <w:color w:val="auto"/>
          <w:sz w:val="22"/>
          <w:szCs w:val="22"/>
        </w:rPr>
        <w:t xml:space="preserve">We </w:t>
      </w:r>
      <w:r w:rsidR="004067CF">
        <w:rPr>
          <w:rFonts w:ascii="Source Sans Pro" w:hAnsi="Source Sans Pro"/>
          <w:color w:val="auto"/>
          <w:sz w:val="22"/>
          <w:szCs w:val="22"/>
        </w:rPr>
        <w:t xml:space="preserve">also </w:t>
      </w:r>
      <w:r w:rsidRPr="008E750A">
        <w:rPr>
          <w:rFonts w:ascii="Source Sans Pro" w:hAnsi="Source Sans Pro"/>
          <w:color w:val="auto"/>
          <w:sz w:val="22"/>
          <w:szCs w:val="22"/>
        </w:rPr>
        <w:t xml:space="preserve">continued an active program of advocacy, calling for: </w:t>
      </w:r>
    </w:p>
    <w:p w:rsidRPr="006077B1" w:rsidR="006077B1" w:rsidP="00516460" w:rsidRDefault="0085038B" w14:paraId="20587720" w14:textId="1C3892F0">
      <w:pPr>
        <w:pStyle w:val="Bullet"/>
        <w:spacing w:before="120" w:after="120" w:line="240" w:lineRule="auto"/>
        <w:rPr>
          <w:color w:val="auto"/>
        </w:rPr>
      </w:pPr>
      <w:r>
        <w:rPr>
          <w:color w:val="auto"/>
        </w:rPr>
        <w:t>P</w:t>
      </w:r>
      <w:r w:rsidRPr="00BB285D" w:rsidR="008E750A">
        <w:rPr>
          <w:color w:val="auto"/>
        </w:rPr>
        <w:t>roportionate and risk-based regulation</w:t>
      </w:r>
      <w:r w:rsidR="002B7321">
        <w:rPr>
          <w:color w:val="auto"/>
        </w:rPr>
        <w:t xml:space="preserve"> that reflects </w:t>
      </w:r>
      <w:r w:rsidR="00982E53">
        <w:rPr>
          <w:color w:val="auto"/>
        </w:rPr>
        <w:t>an understanding of the</w:t>
      </w:r>
      <w:r w:rsidR="002B7321">
        <w:rPr>
          <w:color w:val="auto"/>
        </w:rPr>
        <w:t xml:space="preserve"> capacity constraints </w:t>
      </w:r>
      <w:r w:rsidRPr="00BB285D" w:rsidR="008E750A">
        <w:rPr>
          <w:color w:val="auto"/>
        </w:rPr>
        <w:t xml:space="preserve">and </w:t>
      </w:r>
      <w:r w:rsidR="001F41C3">
        <w:rPr>
          <w:color w:val="auto"/>
        </w:rPr>
        <w:t xml:space="preserve">day-to-day </w:t>
      </w:r>
      <w:r w:rsidRPr="00BB285D" w:rsidR="008E750A">
        <w:rPr>
          <w:color w:val="auto"/>
        </w:rPr>
        <w:t>operating realities</w:t>
      </w:r>
      <w:r w:rsidR="00BD3268">
        <w:rPr>
          <w:color w:val="auto"/>
        </w:rPr>
        <w:t xml:space="preserve"> of</w:t>
      </w:r>
      <w:r w:rsidRPr="00BA17C2" w:rsidR="00BA17C2">
        <w:rPr>
          <w:color w:val="auto"/>
        </w:rPr>
        <w:t xml:space="preserve"> </w:t>
      </w:r>
      <w:r w:rsidRPr="00BB285D" w:rsidR="00BA17C2">
        <w:rPr>
          <w:color w:val="auto"/>
        </w:rPr>
        <w:t>small businesses</w:t>
      </w:r>
      <w:r w:rsidRPr="00BB285D" w:rsidR="008E750A">
        <w:rPr>
          <w:color w:val="auto"/>
        </w:rPr>
        <w:t xml:space="preserve">, </w:t>
      </w:r>
      <w:r w:rsidR="001F41C3">
        <w:rPr>
          <w:color w:val="auto"/>
        </w:rPr>
        <w:t>while minimising</w:t>
      </w:r>
      <w:r w:rsidR="0018031E">
        <w:rPr>
          <w:color w:val="auto"/>
        </w:rPr>
        <w:t xml:space="preserve"> </w:t>
      </w:r>
      <w:r w:rsidR="00BA17C2">
        <w:rPr>
          <w:color w:val="auto"/>
        </w:rPr>
        <w:t xml:space="preserve">the </w:t>
      </w:r>
      <w:r w:rsidRPr="00DD490A" w:rsidR="0018031E">
        <w:rPr>
          <w:rFonts w:eastAsiaTheme="minorEastAsia"/>
          <w:color w:val="auto"/>
        </w:rPr>
        <w:t>negative unintended consequences</w:t>
      </w:r>
      <w:r w:rsidR="002D7B8A">
        <w:rPr>
          <w:rFonts w:eastAsiaTheme="minorEastAsia"/>
          <w:color w:val="auto"/>
        </w:rPr>
        <w:t xml:space="preserve"> </w:t>
      </w:r>
      <w:r w:rsidR="00D17D78">
        <w:rPr>
          <w:rFonts w:eastAsiaTheme="minorEastAsia"/>
          <w:color w:val="auto"/>
        </w:rPr>
        <w:t xml:space="preserve">that can arise from </w:t>
      </w:r>
      <w:r w:rsidR="003862CD">
        <w:rPr>
          <w:rFonts w:eastAsiaTheme="minorEastAsia"/>
          <w:color w:val="auto"/>
        </w:rPr>
        <w:t xml:space="preserve">poorly designed </w:t>
      </w:r>
      <w:r w:rsidR="00D17D78">
        <w:rPr>
          <w:rFonts w:eastAsiaTheme="minorEastAsia"/>
          <w:color w:val="auto"/>
        </w:rPr>
        <w:t>regulatory frameworks</w:t>
      </w:r>
      <w:r w:rsidRPr="00BB285D" w:rsidR="008E750A">
        <w:rPr>
          <w:color w:val="auto"/>
        </w:rPr>
        <w:t xml:space="preserve">. </w:t>
      </w:r>
    </w:p>
    <w:p w:rsidR="00EB0944" w:rsidP="00516460" w:rsidRDefault="00D17D78" w14:paraId="77CBA126" w14:textId="38FE99BC">
      <w:pPr>
        <w:pStyle w:val="Bullet"/>
        <w:spacing w:before="120" w:after="120" w:line="240" w:lineRule="auto"/>
        <w:rPr>
          <w:color w:val="auto"/>
        </w:rPr>
      </w:pPr>
      <w:r>
        <w:rPr>
          <w:rFonts w:eastAsiaTheme="minorEastAsia"/>
          <w:color w:val="auto"/>
        </w:rPr>
        <w:t xml:space="preserve">Effective, timely and accessible </w:t>
      </w:r>
      <w:r w:rsidR="00391AFA">
        <w:rPr>
          <w:rFonts w:eastAsiaTheme="minorEastAsia"/>
          <w:color w:val="auto"/>
        </w:rPr>
        <w:t xml:space="preserve">complaints handling </w:t>
      </w:r>
      <w:r w:rsidR="001A5AD8">
        <w:rPr>
          <w:rFonts w:eastAsiaTheme="minorEastAsia"/>
          <w:color w:val="auto"/>
        </w:rPr>
        <w:t>and</w:t>
      </w:r>
      <w:r w:rsidR="00391AFA">
        <w:rPr>
          <w:rFonts w:eastAsiaTheme="minorEastAsia"/>
          <w:color w:val="auto"/>
        </w:rPr>
        <w:t xml:space="preserve"> internal </w:t>
      </w:r>
      <w:r w:rsidR="00917822">
        <w:rPr>
          <w:rFonts w:eastAsiaTheme="minorEastAsia"/>
          <w:color w:val="auto"/>
        </w:rPr>
        <w:t>dispute</w:t>
      </w:r>
      <w:r w:rsidR="00391AFA">
        <w:rPr>
          <w:rFonts w:eastAsiaTheme="minorEastAsia"/>
          <w:color w:val="auto"/>
        </w:rPr>
        <w:t xml:space="preserve"> resolution </w:t>
      </w:r>
      <w:r w:rsidR="00F36022">
        <w:rPr>
          <w:rFonts w:eastAsiaTheme="minorEastAsia"/>
          <w:color w:val="auto"/>
        </w:rPr>
        <w:t xml:space="preserve">processes </w:t>
      </w:r>
      <w:r w:rsidR="00A416C9">
        <w:rPr>
          <w:rFonts w:eastAsiaTheme="minorEastAsia"/>
          <w:color w:val="auto"/>
        </w:rPr>
        <w:t xml:space="preserve">for digital platforms, </w:t>
      </w:r>
      <w:r w:rsidR="00D00C95">
        <w:rPr>
          <w:rFonts w:eastAsiaTheme="minorEastAsia"/>
          <w:color w:val="auto"/>
        </w:rPr>
        <w:t xml:space="preserve">ensuring </w:t>
      </w:r>
      <w:r w:rsidR="00EB0944">
        <w:rPr>
          <w:rFonts w:eastAsiaTheme="minorEastAsia"/>
          <w:color w:val="auto"/>
        </w:rPr>
        <w:t xml:space="preserve">small businesses </w:t>
      </w:r>
      <w:r w:rsidR="003A2725">
        <w:rPr>
          <w:rFonts w:eastAsiaTheme="minorEastAsia"/>
          <w:color w:val="auto"/>
        </w:rPr>
        <w:t>can</w:t>
      </w:r>
      <w:r w:rsidR="00337F83">
        <w:rPr>
          <w:rFonts w:eastAsiaTheme="minorEastAsia"/>
          <w:color w:val="auto"/>
        </w:rPr>
        <w:t xml:space="preserve"> access </w:t>
      </w:r>
      <w:r w:rsidR="00D00C95">
        <w:rPr>
          <w:rFonts w:eastAsiaTheme="minorEastAsia"/>
          <w:color w:val="auto"/>
        </w:rPr>
        <w:t xml:space="preserve">and obtain timely assistance </w:t>
      </w:r>
      <w:r w:rsidR="00EB0944">
        <w:rPr>
          <w:rFonts w:eastAsiaTheme="minorEastAsia"/>
          <w:color w:val="auto"/>
        </w:rPr>
        <w:t>wh</w:t>
      </w:r>
      <w:r w:rsidR="00F36022">
        <w:rPr>
          <w:rFonts w:eastAsiaTheme="minorEastAsia"/>
          <w:color w:val="auto"/>
        </w:rPr>
        <w:t xml:space="preserve">en </w:t>
      </w:r>
      <w:r w:rsidRPr="00F15D21" w:rsidR="00EB0944">
        <w:rPr>
          <w:rFonts w:eastAsiaTheme="minorEastAsia"/>
          <w:color w:val="auto"/>
        </w:rPr>
        <w:t>social media account</w:t>
      </w:r>
      <w:r w:rsidR="00E644E1">
        <w:rPr>
          <w:rFonts w:eastAsiaTheme="minorEastAsia"/>
          <w:color w:val="auto"/>
        </w:rPr>
        <w:t>s are suspended, restricted,</w:t>
      </w:r>
      <w:r w:rsidR="00EB0944">
        <w:rPr>
          <w:rFonts w:eastAsiaTheme="minorEastAsia"/>
          <w:color w:val="auto"/>
        </w:rPr>
        <w:t xml:space="preserve"> </w:t>
      </w:r>
      <w:r w:rsidR="00391F70">
        <w:rPr>
          <w:rFonts w:eastAsiaTheme="minorEastAsia"/>
          <w:color w:val="auto"/>
        </w:rPr>
        <w:t xml:space="preserve">frozen </w:t>
      </w:r>
      <w:r w:rsidR="00917822">
        <w:rPr>
          <w:rFonts w:eastAsiaTheme="minorEastAsia"/>
          <w:color w:val="auto"/>
        </w:rPr>
        <w:t xml:space="preserve">or </w:t>
      </w:r>
      <w:r w:rsidR="00391F70">
        <w:rPr>
          <w:rFonts w:eastAsiaTheme="minorEastAsia"/>
          <w:color w:val="auto"/>
        </w:rPr>
        <w:t>deactivated</w:t>
      </w:r>
      <w:r w:rsidRPr="00600413" w:rsidR="00391AFA">
        <w:rPr>
          <w:color w:val="auto"/>
        </w:rPr>
        <w:t>.</w:t>
      </w:r>
    </w:p>
    <w:p w:rsidRPr="00647FA6" w:rsidR="003B1FB8" w:rsidP="00E91C1C" w:rsidRDefault="00972C2C" w14:paraId="5F2C5C18" w14:textId="0058E7D2">
      <w:pPr>
        <w:pStyle w:val="Bullet"/>
        <w:numPr>
          <w:ilvl w:val="0"/>
          <w:numId w:val="0"/>
        </w:numPr>
        <w:spacing w:before="120" w:after="120" w:line="240" w:lineRule="auto"/>
        <w:rPr>
          <w:rFonts w:ascii="Calibri" w:hAnsi="Calibri" w:cs="Calibri"/>
        </w:rPr>
        <w:sectPr w:rsidRPr="00647FA6" w:rsidR="003B1FB8" w:rsidSect="00960A8E">
          <w:headerReference w:type="default" r:id="rId18"/>
          <w:footerReference w:type="default" r:id="rId19"/>
          <w:type w:val="continuous"/>
          <w:pgSz w:w="11906" w:h="16838" w:orient="portrait"/>
          <w:pgMar w:top="1560" w:right="1440" w:bottom="1135" w:left="1440" w:header="708" w:footer="451" w:gutter="0"/>
          <w:cols w:space="708"/>
          <w:docGrid w:linePitch="360"/>
        </w:sectPr>
      </w:pPr>
      <w:r>
        <w:rPr>
          <w:color w:val="000000" w:themeColor="text1"/>
        </w:rPr>
        <w:t>G</w:t>
      </w:r>
      <w:r w:rsidR="00D73525">
        <w:rPr>
          <w:color w:val="000000" w:themeColor="text1"/>
        </w:rPr>
        <w:t xml:space="preserve">reater </w:t>
      </w:r>
      <w:r w:rsidRPr="007418FD" w:rsidR="00D73525">
        <w:rPr>
          <w:color w:val="auto"/>
        </w:rPr>
        <w:t>awareness</w:t>
      </w:r>
      <w:r w:rsidR="00D73525">
        <w:rPr>
          <w:color w:val="000000" w:themeColor="text1"/>
        </w:rPr>
        <w:t xml:space="preserve"> </w:t>
      </w:r>
      <w:r>
        <w:rPr>
          <w:color w:val="000000" w:themeColor="text1"/>
        </w:rPr>
        <w:t xml:space="preserve">and recognition of the </w:t>
      </w:r>
      <w:r w:rsidR="00D73525">
        <w:rPr>
          <w:color w:val="000000" w:themeColor="text1"/>
        </w:rPr>
        <w:t xml:space="preserve">prevalence </w:t>
      </w:r>
      <w:r w:rsidR="00290A6E">
        <w:rPr>
          <w:color w:val="000000" w:themeColor="text1"/>
        </w:rPr>
        <w:t xml:space="preserve">and cost </w:t>
      </w:r>
      <w:r w:rsidR="00D73525">
        <w:rPr>
          <w:color w:val="000000" w:themeColor="text1"/>
        </w:rPr>
        <w:t>of</w:t>
      </w:r>
      <w:r w:rsidR="0075358A">
        <w:rPr>
          <w:color w:val="000000" w:themeColor="text1"/>
        </w:rPr>
        <w:t xml:space="preserve"> white ta</w:t>
      </w:r>
      <w:r w:rsidRPr="00226BBD" w:rsidR="0075358A">
        <w:rPr>
          <w:color w:val="auto"/>
        </w:rPr>
        <w:t>pe</w:t>
      </w:r>
      <w:r w:rsidRPr="00226BBD" w:rsidR="00C368C8">
        <w:rPr>
          <w:color w:val="auto"/>
        </w:rPr>
        <w:t xml:space="preserve"> ― </w:t>
      </w:r>
      <w:r w:rsidRPr="00226BBD">
        <w:rPr>
          <w:color w:val="auto"/>
        </w:rPr>
        <w:t xml:space="preserve">the </w:t>
      </w:r>
      <w:r w:rsidRPr="00600413" w:rsidR="007110C1">
        <w:rPr>
          <w:color w:val="auto"/>
        </w:rPr>
        <w:t xml:space="preserve">regulatory, compliance, reporting </w:t>
      </w:r>
      <w:r>
        <w:rPr>
          <w:color w:val="auto"/>
        </w:rPr>
        <w:t>and</w:t>
      </w:r>
      <w:r w:rsidRPr="00600413" w:rsidR="007110C1">
        <w:rPr>
          <w:color w:val="auto"/>
        </w:rPr>
        <w:t xml:space="preserve"> operational requirements</w:t>
      </w:r>
      <w:r w:rsidRPr="007418FD" w:rsidR="00C368C8">
        <w:rPr>
          <w:color w:val="auto"/>
        </w:rPr>
        <w:t xml:space="preserve"> </w:t>
      </w:r>
      <w:r w:rsidRPr="007418FD" w:rsidR="007418FD">
        <w:rPr>
          <w:color w:val="auto"/>
        </w:rPr>
        <w:t xml:space="preserve">that larger enterprises </w:t>
      </w:r>
      <w:r w:rsidRPr="007418FD" w:rsidR="007110C1">
        <w:rPr>
          <w:color w:val="auto"/>
        </w:rPr>
        <w:t>impose</w:t>
      </w:r>
      <w:r w:rsidRPr="00600413" w:rsidR="007110C1">
        <w:rPr>
          <w:color w:val="auto"/>
        </w:rPr>
        <w:t xml:space="preserve"> on small businesses in business-to-business relationship</w:t>
      </w:r>
      <w:r>
        <w:rPr>
          <w:color w:val="auto"/>
        </w:rPr>
        <w:t xml:space="preserve">s. </w:t>
      </w:r>
      <w:r w:rsidR="00CD0649">
        <w:rPr>
          <w:color w:val="auto"/>
        </w:rPr>
        <w:t xml:space="preserve">This issue is </w:t>
      </w:r>
      <w:r w:rsidR="00CD0649">
        <w:rPr>
          <w:rFonts w:eastAsiaTheme="minorEastAsia"/>
          <w:color w:val="auto"/>
        </w:rPr>
        <w:t xml:space="preserve">the </w:t>
      </w:r>
      <w:r w:rsidR="00CD0649">
        <w:rPr>
          <w:color w:val="auto"/>
        </w:rPr>
        <w:t>subject</w:t>
      </w:r>
      <w:r w:rsidR="00CD0649">
        <w:rPr>
          <w:rFonts w:eastAsiaTheme="minorEastAsia"/>
          <w:color w:val="auto"/>
        </w:rPr>
        <w:t xml:space="preserve"> of </w:t>
      </w:r>
      <w:r w:rsidR="00CD0649">
        <w:rPr>
          <w:color w:val="auto"/>
        </w:rPr>
        <w:t>a cu</w:t>
      </w:r>
      <w:r w:rsidR="001534ED">
        <w:rPr>
          <w:color w:val="auto"/>
        </w:rPr>
        <w:t>rrent request for advice from</w:t>
      </w:r>
      <w:r w:rsidR="001B42A3">
        <w:rPr>
          <w:color w:val="auto"/>
        </w:rPr>
        <w:t xml:space="preserve"> </w:t>
      </w:r>
      <w:r w:rsidRPr="00600413" w:rsidR="001B42A3">
        <w:rPr>
          <w:rFonts w:eastAsiaTheme="minorEastAsia"/>
          <w:color w:val="auto"/>
        </w:rPr>
        <w:t xml:space="preserve">the Minister for Small Business, the Hon </w:t>
      </w:r>
      <w:r w:rsidR="00885FB3">
        <w:rPr>
          <w:rFonts w:eastAsiaTheme="minorEastAsia"/>
          <w:color w:val="auto"/>
        </w:rPr>
        <w:t xml:space="preserve">Dr </w:t>
      </w:r>
      <w:r w:rsidRPr="00600413" w:rsidR="001B42A3">
        <w:rPr>
          <w:rFonts w:eastAsiaTheme="minorEastAsia"/>
          <w:color w:val="auto"/>
        </w:rPr>
        <w:t>Anne Aly</w:t>
      </w:r>
      <w:r w:rsidR="00CD0649">
        <w:rPr>
          <w:rFonts w:eastAsiaTheme="minorEastAsia"/>
          <w:color w:val="auto"/>
        </w:rPr>
        <w:t xml:space="preserve"> MP</w:t>
      </w:r>
      <w:r w:rsidR="001B42A3">
        <w:rPr>
          <w:rFonts w:eastAsiaTheme="minorEastAsia"/>
          <w:color w:val="auto"/>
        </w:rPr>
        <w:t>.</w:t>
      </w:r>
    </w:p>
    <w:p w:rsidR="00564028" w:rsidRDefault="00564028" w14:paraId="445117F5" w14:textId="77777777">
      <w:pPr>
        <w:rPr>
          <w:rFonts w:ascii="Calibri" w:hAnsi="Calibri" w:cs="Calibri"/>
          <w:sz w:val="32"/>
          <w:szCs w:val="32"/>
        </w:rPr>
      </w:pPr>
      <w:r>
        <w:rPr>
          <w:rFonts w:ascii="Calibri" w:hAnsi="Calibri" w:cs="Calibri"/>
        </w:rPr>
        <w:br w:type="page"/>
      </w:r>
    </w:p>
    <w:p w:rsidRPr="00564028" w:rsidR="00D63521" w:rsidP="00501B4B" w:rsidRDefault="00D63521" w14:paraId="1344414F" w14:textId="5025CEB9">
      <w:pPr>
        <w:pStyle w:val="Sub-heading1ASBFEO"/>
        <w:rPr>
          <w:color w:val="auto"/>
        </w:rPr>
      </w:pPr>
      <w:r w:rsidRPr="00564028">
        <w:rPr>
          <w:color w:val="auto"/>
        </w:rPr>
        <w:t>Engagement</w:t>
      </w:r>
    </w:p>
    <w:p w:rsidRPr="005A6656" w:rsidR="00AE5844" w:rsidP="00AE5844" w:rsidRDefault="00AE5844" w14:paraId="386D3409" w14:textId="46C418F4">
      <w:pPr>
        <w:pStyle w:val="Sub-heading1ASBFEO"/>
        <w:spacing w:before="120"/>
        <w:rPr>
          <w:rFonts w:ascii="Source Sans Pro" w:hAnsi="Source Sans Pro"/>
          <w:color w:val="auto"/>
          <w:sz w:val="22"/>
          <w:szCs w:val="22"/>
        </w:rPr>
      </w:pPr>
      <w:r w:rsidRPr="005A6656">
        <w:rPr>
          <w:rFonts w:ascii="Source Sans Pro" w:hAnsi="Source Sans Pro"/>
          <w:color w:val="auto"/>
          <w:sz w:val="22"/>
          <w:szCs w:val="22"/>
        </w:rPr>
        <w:t xml:space="preserve">It has been a </w:t>
      </w:r>
      <w:r w:rsidRPr="005A6656" w:rsidR="00BB1866">
        <w:rPr>
          <w:rFonts w:ascii="Source Sans Pro" w:hAnsi="Source Sans Pro"/>
          <w:color w:val="auto"/>
          <w:sz w:val="22"/>
          <w:szCs w:val="22"/>
        </w:rPr>
        <w:t xml:space="preserve">highly productive </w:t>
      </w:r>
      <w:r w:rsidRPr="005A6656" w:rsidR="009A750A">
        <w:rPr>
          <w:rFonts w:ascii="Source Sans Pro" w:hAnsi="Source Sans Pro"/>
          <w:color w:val="auto"/>
          <w:sz w:val="22"/>
          <w:szCs w:val="22"/>
        </w:rPr>
        <w:t>and insightful</w:t>
      </w:r>
      <w:r w:rsidRPr="005A6656" w:rsidR="00615F7C">
        <w:rPr>
          <w:rFonts w:ascii="Source Sans Pro" w:hAnsi="Source Sans Pro"/>
          <w:color w:val="auto"/>
          <w:sz w:val="22"/>
          <w:szCs w:val="22"/>
        </w:rPr>
        <w:t xml:space="preserve"> </w:t>
      </w:r>
      <w:r w:rsidRPr="005A6656">
        <w:rPr>
          <w:rFonts w:ascii="Source Sans Pro" w:hAnsi="Source Sans Pro"/>
          <w:color w:val="auto"/>
          <w:sz w:val="22"/>
          <w:szCs w:val="22"/>
        </w:rPr>
        <w:t>quarter of engagement</w:t>
      </w:r>
      <w:r w:rsidRPr="005A6656" w:rsidR="00F878DE">
        <w:rPr>
          <w:rFonts w:ascii="Source Sans Pro" w:hAnsi="Source Sans Pro"/>
          <w:color w:val="auto"/>
          <w:sz w:val="22"/>
          <w:szCs w:val="22"/>
        </w:rPr>
        <w:t xml:space="preserve"> and advocacy</w:t>
      </w:r>
      <w:r w:rsidRPr="005A6656">
        <w:rPr>
          <w:rFonts w:ascii="Source Sans Pro" w:hAnsi="Source Sans Pro"/>
          <w:color w:val="auto"/>
          <w:sz w:val="22"/>
          <w:szCs w:val="22"/>
        </w:rPr>
        <w:t>, with ongoing collaboration across governments, ministers and small business advocates to ensure the experiences, challenges and priorities of small businesses are heard and considered in decision-making.</w:t>
      </w:r>
    </w:p>
    <w:p w:rsidR="00B6786F" w:rsidP="00516460" w:rsidRDefault="00B6786F" w14:paraId="12794865" w14:textId="791BBC83">
      <w:pPr>
        <w:pStyle w:val="Sub-heading1ASBFEO"/>
        <w:spacing w:before="120"/>
        <w:rPr>
          <w:rFonts w:ascii="Source Sans Pro" w:hAnsi="Source Sans Pro"/>
          <w:color w:val="auto"/>
          <w:sz w:val="22"/>
          <w:szCs w:val="22"/>
        </w:rPr>
      </w:pPr>
      <w:r>
        <w:rPr>
          <w:rFonts w:ascii="Source Sans Pro" w:hAnsi="Source Sans Pro"/>
          <w:color w:val="auto"/>
          <w:sz w:val="22"/>
          <w:szCs w:val="22"/>
        </w:rPr>
        <w:t>This quarter we</w:t>
      </w:r>
      <w:r w:rsidR="00FF0F4F">
        <w:rPr>
          <w:rFonts w:ascii="Source Sans Pro" w:hAnsi="Source Sans Pro"/>
          <w:color w:val="auto"/>
          <w:sz w:val="22"/>
          <w:szCs w:val="22"/>
        </w:rPr>
        <w:t xml:space="preserve">: </w:t>
      </w:r>
      <w:r w:rsidRPr="008E750A">
        <w:rPr>
          <w:rFonts w:ascii="Source Sans Pro" w:hAnsi="Source Sans Pro"/>
          <w:color w:val="auto"/>
          <w:sz w:val="22"/>
          <w:szCs w:val="22"/>
        </w:rPr>
        <w:t xml:space="preserve"> </w:t>
      </w:r>
    </w:p>
    <w:p w:rsidRPr="002246D3" w:rsidR="002246D3" w:rsidP="00516460" w:rsidRDefault="00FF0F4F" w14:paraId="27CD5DB0" w14:textId="07ABC25F">
      <w:pPr>
        <w:pStyle w:val="Bullet"/>
        <w:spacing w:before="120" w:after="120" w:line="240" w:lineRule="auto"/>
        <w:rPr>
          <w:color w:val="000000" w:themeColor="text1"/>
        </w:rPr>
      </w:pPr>
      <w:r>
        <w:rPr>
          <w:color w:val="000000" w:themeColor="text1"/>
        </w:rPr>
        <w:t>D</w:t>
      </w:r>
      <w:r w:rsidRPr="002246D3" w:rsidR="002246D3">
        <w:rPr>
          <w:color w:val="000000" w:themeColor="text1"/>
        </w:rPr>
        <w:t>eveloped new resources and updated existing materials to support our outreach and engagement activities with small businesses, helping them better understand the services and assistance available when needed.</w:t>
      </w:r>
    </w:p>
    <w:p w:rsidRPr="00F544DA" w:rsidR="00F544DA" w:rsidP="00516460" w:rsidRDefault="00FF0F4F" w14:paraId="4A9F864C" w14:textId="2DADDA85">
      <w:pPr>
        <w:pStyle w:val="Bullet"/>
        <w:spacing w:before="120" w:after="120" w:line="240" w:lineRule="auto"/>
        <w:rPr>
          <w:color w:val="000000" w:themeColor="text1"/>
        </w:rPr>
      </w:pPr>
      <w:r>
        <w:rPr>
          <w:color w:val="000000" w:themeColor="text1"/>
        </w:rPr>
        <w:t>C</w:t>
      </w:r>
      <w:r w:rsidRPr="00F544DA" w:rsidR="00F544DA">
        <w:rPr>
          <w:color w:val="000000" w:themeColor="text1"/>
        </w:rPr>
        <w:t>ontinued to strengthen our social media presence, achieving growth in followers, engagement, impressions and reach across all channels, with performance exceeding government and industry benchmarks.</w:t>
      </w:r>
    </w:p>
    <w:p w:rsidRPr="00026193" w:rsidR="00F544DA" w:rsidP="00516460" w:rsidRDefault="00FF0F4F" w14:paraId="4131703D" w14:textId="1BAFA2F0">
      <w:pPr>
        <w:pStyle w:val="Bullet"/>
        <w:spacing w:before="120" w:after="120" w:line="240" w:lineRule="auto"/>
        <w:rPr>
          <w:color w:val="000000" w:themeColor="text1"/>
        </w:rPr>
      </w:pPr>
      <w:r>
        <w:rPr>
          <w:color w:val="000000" w:themeColor="text1"/>
        </w:rPr>
        <w:t>P</w:t>
      </w:r>
      <w:r w:rsidRPr="00026193" w:rsidR="00F544DA">
        <w:rPr>
          <w:color w:val="000000" w:themeColor="text1"/>
        </w:rPr>
        <w:t xml:space="preserve">romoted the Legal Support Service, Tax Concierge Service and our broader assistance functions, alongside our advocacy work, data insights, and information resources. We also recognised key events and days of significance, including </w:t>
      </w:r>
      <w:r w:rsidR="00834167">
        <w:rPr>
          <w:color w:val="000000" w:themeColor="text1"/>
        </w:rPr>
        <w:t xml:space="preserve">National </w:t>
      </w:r>
      <w:r w:rsidRPr="00026193" w:rsidR="00F544DA">
        <w:rPr>
          <w:color w:val="000000" w:themeColor="text1"/>
        </w:rPr>
        <w:t xml:space="preserve">Reconciliation </w:t>
      </w:r>
      <w:r w:rsidR="00834167">
        <w:rPr>
          <w:color w:val="000000" w:themeColor="text1"/>
        </w:rPr>
        <w:t>Week</w:t>
      </w:r>
      <w:r w:rsidRPr="00026193" w:rsidR="00F544DA">
        <w:rPr>
          <w:color w:val="000000" w:themeColor="text1"/>
        </w:rPr>
        <w:t xml:space="preserve">, Pride Month and Micro, Small and Medium-sized Enterprises Day. To mark International Electricians Day, we profiled a small business owner and explored the motivations and opportunities that inspire them to run their own </w:t>
      </w:r>
      <w:r w:rsidR="00834167">
        <w:rPr>
          <w:color w:val="000000" w:themeColor="text1"/>
        </w:rPr>
        <w:t xml:space="preserve">small </w:t>
      </w:r>
      <w:r w:rsidRPr="00026193" w:rsidR="00F544DA">
        <w:rPr>
          <w:color w:val="000000" w:themeColor="text1"/>
        </w:rPr>
        <w:t>business.</w:t>
      </w:r>
    </w:p>
    <w:p w:rsidRPr="00984C59" w:rsidR="009D4E5F" w:rsidP="00516460" w:rsidRDefault="009D4E5F" w14:paraId="150B8001" w14:textId="31DAF2FA">
      <w:pPr>
        <w:pStyle w:val="Bullet"/>
        <w:spacing w:before="120" w:after="120" w:line="240" w:lineRule="auto"/>
        <w:rPr>
          <w:color w:val="000000" w:themeColor="text1"/>
        </w:rPr>
      </w:pPr>
      <w:r w:rsidRPr="009117FC">
        <w:rPr>
          <w:color w:val="000000" w:themeColor="text1"/>
        </w:rPr>
        <w:t xml:space="preserve">Published </w:t>
      </w:r>
      <w:r w:rsidRPr="00775C75" w:rsidR="004151EB">
        <w:rPr>
          <w:color w:val="000000" w:themeColor="text1"/>
        </w:rPr>
        <w:t>3</w:t>
      </w:r>
      <w:r w:rsidRPr="009117FC">
        <w:rPr>
          <w:color w:val="000000" w:themeColor="text1"/>
        </w:rPr>
        <w:t xml:space="preserve"> newsletters, chaired </w:t>
      </w:r>
      <w:r w:rsidRPr="00775C75" w:rsidR="004151EB">
        <w:rPr>
          <w:color w:val="000000" w:themeColor="text1"/>
        </w:rPr>
        <w:t xml:space="preserve">2 </w:t>
      </w:r>
      <w:r w:rsidRPr="009117FC">
        <w:rPr>
          <w:color w:val="000000" w:themeColor="text1"/>
        </w:rPr>
        <w:t>National Small Business Communications and Media Network meeting</w:t>
      </w:r>
      <w:r w:rsidRPr="00775C75" w:rsidR="004151EB">
        <w:rPr>
          <w:color w:val="000000" w:themeColor="text1"/>
        </w:rPr>
        <w:t>s</w:t>
      </w:r>
      <w:r w:rsidRPr="009117FC">
        <w:rPr>
          <w:color w:val="000000" w:themeColor="text1"/>
        </w:rPr>
        <w:t xml:space="preserve">, </w:t>
      </w:r>
      <w:r w:rsidRPr="00775C75" w:rsidR="004151EB">
        <w:rPr>
          <w:color w:val="000000" w:themeColor="text1"/>
        </w:rPr>
        <w:t xml:space="preserve">participated in the Federal Regulatory Agency Group </w:t>
      </w:r>
      <w:r w:rsidRPr="00775C75" w:rsidR="00474DFD">
        <w:rPr>
          <w:color w:val="000000" w:themeColor="text1"/>
        </w:rPr>
        <w:t xml:space="preserve">outreach and engagement meeting, </w:t>
      </w:r>
      <w:r w:rsidRPr="00775C75" w:rsidR="002351BF">
        <w:rPr>
          <w:color w:val="000000" w:themeColor="text1"/>
        </w:rPr>
        <w:t>a</w:t>
      </w:r>
      <w:r w:rsidRPr="009117FC">
        <w:rPr>
          <w:color w:val="000000" w:themeColor="text1"/>
        </w:rPr>
        <w:t xml:space="preserve">nd </w:t>
      </w:r>
      <w:r w:rsidR="00F02C9A">
        <w:rPr>
          <w:color w:val="000000" w:themeColor="text1"/>
        </w:rPr>
        <w:t>contributed to</w:t>
      </w:r>
      <w:r w:rsidRPr="00775C75" w:rsidR="002351BF">
        <w:rPr>
          <w:color w:val="000000" w:themeColor="text1"/>
        </w:rPr>
        <w:t xml:space="preserve"> </w:t>
      </w:r>
      <w:r w:rsidRPr="009117FC">
        <w:rPr>
          <w:color w:val="000000" w:themeColor="text1"/>
        </w:rPr>
        <w:t xml:space="preserve">3 Top End Regional Small Business Network </w:t>
      </w:r>
      <w:r w:rsidRPr="00984C59">
        <w:rPr>
          <w:color w:val="000000" w:themeColor="text1"/>
        </w:rPr>
        <w:t>meetings. </w:t>
      </w:r>
    </w:p>
    <w:p w:rsidRPr="00984C59" w:rsidR="009D4E5F" w:rsidP="00516460" w:rsidRDefault="00FF0F4F" w14:paraId="753A6706" w14:textId="2E8134A1">
      <w:pPr>
        <w:pStyle w:val="Bullet"/>
        <w:spacing w:before="120" w:after="120" w:line="240" w:lineRule="auto"/>
        <w:rPr>
          <w:color w:val="000000" w:themeColor="text1"/>
        </w:rPr>
      </w:pPr>
      <w:r>
        <w:rPr>
          <w:color w:val="000000" w:themeColor="text1"/>
        </w:rPr>
        <w:t>P</w:t>
      </w:r>
      <w:r w:rsidRPr="00984C59" w:rsidR="003E0BC1">
        <w:rPr>
          <w:color w:val="000000" w:themeColor="text1"/>
        </w:rPr>
        <w:t>articipated</w:t>
      </w:r>
      <w:r w:rsidRPr="00984C59" w:rsidR="009D4E5F">
        <w:rPr>
          <w:color w:val="000000" w:themeColor="text1"/>
        </w:rPr>
        <w:t xml:space="preserve"> in the </w:t>
      </w:r>
      <w:r w:rsidRPr="00984C59" w:rsidR="00EF6C38">
        <w:rPr>
          <w:color w:val="000000" w:themeColor="text1"/>
        </w:rPr>
        <w:t xml:space="preserve">Western Australian Regional Business Excellence </w:t>
      </w:r>
      <w:r w:rsidRPr="00984C59" w:rsidR="00124290">
        <w:rPr>
          <w:color w:val="000000" w:themeColor="text1"/>
        </w:rPr>
        <w:t xml:space="preserve">Awards, </w:t>
      </w:r>
      <w:r w:rsidRPr="00984C59" w:rsidR="000F476A">
        <w:rPr>
          <w:color w:val="000000" w:themeColor="text1"/>
        </w:rPr>
        <w:t xml:space="preserve">Queensland Small Business Month Expo in </w:t>
      </w:r>
      <w:r w:rsidRPr="00984C59" w:rsidR="00086589">
        <w:rPr>
          <w:color w:val="000000" w:themeColor="text1"/>
        </w:rPr>
        <w:t>Brisbane</w:t>
      </w:r>
      <w:r w:rsidRPr="00984C59" w:rsidR="001E568D">
        <w:rPr>
          <w:color w:val="000000" w:themeColor="text1"/>
        </w:rPr>
        <w:t>, Queensland Small Business Friendly C</w:t>
      </w:r>
      <w:r w:rsidRPr="00984C59" w:rsidR="007766B2">
        <w:rPr>
          <w:color w:val="000000" w:themeColor="text1"/>
        </w:rPr>
        <w:t xml:space="preserve">onference in </w:t>
      </w:r>
      <w:r w:rsidRPr="00984C59" w:rsidR="00086589">
        <w:rPr>
          <w:color w:val="000000" w:themeColor="text1"/>
        </w:rPr>
        <w:t xml:space="preserve">Rockhampton, </w:t>
      </w:r>
      <w:r w:rsidRPr="00984C59" w:rsidR="00083AC9">
        <w:rPr>
          <w:color w:val="000000" w:themeColor="text1"/>
        </w:rPr>
        <w:t xml:space="preserve">and </w:t>
      </w:r>
      <w:r w:rsidRPr="00984C59" w:rsidR="009D4E5F">
        <w:rPr>
          <w:color w:val="000000" w:themeColor="text1"/>
        </w:rPr>
        <w:t xml:space="preserve">Franchising and Start Your Own Business </w:t>
      </w:r>
      <w:r w:rsidRPr="00984C59" w:rsidR="003E0BC1">
        <w:rPr>
          <w:color w:val="000000" w:themeColor="text1"/>
        </w:rPr>
        <w:t>E</w:t>
      </w:r>
      <w:r w:rsidRPr="00984C59" w:rsidR="009D4E5F">
        <w:rPr>
          <w:color w:val="000000" w:themeColor="text1"/>
        </w:rPr>
        <w:t>xpo</w:t>
      </w:r>
      <w:r w:rsidR="00834167">
        <w:rPr>
          <w:color w:val="000000" w:themeColor="text1"/>
        </w:rPr>
        <w:t xml:space="preserve"> in Sydney</w:t>
      </w:r>
      <w:r w:rsidRPr="00984C59" w:rsidR="003E0BC1">
        <w:rPr>
          <w:color w:val="000000" w:themeColor="text1"/>
        </w:rPr>
        <w:t xml:space="preserve">. </w:t>
      </w:r>
      <w:r w:rsidR="000D48A6">
        <w:rPr>
          <w:color w:val="000000" w:themeColor="text1"/>
        </w:rPr>
        <w:t>At</w:t>
      </w:r>
      <w:r w:rsidRPr="00984C59" w:rsidR="003E0BC1">
        <w:rPr>
          <w:color w:val="000000" w:themeColor="text1"/>
        </w:rPr>
        <w:t xml:space="preserve"> these events, we partnered</w:t>
      </w:r>
      <w:r w:rsidRPr="00984C59" w:rsidR="009D4E5F">
        <w:rPr>
          <w:color w:val="000000" w:themeColor="text1"/>
        </w:rPr>
        <w:t xml:space="preserve"> with the ATO, ACCC and IP Australia to provide direct advice </w:t>
      </w:r>
      <w:r w:rsidRPr="00984C59" w:rsidR="003E0BC1">
        <w:rPr>
          <w:color w:val="000000" w:themeColor="text1"/>
        </w:rPr>
        <w:t xml:space="preserve">and support to </w:t>
      </w:r>
      <w:r w:rsidRPr="00984C59" w:rsidR="009D4E5F">
        <w:rPr>
          <w:color w:val="000000" w:themeColor="text1"/>
        </w:rPr>
        <w:t xml:space="preserve">existing and aspiring small business </w:t>
      </w:r>
      <w:r w:rsidR="000D48A6">
        <w:rPr>
          <w:color w:val="000000" w:themeColor="text1"/>
        </w:rPr>
        <w:t>owners</w:t>
      </w:r>
      <w:r w:rsidRPr="00984C59" w:rsidR="009D4E5F">
        <w:rPr>
          <w:color w:val="000000" w:themeColor="text1"/>
        </w:rPr>
        <w:t>.  </w:t>
      </w:r>
    </w:p>
    <w:p w:rsidRPr="00984C59" w:rsidR="009D4E5F" w:rsidP="00516460" w:rsidRDefault="00C84EDA" w14:paraId="5C8F4804" w14:textId="52612030">
      <w:pPr>
        <w:pStyle w:val="Bullet"/>
        <w:spacing w:before="120" w:after="120" w:line="240" w:lineRule="auto"/>
        <w:rPr>
          <w:color w:val="000000" w:themeColor="text1"/>
        </w:rPr>
      </w:pPr>
      <w:r>
        <w:rPr>
          <w:color w:val="000000" w:themeColor="text1"/>
        </w:rPr>
        <w:t>I</w:t>
      </w:r>
      <w:r w:rsidRPr="00460B3F" w:rsidR="009D4E5F">
        <w:rPr>
          <w:color w:val="000000" w:themeColor="text1"/>
        </w:rPr>
        <w:t>mprov</w:t>
      </w:r>
      <w:r>
        <w:rPr>
          <w:color w:val="000000" w:themeColor="text1"/>
        </w:rPr>
        <w:t>ed</w:t>
      </w:r>
      <w:r w:rsidRPr="00460B3F" w:rsidR="009D4E5F">
        <w:rPr>
          <w:color w:val="000000" w:themeColor="text1"/>
        </w:rPr>
        <w:t xml:space="preserve"> website accessibility through content consolidation and updates to </w:t>
      </w:r>
      <w:r w:rsidR="0027084D">
        <w:rPr>
          <w:color w:val="000000" w:themeColor="text1"/>
        </w:rPr>
        <w:t>support</w:t>
      </w:r>
      <w:r w:rsidRPr="00460B3F" w:rsidR="009D4E5F">
        <w:rPr>
          <w:color w:val="000000" w:themeColor="text1"/>
        </w:rPr>
        <w:t xml:space="preserve"> compliance</w:t>
      </w:r>
      <w:r w:rsidR="0027084D">
        <w:rPr>
          <w:color w:val="000000" w:themeColor="text1"/>
        </w:rPr>
        <w:t xml:space="preserve"> with the Web Content Accessibility </w:t>
      </w:r>
      <w:r w:rsidRPr="00460B3F" w:rsidR="009D4E5F">
        <w:rPr>
          <w:color w:val="000000" w:themeColor="text1"/>
        </w:rPr>
        <w:t>Guidelines</w:t>
      </w:r>
      <w:r w:rsidR="000E025C">
        <w:rPr>
          <w:color w:val="000000" w:themeColor="text1"/>
        </w:rPr>
        <w:t xml:space="preserve"> </w:t>
      </w:r>
      <w:r w:rsidRPr="00460B3F" w:rsidR="009D4E5F">
        <w:rPr>
          <w:color w:val="000000" w:themeColor="text1"/>
        </w:rPr>
        <w:t>2.2 and the Digital Service Standard</w:t>
      </w:r>
      <w:r w:rsidR="000E025C">
        <w:rPr>
          <w:color w:val="000000" w:themeColor="text1"/>
        </w:rPr>
        <w:t>.</w:t>
      </w:r>
      <w:r w:rsidRPr="00460B3F" w:rsidR="009D4E5F">
        <w:rPr>
          <w:color w:val="000000" w:themeColor="text1"/>
        </w:rPr>
        <w:t xml:space="preserve"> </w:t>
      </w:r>
      <w:r w:rsidR="000E025C">
        <w:rPr>
          <w:color w:val="000000" w:themeColor="text1"/>
        </w:rPr>
        <w:t xml:space="preserve">These improvements have made it easier for </w:t>
      </w:r>
      <w:r w:rsidRPr="00460B3F" w:rsidR="009D4E5F">
        <w:rPr>
          <w:color w:val="000000" w:themeColor="text1"/>
        </w:rPr>
        <w:t xml:space="preserve">more Australians </w:t>
      </w:r>
      <w:r w:rsidR="005E2B91">
        <w:rPr>
          <w:color w:val="000000" w:themeColor="text1"/>
        </w:rPr>
        <w:t xml:space="preserve">to access the information available on </w:t>
      </w:r>
      <w:r w:rsidRPr="00460B3F" w:rsidR="009D4E5F">
        <w:rPr>
          <w:color w:val="000000" w:themeColor="text1"/>
        </w:rPr>
        <w:t>our website.</w:t>
      </w:r>
      <w:r w:rsidRPr="00385BC6" w:rsidR="00DD4022">
        <w:rPr>
          <w:color w:val="000000" w:themeColor="text1"/>
        </w:rPr>
        <w:t xml:space="preserve"> We also upgraded our website content management system </w:t>
      </w:r>
      <w:r w:rsidRPr="00385BC6" w:rsidR="00144C26">
        <w:rPr>
          <w:color w:val="000000" w:themeColor="text1"/>
        </w:rPr>
        <w:t xml:space="preserve">to Drupal </w:t>
      </w:r>
      <w:r w:rsidRPr="00460B3F" w:rsidR="00460B3F">
        <w:rPr>
          <w:color w:val="000000" w:themeColor="text1"/>
        </w:rPr>
        <w:t>11 and</w:t>
      </w:r>
      <w:r w:rsidRPr="00385BC6" w:rsidR="00144C26">
        <w:rPr>
          <w:color w:val="000000" w:themeColor="text1"/>
        </w:rPr>
        <w:t xml:space="preserve"> introduced new </w:t>
      </w:r>
      <w:r w:rsidR="008F6FF0">
        <w:rPr>
          <w:color w:val="000000" w:themeColor="text1"/>
        </w:rPr>
        <w:t xml:space="preserve">website </w:t>
      </w:r>
      <w:r w:rsidRPr="00385BC6" w:rsidR="00144C26">
        <w:rPr>
          <w:color w:val="000000" w:themeColor="text1"/>
        </w:rPr>
        <w:t xml:space="preserve">features to </w:t>
      </w:r>
      <w:r w:rsidRPr="00984C59" w:rsidR="008F6FF0">
        <w:rPr>
          <w:color w:val="000000" w:themeColor="text1"/>
        </w:rPr>
        <w:t>enhance</w:t>
      </w:r>
      <w:r w:rsidRPr="00984C59" w:rsidR="00144C26">
        <w:rPr>
          <w:color w:val="000000" w:themeColor="text1"/>
        </w:rPr>
        <w:t xml:space="preserve"> functionality </w:t>
      </w:r>
      <w:r w:rsidRPr="00984C59" w:rsidR="006D6A39">
        <w:rPr>
          <w:color w:val="000000" w:themeColor="text1"/>
        </w:rPr>
        <w:t xml:space="preserve">and </w:t>
      </w:r>
      <w:r w:rsidRPr="00984C59" w:rsidR="00460B3F">
        <w:rPr>
          <w:color w:val="000000" w:themeColor="text1"/>
        </w:rPr>
        <w:t>the</w:t>
      </w:r>
      <w:r w:rsidRPr="00984C59" w:rsidR="008F6FF0">
        <w:rPr>
          <w:color w:val="000000" w:themeColor="text1"/>
        </w:rPr>
        <w:t xml:space="preserve"> overall</w:t>
      </w:r>
      <w:r w:rsidRPr="00984C59" w:rsidR="00460B3F">
        <w:rPr>
          <w:color w:val="000000" w:themeColor="text1"/>
        </w:rPr>
        <w:t xml:space="preserve"> user experience. </w:t>
      </w:r>
    </w:p>
    <w:p w:rsidRPr="00984C59" w:rsidR="009D4E5F" w:rsidP="00516460" w:rsidRDefault="00FF0F4F" w14:paraId="7FCA9E96" w14:textId="7461C8BD">
      <w:pPr>
        <w:pStyle w:val="Bullet"/>
        <w:spacing w:before="120" w:after="120" w:line="240" w:lineRule="auto"/>
        <w:rPr>
          <w:color w:val="000000" w:themeColor="text1"/>
        </w:rPr>
      </w:pPr>
      <w:r>
        <w:rPr>
          <w:color w:val="000000" w:themeColor="text1"/>
        </w:rPr>
        <w:t>D</w:t>
      </w:r>
      <w:r w:rsidRPr="00984C59" w:rsidR="009D4E5F">
        <w:rPr>
          <w:color w:val="000000" w:themeColor="text1"/>
        </w:rPr>
        <w:t xml:space="preserve">elivered </w:t>
      </w:r>
      <w:r w:rsidRPr="00984C59" w:rsidR="00EE2268">
        <w:rPr>
          <w:color w:val="000000" w:themeColor="text1"/>
        </w:rPr>
        <w:t>6</w:t>
      </w:r>
      <w:r w:rsidRPr="00984C59" w:rsidR="009D4E5F">
        <w:rPr>
          <w:color w:val="000000" w:themeColor="text1"/>
        </w:rPr>
        <w:t xml:space="preserve"> presentations, participated in </w:t>
      </w:r>
      <w:r w:rsidRPr="00984C59" w:rsidR="00F737C2">
        <w:rPr>
          <w:color w:val="000000" w:themeColor="text1"/>
        </w:rPr>
        <w:t>6</w:t>
      </w:r>
      <w:r w:rsidRPr="00984C59" w:rsidR="009D4E5F">
        <w:rPr>
          <w:color w:val="000000" w:themeColor="text1"/>
        </w:rPr>
        <w:t xml:space="preserve"> webinars, </w:t>
      </w:r>
      <w:r w:rsidRPr="00984C59" w:rsidR="003632BF">
        <w:rPr>
          <w:color w:val="000000" w:themeColor="text1"/>
        </w:rPr>
        <w:t xml:space="preserve">panels, </w:t>
      </w:r>
      <w:r w:rsidRPr="00984C59" w:rsidR="009D4E5F">
        <w:rPr>
          <w:color w:val="000000" w:themeColor="text1"/>
        </w:rPr>
        <w:t>forums, and roundtables</w:t>
      </w:r>
      <w:r w:rsidRPr="00984C59" w:rsidR="00524689">
        <w:rPr>
          <w:color w:val="000000" w:themeColor="text1"/>
        </w:rPr>
        <w:t>, expanding our reach and engagement with small business stakeholders across Australia</w:t>
      </w:r>
      <w:r w:rsidRPr="00984C59" w:rsidR="00B87336">
        <w:rPr>
          <w:color w:val="000000" w:themeColor="text1"/>
        </w:rPr>
        <w:t xml:space="preserve">. </w:t>
      </w:r>
    </w:p>
    <w:p w:rsidR="00BD067F" w:rsidP="00460B3F" w:rsidRDefault="00BD067F" w14:paraId="2E39A431" w14:textId="77777777">
      <w:pPr>
        <w:pStyle w:val="Bullet"/>
        <w:numPr>
          <w:ilvl w:val="0"/>
          <w:numId w:val="0"/>
        </w:numPr>
        <w:ind w:left="520"/>
        <w:rPr>
          <w:color w:val="000000" w:themeColor="text1"/>
        </w:rPr>
        <w:sectPr w:rsidR="00BD067F" w:rsidSect="00960A8E">
          <w:type w:val="continuous"/>
          <w:pgSz w:w="11906" w:h="16838" w:orient="portrait"/>
          <w:pgMar w:top="1560" w:right="1440" w:bottom="1135" w:left="1440" w:header="708" w:footer="451" w:gutter="0"/>
          <w:cols w:space="708"/>
          <w:docGrid w:linePitch="360"/>
        </w:sectPr>
      </w:pPr>
    </w:p>
    <w:p w:rsidRPr="00D63521" w:rsidR="009D4E5F" w:rsidP="00460B3F" w:rsidRDefault="009D4E5F" w14:paraId="10FF6A33" w14:textId="77777777">
      <w:pPr>
        <w:pStyle w:val="Bullet"/>
        <w:numPr>
          <w:ilvl w:val="0"/>
          <w:numId w:val="0"/>
        </w:numPr>
        <w:ind w:left="520"/>
        <w:rPr>
          <w:color w:val="000000" w:themeColor="text1"/>
        </w:rPr>
      </w:pPr>
    </w:p>
    <w:p w:rsidR="0030795B" w:rsidRDefault="0030795B" w14:paraId="3EC9586E" w14:textId="30435DD7">
      <w:pPr>
        <w:rPr>
          <w:rFonts w:ascii="Source Sans Pro" w:hAnsi="Source Sans Pro"/>
          <w:color w:val="193264"/>
          <w:sz w:val="22"/>
          <w:szCs w:val="22"/>
        </w:rPr>
      </w:pPr>
      <w:r>
        <w:br w:type="page"/>
      </w:r>
    </w:p>
    <w:p w:rsidR="00BD067F" w:rsidP="00153ADA" w:rsidRDefault="00BD067F" w14:paraId="15F4E952" w14:textId="77777777">
      <w:pPr>
        <w:pStyle w:val="TitleASBFEO"/>
        <w:rPr>
          <w:rFonts w:asciiTheme="minorHAnsi" w:hAnsiTheme="minorHAnsi" w:cstheme="minorHAnsi"/>
          <w:color w:val="auto"/>
        </w:rPr>
        <w:sectPr w:rsidR="00BD067F" w:rsidSect="003B1FB8">
          <w:type w:val="continuous"/>
          <w:pgSz w:w="11906" w:h="16838" w:orient="portrait"/>
          <w:pgMar w:top="1560" w:right="1440" w:bottom="1135" w:left="1440" w:header="708" w:footer="451" w:gutter="0"/>
          <w:cols w:space="708"/>
          <w:docGrid w:linePitch="360"/>
        </w:sectPr>
      </w:pPr>
    </w:p>
    <w:p w:rsidRPr="005B7B2E" w:rsidR="00153ADA" w:rsidP="00153ADA" w:rsidRDefault="00DD5A52" w14:paraId="47BC8E26" w14:textId="45FCAFCD">
      <w:pPr>
        <w:pStyle w:val="TitleASBFEO"/>
        <w:rPr>
          <w:rFonts w:cstheme="minorHAnsi"/>
          <w:color w:val="00A0AC"/>
        </w:rPr>
      </w:pPr>
      <w:r w:rsidRPr="005B7B2E">
        <w:rPr>
          <w:rFonts w:cstheme="minorHAnsi"/>
          <w:color w:val="00A0AC"/>
        </w:rPr>
        <w:t>Assistance</w:t>
      </w:r>
    </w:p>
    <w:p w:rsidRPr="005B7B2E" w:rsidR="00BD2C01" w:rsidP="00B32CB6" w:rsidRDefault="00BD2C01" w14:paraId="259FE9C7" w14:textId="411DBBBE">
      <w:pPr>
        <w:pStyle w:val="Sub-heading1ASBFEO"/>
        <w:rPr>
          <w:rFonts w:cstheme="minorHAnsi"/>
          <w:color w:val="auto"/>
        </w:rPr>
      </w:pPr>
      <w:r w:rsidRPr="005B7B2E">
        <w:rPr>
          <w:rFonts w:cstheme="minorHAnsi"/>
          <w:color w:val="auto"/>
        </w:rPr>
        <w:t>Help for NDIS providers</w:t>
      </w:r>
      <w:r w:rsidRPr="005B7B2E" w:rsidR="00A34266">
        <w:rPr>
          <w:rFonts w:cstheme="minorHAnsi"/>
          <w:color w:val="auto"/>
        </w:rPr>
        <w:t xml:space="preserve"> in payment disputes</w:t>
      </w:r>
    </w:p>
    <w:p w:rsidRPr="00B32CB6" w:rsidR="002847E6" w:rsidP="00B32CB6" w:rsidRDefault="00C84EDA" w14:paraId="4EAD1765" w14:textId="686E3627">
      <w:pPr>
        <w:pStyle w:val="BodyText1"/>
        <w:rPr>
          <w:color w:val="auto"/>
        </w:rPr>
      </w:pPr>
      <w:r w:rsidRPr="00B32CB6">
        <w:rPr>
          <w:color w:val="auto"/>
        </w:rPr>
        <w:t>There has been</w:t>
      </w:r>
      <w:r w:rsidRPr="00B32CB6" w:rsidR="004965FA">
        <w:rPr>
          <w:color w:val="auto"/>
        </w:rPr>
        <w:t xml:space="preserve"> an increase in requests for assistance from small business</w:t>
      </w:r>
      <w:r w:rsidRPr="00B32CB6" w:rsidR="00EC4AC4">
        <w:rPr>
          <w:color w:val="auto"/>
        </w:rPr>
        <w:t xml:space="preserve">es seeking payments for services delivered to </w:t>
      </w:r>
      <w:r w:rsidRPr="00B32CB6" w:rsidR="005C6D74">
        <w:rPr>
          <w:color w:val="auto"/>
        </w:rPr>
        <w:t xml:space="preserve">NDIS </w:t>
      </w:r>
      <w:r w:rsidRPr="00B32CB6" w:rsidR="00EC4AC4">
        <w:rPr>
          <w:color w:val="auto"/>
        </w:rPr>
        <w:t xml:space="preserve">participants. </w:t>
      </w:r>
      <w:r w:rsidRPr="00B32CB6" w:rsidR="00EB27E2">
        <w:rPr>
          <w:color w:val="auto"/>
        </w:rPr>
        <w:t>The provider may be seeking payment from the National Disability Insurance Agency</w:t>
      </w:r>
      <w:r w:rsidRPr="00B32CB6" w:rsidR="007C7AB3">
        <w:rPr>
          <w:color w:val="auto"/>
        </w:rPr>
        <w:t xml:space="preserve"> (NDIA)</w:t>
      </w:r>
      <w:r w:rsidRPr="00B32CB6" w:rsidR="00EB27E2">
        <w:rPr>
          <w:color w:val="auto"/>
        </w:rPr>
        <w:t xml:space="preserve">, </w:t>
      </w:r>
      <w:r w:rsidRPr="00B32CB6" w:rsidR="00E94535">
        <w:rPr>
          <w:color w:val="auto"/>
        </w:rPr>
        <w:t>another business acting as plan manager,</w:t>
      </w:r>
      <w:r w:rsidRPr="00B32CB6" w:rsidR="0073101B">
        <w:rPr>
          <w:color w:val="auto"/>
        </w:rPr>
        <w:t xml:space="preserve"> </w:t>
      </w:r>
      <w:r w:rsidRPr="00B32CB6" w:rsidR="00EB27E2">
        <w:rPr>
          <w:color w:val="auto"/>
        </w:rPr>
        <w:t>a</w:t>
      </w:r>
      <w:r w:rsidRPr="00B32CB6" w:rsidR="006A6498">
        <w:rPr>
          <w:color w:val="auto"/>
        </w:rPr>
        <w:t xml:space="preserve"> digital platform</w:t>
      </w:r>
      <w:r w:rsidRPr="00B32CB6" w:rsidR="0073101B">
        <w:rPr>
          <w:color w:val="auto"/>
        </w:rPr>
        <w:t xml:space="preserve"> that provid</w:t>
      </w:r>
      <w:r w:rsidRPr="00B32CB6" w:rsidR="002A1307">
        <w:rPr>
          <w:color w:val="auto"/>
        </w:rPr>
        <w:t>es</w:t>
      </w:r>
      <w:r w:rsidRPr="00B32CB6" w:rsidR="0073101B">
        <w:rPr>
          <w:color w:val="auto"/>
        </w:rPr>
        <w:t xml:space="preserve"> a matching </w:t>
      </w:r>
      <w:r w:rsidRPr="00B32CB6" w:rsidR="002A1307">
        <w:rPr>
          <w:color w:val="auto"/>
        </w:rPr>
        <w:t xml:space="preserve">and payment </w:t>
      </w:r>
      <w:r w:rsidRPr="00B32CB6" w:rsidR="0073101B">
        <w:rPr>
          <w:color w:val="auto"/>
        </w:rPr>
        <w:t>service</w:t>
      </w:r>
      <w:r w:rsidRPr="00B32CB6" w:rsidR="002A1307">
        <w:rPr>
          <w:color w:val="auto"/>
        </w:rPr>
        <w:t xml:space="preserve">, or the NDIS </w:t>
      </w:r>
      <w:r w:rsidRPr="00B32CB6" w:rsidR="00EF55FA">
        <w:rPr>
          <w:color w:val="auto"/>
        </w:rPr>
        <w:t xml:space="preserve">participant themselves.  </w:t>
      </w:r>
    </w:p>
    <w:p w:rsidRPr="00B32CB6" w:rsidR="00BD2C01" w:rsidP="00B32CB6" w:rsidRDefault="002847E6" w14:paraId="23899565" w14:textId="5AE61D82">
      <w:pPr>
        <w:pStyle w:val="BodyText1"/>
        <w:rPr>
          <w:color w:val="auto"/>
        </w:rPr>
      </w:pPr>
      <w:r w:rsidRPr="00B32CB6">
        <w:rPr>
          <w:color w:val="auto"/>
        </w:rPr>
        <w:t>Payment disputes arise</w:t>
      </w:r>
      <w:r w:rsidRPr="00B32CB6" w:rsidR="001957DC">
        <w:rPr>
          <w:color w:val="auto"/>
        </w:rPr>
        <w:t xml:space="preserve"> for a </w:t>
      </w:r>
      <w:r w:rsidRPr="00B32CB6" w:rsidR="00A86484">
        <w:rPr>
          <w:color w:val="auto"/>
        </w:rPr>
        <w:t>range</w:t>
      </w:r>
      <w:r w:rsidRPr="00B32CB6" w:rsidR="001957DC">
        <w:rPr>
          <w:color w:val="auto"/>
        </w:rPr>
        <w:t xml:space="preserve"> of reasons</w:t>
      </w:r>
      <w:r w:rsidRPr="00B32CB6" w:rsidR="00733584">
        <w:rPr>
          <w:color w:val="auto"/>
        </w:rPr>
        <w:t xml:space="preserve">. We have seen cases where </w:t>
      </w:r>
      <w:r w:rsidRPr="00B32CB6">
        <w:rPr>
          <w:color w:val="auto"/>
        </w:rPr>
        <w:t>the payer believes the services were not authorised in advance,</w:t>
      </w:r>
      <w:r w:rsidRPr="00B32CB6" w:rsidR="00733584">
        <w:rPr>
          <w:color w:val="auto"/>
        </w:rPr>
        <w:t xml:space="preserve"> </w:t>
      </w:r>
      <w:r w:rsidRPr="00B32CB6" w:rsidR="00896733">
        <w:rPr>
          <w:color w:val="auto"/>
        </w:rPr>
        <w:t>considers that</w:t>
      </w:r>
      <w:r w:rsidRPr="00B32CB6" w:rsidR="00733584">
        <w:rPr>
          <w:color w:val="auto"/>
        </w:rPr>
        <w:t xml:space="preserve"> the provider has not followed the correct administrative </w:t>
      </w:r>
      <w:r w:rsidRPr="00B32CB6" w:rsidR="00BF4F50">
        <w:rPr>
          <w:color w:val="auto"/>
        </w:rPr>
        <w:t>processes</w:t>
      </w:r>
      <w:r w:rsidRPr="00B32CB6" w:rsidR="00733584">
        <w:rPr>
          <w:color w:val="auto"/>
        </w:rPr>
        <w:t>,</w:t>
      </w:r>
      <w:r w:rsidRPr="00B32CB6">
        <w:rPr>
          <w:color w:val="auto"/>
        </w:rPr>
        <w:t xml:space="preserve"> the participant is dissatisfied with the services and refuses to </w:t>
      </w:r>
      <w:r w:rsidRPr="00B32CB6" w:rsidR="00733584">
        <w:rPr>
          <w:color w:val="auto"/>
        </w:rPr>
        <w:t xml:space="preserve">verify </w:t>
      </w:r>
      <w:r w:rsidRPr="00B32CB6" w:rsidR="00DD337E">
        <w:rPr>
          <w:color w:val="auto"/>
        </w:rPr>
        <w:t xml:space="preserve">their </w:t>
      </w:r>
      <w:r w:rsidRPr="00B32CB6" w:rsidR="00733584">
        <w:rPr>
          <w:color w:val="auto"/>
        </w:rPr>
        <w:t>receipt, or</w:t>
      </w:r>
      <w:r w:rsidRPr="00B32CB6" w:rsidR="00855FFC">
        <w:rPr>
          <w:color w:val="auto"/>
        </w:rPr>
        <w:t xml:space="preserve"> </w:t>
      </w:r>
      <w:r w:rsidRPr="00B32CB6" w:rsidR="00A63B75">
        <w:rPr>
          <w:color w:val="auto"/>
        </w:rPr>
        <w:t xml:space="preserve">where </w:t>
      </w:r>
      <w:r w:rsidRPr="00B32CB6" w:rsidR="002136A5">
        <w:rPr>
          <w:color w:val="auto"/>
        </w:rPr>
        <w:t xml:space="preserve">insufficient funds </w:t>
      </w:r>
      <w:r w:rsidRPr="00B32CB6" w:rsidR="00023E4C">
        <w:rPr>
          <w:color w:val="auto"/>
        </w:rPr>
        <w:t xml:space="preserve">remain </w:t>
      </w:r>
      <w:r w:rsidRPr="00B32CB6" w:rsidR="00DB3036">
        <w:rPr>
          <w:color w:val="auto"/>
        </w:rPr>
        <w:t xml:space="preserve">available </w:t>
      </w:r>
      <w:r w:rsidRPr="00B32CB6" w:rsidR="002136A5">
        <w:rPr>
          <w:color w:val="auto"/>
        </w:rPr>
        <w:t xml:space="preserve">under </w:t>
      </w:r>
      <w:r w:rsidRPr="00B32CB6" w:rsidR="00004CE8">
        <w:rPr>
          <w:color w:val="auto"/>
        </w:rPr>
        <w:t>the participant’s</w:t>
      </w:r>
      <w:r w:rsidRPr="00B32CB6" w:rsidR="001F40A4">
        <w:rPr>
          <w:color w:val="auto"/>
        </w:rPr>
        <w:t xml:space="preserve"> </w:t>
      </w:r>
      <w:r w:rsidRPr="00B32CB6" w:rsidR="002136A5">
        <w:rPr>
          <w:color w:val="auto"/>
        </w:rPr>
        <w:t>NDIS plan</w:t>
      </w:r>
      <w:r w:rsidRPr="00B32CB6" w:rsidR="00855FFC">
        <w:rPr>
          <w:color w:val="auto"/>
        </w:rPr>
        <w:t xml:space="preserve">. </w:t>
      </w:r>
      <w:r w:rsidRPr="00B32CB6" w:rsidR="009805E2">
        <w:rPr>
          <w:color w:val="auto"/>
        </w:rPr>
        <w:t>The amounts in dispute</w:t>
      </w:r>
      <w:r w:rsidRPr="00B32CB6" w:rsidR="00855FFC">
        <w:rPr>
          <w:color w:val="auto"/>
        </w:rPr>
        <w:t xml:space="preserve"> </w:t>
      </w:r>
      <w:r w:rsidRPr="00B32CB6" w:rsidR="00804A53">
        <w:rPr>
          <w:color w:val="auto"/>
        </w:rPr>
        <w:t>vary significantly, ranging</w:t>
      </w:r>
      <w:r w:rsidRPr="00B32CB6" w:rsidR="00855FFC">
        <w:rPr>
          <w:color w:val="auto"/>
        </w:rPr>
        <w:t xml:space="preserve"> from</w:t>
      </w:r>
      <w:r w:rsidRPr="00B32CB6" w:rsidR="00804A53">
        <w:rPr>
          <w:color w:val="auto"/>
        </w:rPr>
        <w:t xml:space="preserve"> a few hundred </w:t>
      </w:r>
      <w:r w:rsidRPr="00B32CB6" w:rsidR="00932939">
        <w:rPr>
          <w:color w:val="auto"/>
        </w:rPr>
        <w:t xml:space="preserve">dollars </w:t>
      </w:r>
      <w:r w:rsidRPr="00B32CB6" w:rsidR="00CA3263">
        <w:rPr>
          <w:color w:val="auto"/>
        </w:rPr>
        <w:t xml:space="preserve">for services </w:t>
      </w:r>
      <w:r w:rsidRPr="00B32CB6" w:rsidR="00EC439A">
        <w:rPr>
          <w:color w:val="auto"/>
        </w:rPr>
        <w:t xml:space="preserve">such </w:t>
      </w:r>
      <w:r w:rsidRPr="00B32CB6" w:rsidR="00603C81">
        <w:rPr>
          <w:color w:val="auto"/>
        </w:rPr>
        <w:t>as cleaning</w:t>
      </w:r>
      <w:r w:rsidRPr="00B32CB6" w:rsidR="00EC439A">
        <w:rPr>
          <w:color w:val="auto"/>
        </w:rPr>
        <w:t xml:space="preserve">, </w:t>
      </w:r>
      <w:r w:rsidRPr="00B32CB6" w:rsidR="009805E2">
        <w:rPr>
          <w:color w:val="auto"/>
        </w:rPr>
        <w:t>to several hundred thousand dollars</w:t>
      </w:r>
      <w:r w:rsidRPr="00B32CB6" w:rsidR="00CA3263">
        <w:rPr>
          <w:color w:val="auto"/>
        </w:rPr>
        <w:t xml:space="preserve"> </w:t>
      </w:r>
      <w:r w:rsidRPr="00B32CB6" w:rsidR="00427892">
        <w:rPr>
          <w:color w:val="auto"/>
        </w:rPr>
        <w:t xml:space="preserve">for </w:t>
      </w:r>
      <w:r w:rsidRPr="00B32CB6" w:rsidR="00947B5D">
        <w:rPr>
          <w:color w:val="auto"/>
        </w:rPr>
        <w:t>higher cost</w:t>
      </w:r>
      <w:r w:rsidRPr="00B32CB6" w:rsidR="00427892">
        <w:rPr>
          <w:color w:val="auto"/>
        </w:rPr>
        <w:t xml:space="preserve"> supports, including </w:t>
      </w:r>
      <w:r w:rsidRPr="00B32CB6" w:rsidR="00603C81">
        <w:rPr>
          <w:color w:val="auto"/>
        </w:rPr>
        <w:t>su</w:t>
      </w:r>
      <w:r w:rsidRPr="00B32CB6" w:rsidR="00CA3263">
        <w:rPr>
          <w:color w:val="auto"/>
        </w:rPr>
        <w:t>pported accommodation</w:t>
      </w:r>
      <w:r w:rsidRPr="00B32CB6" w:rsidR="00194758">
        <w:rPr>
          <w:color w:val="auto"/>
        </w:rPr>
        <w:t>.</w:t>
      </w:r>
    </w:p>
    <w:p w:rsidRPr="00B32CB6" w:rsidR="00194758" w:rsidP="56D0224D" w:rsidRDefault="797CE120" w14:paraId="45B8432C" w14:textId="3E8F8A0C">
      <w:pPr>
        <w:pStyle w:val="BodyText1"/>
        <w:rPr>
          <w:color w:val="auto"/>
        </w:rPr>
      </w:pPr>
      <w:r w:rsidRPr="56D0224D">
        <w:rPr>
          <w:color w:val="auto"/>
        </w:rPr>
        <w:t xml:space="preserve">We </w:t>
      </w:r>
      <w:r w:rsidRPr="56D0224D" w:rsidR="0FB115BA">
        <w:rPr>
          <w:color w:val="auto"/>
        </w:rPr>
        <w:t xml:space="preserve">assist </w:t>
      </w:r>
      <w:r w:rsidRPr="56D0224D">
        <w:rPr>
          <w:color w:val="auto"/>
        </w:rPr>
        <w:t>small business</w:t>
      </w:r>
      <w:r w:rsidRPr="56D0224D" w:rsidR="6371750B">
        <w:rPr>
          <w:color w:val="auto"/>
        </w:rPr>
        <w:t>es by helping them</w:t>
      </w:r>
      <w:r w:rsidRPr="56D0224D">
        <w:rPr>
          <w:color w:val="auto"/>
        </w:rPr>
        <w:t xml:space="preserve"> understand their options</w:t>
      </w:r>
      <w:r w:rsidRPr="56D0224D" w:rsidR="6371750B">
        <w:rPr>
          <w:color w:val="auto"/>
        </w:rPr>
        <w:t xml:space="preserve"> available to them</w:t>
      </w:r>
      <w:r w:rsidRPr="56D0224D" w:rsidR="23C13B1D">
        <w:rPr>
          <w:color w:val="auto"/>
        </w:rPr>
        <w:t xml:space="preserve">, </w:t>
      </w:r>
      <w:r w:rsidRPr="56D0224D" w:rsidR="3ED7F246">
        <w:rPr>
          <w:color w:val="auto"/>
        </w:rPr>
        <w:t xml:space="preserve">based </w:t>
      </w:r>
      <w:r w:rsidRPr="56D0224D" w:rsidR="23C13B1D">
        <w:rPr>
          <w:color w:val="auto"/>
        </w:rPr>
        <w:t xml:space="preserve">on their </w:t>
      </w:r>
      <w:r w:rsidRPr="56D0224D" w:rsidR="3ED7F246">
        <w:rPr>
          <w:color w:val="auto"/>
        </w:rPr>
        <w:t xml:space="preserve">individual </w:t>
      </w:r>
      <w:r w:rsidRPr="56D0224D" w:rsidR="23C13B1D">
        <w:rPr>
          <w:color w:val="auto"/>
        </w:rPr>
        <w:t>circumstances</w:t>
      </w:r>
      <w:r w:rsidRPr="56D0224D" w:rsidR="5EA9B7D4">
        <w:rPr>
          <w:color w:val="auto"/>
        </w:rPr>
        <w:t>.</w:t>
      </w:r>
      <w:r w:rsidRPr="56D0224D" w:rsidR="00667C12">
        <w:rPr>
          <w:color w:val="auto"/>
        </w:rPr>
        <w:t xml:space="preserve"> </w:t>
      </w:r>
      <w:r w:rsidRPr="56D0224D" w:rsidR="6C8B188B">
        <w:rPr>
          <w:color w:val="auto"/>
        </w:rPr>
        <w:t xml:space="preserve">We can </w:t>
      </w:r>
      <w:r w:rsidRPr="56D0224D" w:rsidR="12598119">
        <w:rPr>
          <w:color w:val="auto"/>
        </w:rPr>
        <w:t>provide support in relation</w:t>
      </w:r>
      <w:r w:rsidRPr="56D0224D" w:rsidR="04F3DB1A">
        <w:rPr>
          <w:color w:val="auto"/>
        </w:rPr>
        <w:t xml:space="preserve"> to both </w:t>
      </w:r>
      <w:r w:rsidRPr="56D0224D" w:rsidR="3253C928">
        <w:rPr>
          <w:color w:val="auto"/>
        </w:rPr>
        <w:t>business</w:t>
      </w:r>
      <w:r w:rsidRPr="56D0224D" w:rsidR="04F3DB1A">
        <w:rPr>
          <w:color w:val="auto"/>
        </w:rPr>
        <w:t>-</w:t>
      </w:r>
      <w:r w:rsidRPr="56D0224D" w:rsidR="3253C928">
        <w:rPr>
          <w:color w:val="auto"/>
        </w:rPr>
        <w:t>to</w:t>
      </w:r>
      <w:r w:rsidRPr="56D0224D" w:rsidR="04F3DB1A">
        <w:rPr>
          <w:color w:val="auto"/>
        </w:rPr>
        <w:t>-</w:t>
      </w:r>
      <w:r w:rsidRPr="56D0224D" w:rsidR="3253C928">
        <w:rPr>
          <w:color w:val="auto"/>
        </w:rPr>
        <w:t xml:space="preserve">business </w:t>
      </w:r>
      <w:r w:rsidRPr="56D0224D" w:rsidR="04F3DB1A">
        <w:rPr>
          <w:color w:val="auto"/>
        </w:rPr>
        <w:t xml:space="preserve">disputes and disputes between businesses and the </w:t>
      </w:r>
      <w:r w:rsidRPr="56D0224D" w:rsidR="6C8B188B">
        <w:rPr>
          <w:color w:val="auto"/>
        </w:rPr>
        <w:t>NDIA</w:t>
      </w:r>
      <w:r w:rsidRPr="56D0224D" w:rsidR="04F3DB1A">
        <w:rPr>
          <w:color w:val="auto"/>
        </w:rPr>
        <w:t>. O</w:t>
      </w:r>
      <w:r w:rsidRPr="56D0224D" w:rsidR="514F8AD6">
        <w:rPr>
          <w:color w:val="auto"/>
        </w:rPr>
        <w:t xml:space="preserve">ur </w:t>
      </w:r>
      <w:r w:rsidR="00817C9B">
        <w:rPr>
          <w:color w:val="auto"/>
        </w:rPr>
        <w:t>‘</w:t>
      </w:r>
      <w:r w:rsidRPr="56D0224D" w:rsidR="0AA5AF09">
        <w:rPr>
          <w:color w:val="auto"/>
        </w:rPr>
        <w:t>5</w:t>
      </w:r>
      <w:r w:rsidRPr="56D0224D" w:rsidR="514F8AD6">
        <w:rPr>
          <w:color w:val="auto"/>
        </w:rPr>
        <w:t xml:space="preserve"> Steps to Dispute Resolution</w:t>
      </w:r>
      <w:r w:rsidR="00817C9B">
        <w:rPr>
          <w:color w:val="auto"/>
        </w:rPr>
        <w:t>’</w:t>
      </w:r>
      <w:r w:rsidRPr="56D0224D" w:rsidR="514F8AD6">
        <w:rPr>
          <w:color w:val="auto"/>
        </w:rPr>
        <w:t xml:space="preserve"> </w:t>
      </w:r>
      <w:r w:rsidRPr="56D0224D" w:rsidR="45BD399A">
        <w:rPr>
          <w:color w:val="auto"/>
        </w:rPr>
        <w:t xml:space="preserve">guidance is </w:t>
      </w:r>
      <w:r w:rsidRPr="56D0224D" w:rsidR="564D6312">
        <w:rPr>
          <w:color w:val="auto"/>
        </w:rPr>
        <w:t xml:space="preserve">a </w:t>
      </w:r>
      <w:r w:rsidRPr="56D0224D" w:rsidR="04F3DB1A">
        <w:rPr>
          <w:color w:val="auto"/>
        </w:rPr>
        <w:t xml:space="preserve">useful </w:t>
      </w:r>
      <w:r w:rsidRPr="56D0224D" w:rsidR="73DE6B02">
        <w:rPr>
          <w:color w:val="auto"/>
        </w:rPr>
        <w:t xml:space="preserve">starting point </w:t>
      </w:r>
      <w:r w:rsidRPr="56D0224D" w:rsidR="406F4563">
        <w:rPr>
          <w:color w:val="auto"/>
        </w:rPr>
        <w:t xml:space="preserve">for </w:t>
      </w:r>
      <w:r w:rsidR="00FD70E4">
        <w:rPr>
          <w:color w:val="auto"/>
        </w:rPr>
        <w:t xml:space="preserve">small </w:t>
      </w:r>
      <w:r w:rsidRPr="56D0224D" w:rsidR="02545508">
        <w:rPr>
          <w:color w:val="auto"/>
        </w:rPr>
        <w:t xml:space="preserve">businesses seeking to recover unpaid debts and resolve payment </w:t>
      </w:r>
      <w:r w:rsidRPr="56D0224D" w:rsidR="69BE609D">
        <w:rPr>
          <w:color w:val="auto"/>
        </w:rPr>
        <w:t xml:space="preserve">issues. </w:t>
      </w:r>
      <w:r w:rsidRPr="56D0224D" w:rsidR="1891A172">
        <w:rPr>
          <w:color w:val="auto"/>
        </w:rPr>
        <w:t xml:space="preserve">We will shortly publish guidance to help small businesses </w:t>
      </w:r>
      <w:r w:rsidRPr="56D0224D" w:rsidR="69BE609D">
        <w:rPr>
          <w:color w:val="auto"/>
        </w:rPr>
        <w:t>minimise the risk of disputes</w:t>
      </w:r>
      <w:r w:rsidRPr="56D0224D" w:rsidR="1CC41F39">
        <w:rPr>
          <w:color w:val="auto"/>
        </w:rPr>
        <w:t xml:space="preserve"> when providing services to NDIS participants</w:t>
      </w:r>
      <w:r w:rsidRPr="56D0224D" w:rsidR="32614875">
        <w:rPr>
          <w:color w:val="auto"/>
        </w:rPr>
        <w:t xml:space="preserve">. This guidance will cover practical measures such as </w:t>
      </w:r>
      <w:r w:rsidRPr="56D0224D" w:rsidR="5B77F29B">
        <w:rPr>
          <w:color w:val="auto"/>
        </w:rPr>
        <w:t>written service agreement</w:t>
      </w:r>
      <w:r w:rsidRPr="56D0224D" w:rsidR="32614875">
        <w:rPr>
          <w:color w:val="auto"/>
        </w:rPr>
        <w:t>s</w:t>
      </w:r>
      <w:r w:rsidRPr="56D0224D" w:rsidR="622E3F44">
        <w:rPr>
          <w:color w:val="auto"/>
        </w:rPr>
        <w:t xml:space="preserve">, </w:t>
      </w:r>
      <w:r w:rsidRPr="56D0224D" w:rsidR="501B6F7E">
        <w:rPr>
          <w:color w:val="auto"/>
        </w:rPr>
        <w:t>issuing</w:t>
      </w:r>
      <w:r w:rsidRPr="56D0224D" w:rsidR="5B77F29B">
        <w:rPr>
          <w:color w:val="auto"/>
        </w:rPr>
        <w:t xml:space="preserve"> invoic</w:t>
      </w:r>
      <w:r w:rsidRPr="56D0224D" w:rsidR="6030078C">
        <w:rPr>
          <w:color w:val="auto"/>
        </w:rPr>
        <w:t xml:space="preserve">es </w:t>
      </w:r>
      <w:r w:rsidRPr="56D0224D" w:rsidR="5B77F29B">
        <w:rPr>
          <w:color w:val="auto"/>
        </w:rPr>
        <w:t xml:space="preserve">promptly, and </w:t>
      </w:r>
      <w:r w:rsidRPr="56D0224D" w:rsidR="6030078C">
        <w:rPr>
          <w:color w:val="auto"/>
        </w:rPr>
        <w:t xml:space="preserve">actively </w:t>
      </w:r>
      <w:r w:rsidRPr="56D0224D" w:rsidR="5B77F29B">
        <w:rPr>
          <w:color w:val="auto"/>
        </w:rPr>
        <w:t>monitoring payments</w:t>
      </w:r>
      <w:r w:rsidRPr="56D0224D" w:rsidR="1219A4D9">
        <w:rPr>
          <w:color w:val="auto"/>
        </w:rPr>
        <w:t xml:space="preserve"> and outstanding accounts</w:t>
      </w:r>
      <w:r w:rsidRPr="56D0224D" w:rsidR="5B77F29B">
        <w:rPr>
          <w:color w:val="auto"/>
        </w:rPr>
        <w:t>.</w:t>
      </w:r>
    </w:p>
    <w:p w:rsidRPr="005B7B2E" w:rsidR="00092629" w:rsidP="00DD5A52" w:rsidRDefault="00FA5B6F" w14:paraId="2999204F" w14:textId="490D5196">
      <w:pPr>
        <w:pStyle w:val="Sub-heading1ASBFEO"/>
        <w:rPr>
          <w:rFonts w:cstheme="minorHAnsi"/>
          <w:color w:val="auto"/>
        </w:rPr>
      </w:pPr>
      <w:r w:rsidRPr="005B7B2E">
        <w:rPr>
          <w:rFonts w:cstheme="minorHAnsi"/>
          <w:color w:val="auto"/>
        </w:rPr>
        <w:t>E</w:t>
      </w:r>
      <w:r w:rsidRPr="005B7B2E" w:rsidR="007F766E">
        <w:rPr>
          <w:rFonts w:cstheme="minorHAnsi"/>
          <w:color w:val="auto"/>
        </w:rPr>
        <w:t>xiting a franchise</w:t>
      </w:r>
    </w:p>
    <w:p w:rsidRPr="00B32CB6" w:rsidR="00E735B7" w:rsidP="00B32CB6" w:rsidRDefault="006130F5" w14:paraId="2B9444D1" w14:textId="192EF64E">
      <w:pPr>
        <w:pStyle w:val="BodyText1"/>
        <w:rPr>
          <w:color w:val="auto"/>
        </w:rPr>
      </w:pPr>
      <w:r w:rsidRPr="00B32CB6">
        <w:rPr>
          <w:color w:val="auto"/>
        </w:rPr>
        <w:t>Recent media reports have highlighted</w:t>
      </w:r>
      <w:r w:rsidRPr="00B32CB6" w:rsidR="00B43C7E">
        <w:rPr>
          <w:color w:val="auto"/>
        </w:rPr>
        <w:t xml:space="preserve"> </w:t>
      </w:r>
      <w:r w:rsidRPr="00B32CB6" w:rsidR="005D066A">
        <w:rPr>
          <w:color w:val="auto"/>
        </w:rPr>
        <w:t>disputes that</w:t>
      </w:r>
      <w:r w:rsidRPr="00B32CB6" w:rsidR="00AA76AE">
        <w:rPr>
          <w:color w:val="auto"/>
        </w:rPr>
        <w:t xml:space="preserve"> can</w:t>
      </w:r>
      <w:r w:rsidRPr="00B32CB6" w:rsidR="00B43C7E">
        <w:rPr>
          <w:color w:val="auto"/>
        </w:rPr>
        <w:t xml:space="preserve"> arise</w:t>
      </w:r>
      <w:r w:rsidRPr="00B32CB6" w:rsidR="00590F7D">
        <w:rPr>
          <w:color w:val="auto"/>
        </w:rPr>
        <w:t xml:space="preserve"> </w:t>
      </w:r>
      <w:r w:rsidRPr="00B32CB6" w:rsidR="005D066A">
        <w:rPr>
          <w:color w:val="auto"/>
        </w:rPr>
        <w:t xml:space="preserve">at the expiry of a franchise </w:t>
      </w:r>
      <w:r w:rsidRPr="00B32CB6" w:rsidR="00AA76AE">
        <w:rPr>
          <w:color w:val="auto"/>
        </w:rPr>
        <w:t>agreement</w:t>
      </w:r>
      <w:r w:rsidRPr="00B32CB6" w:rsidR="005D066A">
        <w:rPr>
          <w:color w:val="auto"/>
        </w:rPr>
        <w:t xml:space="preserve">, particularly where a franchisee </w:t>
      </w:r>
      <w:r w:rsidRPr="00B32CB6" w:rsidR="00590F7D">
        <w:rPr>
          <w:color w:val="auto"/>
        </w:rPr>
        <w:t>wishes</w:t>
      </w:r>
      <w:r w:rsidRPr="00B32CB6" w:rsidR="00CD33E9">
        <w:rPr>
          <w:color w:val="auto"/>
        </w:rPr>
        <w:t xml:space="preserve"> to renew</w:t>
      </w:r>
      <w:r w:rsidRPr="00B32CB6" w:rsidR="005D066A">
        <w:rPr>
          <w:color w:val="auto"/>
        </w:rPr>
        <w:t xml:space="preserve"> the</w:t>
      </w:r>
      <w:r w:rsidRPr="00B32CB6" w:rsidR="00BB33EC">
        <w:rPr>
          <w:color w:val="auto"/>
        </w:rPr>
        <w:t xml:space="preserve"> agreement or</w:t>
      </w:r>
      <w:r w:rsidRPr="00B32CB6" w:rsidR="005D066A">
        <w:rPr>
          <w:color w:val="auto"/>
        </w:rPr>
        <w:t xml:space="preserve"> sell </w:t>
      </w:r>
      <w:r w:rsidRPr="00B32CB6" w:rsidR="00E91F26">
        <w:rPr>
          <w:color w:val="auto"/>
        </w:rPr>
        <w:t xml:space="preserve">the business </w:t>
      </w:r>
      <w:r w:rsidRPr="00B32CB6" w:rsidR="005D066A">
        <w:rPr>
          <w:color w:val="auto"/>
        </w:rPr>
        <w:t xml:space="preserve">to an identified purchaser, but the franchisor does not agree. </w:t>
      </w:r>
      <w:r w:rsidRPr="00B32CB6" w:rsidR="00AA2207">
        <w:rPr>
          <w:color w:val="auto"/>
        </w:rPr>
        <w:t xml:space="preserve">We </w:t>
      </w:r>
      <w:r w:rsidRPr="00B32CB6" w:rsidR="00E735B7">
        <w:rPr>
          <w:color w:val="auto"/>
        </w:rPr>
        <w:t>common</w:t>
      </w:r>
      <w:r w:rsidRPr="00B32CB6" w:rsidR="00AA2207">
        <w:rPr>
          <w:color w:val="auto"/>
        </w:rPr>
        <w:t>ly see</w:t>
      </w:r>
      <w:r w:rsidRPr="00B32CB6" w:rsidR="00E735B7">
        <w:rPr>
          <w:color w:val="auto"/>
        </w:rPr>
        <w:t xml:space="preserve"> disputes</w:t>
      </w:r>
      <w:r w:rsidRPr="00B32CB6" w:rsidR="00AA2207">
        <w:rPr>
          <w:color w:val="auto"/>
        </w:rPr>
        <w:t xml:space="preserve"> relating to </w:t>
      </w:r>
      <w:r w:rsidRPr="00B32CB6" w:rsidR="00E735B7">
        <w:rPr>
          <w:color w:val="auto"/>
        </w:rPr>
        <w:t>franchisee-initiated exit</w:t>
      </w:r>
      <w:r w:rsidRPr="00B32CB6" w:rsidR="00AC353E">
        <w:rPr>
          <w:color w:val="auto"/>
        </w:rPr>
        <w:t>s</w:t>
      </w:r>
      <w:r w:rsidRPr="00B32CB6" w:rsidR="00125801">
        <w:rPr>
          <w:color w:val="auto"/>
        </w:rPr>
        <w:t xml:space="preserve"> before the end of the</w:t>
      </w:r>
      <w:r w:rsidRPr="00B32CB6" w:rsidR="001754F5">
        <w:rPr>
          <w:color w:val="auto"/>
        </w:rPr>
        <w:t xml:space="preserve"> franchise</w:t>
      </w:r>
      <w:r w:rsidRPr="00B32CB6" w:rsidR="00B16B1D">
        <w:rPr>
          <w:color w:val="auto"/>
        </w:rPr>
        <w:t xml:space="preserve"> term, where a </w:t>
      </w:r>
      <w:r w:rsidRPr="00B32CB6" w:rsidR="005C7B71">
        <w:rPr>
          <w:color w:val="auto"/>
        </w:rPr>
        <w:t xml:space="preserve">franchisee no longer </w:t>
      </w:r>
      <w:r w:rsidRPr="00B32CB6" w:rsidR="001142AD">
        <w:rPr>
          <w:color w:val="auto"/>
        </w:rPr>
        <w:t>wishes</w:t>
      </w:r>
      <w:r w:rsidRPr="00B32CB6" w:rsidR="005C7B71">
        <w:rPr>
          <w:color w:val="auto"/>
        </w:rPr>
        <w:t xml:space="preserve"> to operate </w:t>
      </w:r>
      <w:r w:rsidRPr="00B32CB6" w:rsidR="001142AD">
        <w:rPr>
          <w:color w:val="auto"/>
        </w:rPr>
        <w:t>the</w:t>
      </w:r>
      <w:r w:rsidRPr="00B32CB6" w:rsidR="003C2B21">
        <w:rPr>
          <w:color w:val="auto"/>
        </w:rPr>
        <w:t xml:space="preserve"> business or </w:t>
      </w:r>
      <w:r w:rsidRPr="00B32CB6" w:rsidR="00673685">
        <w:rPr>
          <w:color w:val="auto"/>
        </w:rPr>
        <w:t>continue</w:t>
      </w:r>
      <w:r w:rsidRPr="00B32CB6" w:rsidR="00A62B55">
        <w:rPr>
          <w:color w:val="auto"/>
        </w:rPr>
        <w:t xml:space="preserve"> </w:t>
      </w:r>
      <w:r w:rsidRPr="00B32CB6" w:rsidR="000B47E3">
        <w:rPr>
          <w:color w:val="auto"/>
        </w:rPr>
        <w:t>under the franchise</w:t>
      </w:r>
      <w:r w:rsidRPr="00B32CB6" w:rsidR="00CB461E">
        <w:rPr>
          <w:color w:val="auto"/>
        </w:rPr>
        <w:t xml:space="preserve"> system</w:t>
      </w:r>
      <w:r w:rsidRPr="00B32CB6" w:rsidR="003C2B21">
        <w:rPr>
          <w:color w:val="auto"/>
        </w:rPr>
        <w:t xml:space="preserve">. This </w:t>
      </w:r>
      <w:r w:rsidRPr="00B32CB6" w:rsidR="00CB461E">
        <w:rPr>
          <w:color w:val="auto"/>
        </w:rPr>
        <w:t xml:space="preserve">may occur </w:t>
      </w:r>
      <w:r w:rsidRPr="00B32CB6" w:rsidR="003C2B21">
        <w:rPr>
          <w:color w:val="auto"/>
        </w:rPr>
        <w:t>because the</w:t>
      </w:r>
      <w:r w:rsidRPr="00B32CB6" w:rsidR="00DB0B28">
        <w:rPr>
          <w:color w:val="auto"/>
        </w:rPr>
        <w:t xml:space="preserve"> </w:t>
      </w:r>
      <w:r w:rsidRPr="00B32CB6" w:rsidR="00CB461E">
        <w:rPr>
          <w:color w:val="auto"/>
        </w:rPr>
        <w:t xml:space="preserve">business </w:t>
      </w:r>
      <w:r w:rsidRPr="00B32CB6" w:rsidR="00DB0B28">
        <w:rPr>
          <w:color w:val="auto"/>
        </w:rPr>
        <w:t xml:space="preserve">is not </w:t>
      </w:r>
      <w:r w:rsidRPr="00B32CB6" w:rsidR="00CB461E">
        <w:rPr>
          <w:color w:val="auto"/>
        </w:rPr>
        <w:t>generating</w:t>
      </w:r>
      <w:r w:rsidRPr="00B32CB6" w:rsidR="00DB0B28">
        <w:rPr>
          <w:color w:val="auto"/>
        </w:rPr>
        <w:t xml:space="preserve"> the expected </w:t>
      </w:r>
      <w:r w:rsidRPr="00B32CB6" w:rsidR="009D2CCE">
        <w:rPr>
          <w:color w:val="auto"/>
        </w:rPr>
        <w:t>returns or</w:t>
      </w:r>
      <w:r w:rsidRPr="00B32CB6" w:rsidR="005C7B71">
        <w:rPr>
          <w:color w:val="auto"/>
        </w:rPr>
        <w:t xml:space="preserve"> </w:t>
      </w:r>
      <w:r w:rsidRPr="00B32CB6" w:rsidR="00CB461E">
        <w:rPr>
          <w:color w:val="auto"/>
        </w:rPr>
        <w:t xml:space="preserve">due to </w:t>
      </w:r>
      <w:r w:rsidRPr="00B32CB6" w:rsidR="005C7B71">
        <w:rPr>
          <w:color w:val="auto"/>
        </w:rPr>
        <w:t xml:space="preserve">personal, health or financial </w:t>
      </w:r>
      <w:r w:rsidRPr="00B32CB6" w:rsidR="00EC131D">
        <w:rPr>
          <w:color w:val="auto"/>
        </w:rPr>
        <w:t>circumstances affecting the franchisee</w:t>
      </w:r>
      <w:r w:rsidRPr="00B32CB6" w:rsidR="005C7B71">
        <w:rPr>
          <w:color w:val="auto"/>
        </w:rPr>
        <w:t xml:space="preserve">. </w:t>
      </w:r>
    </w:p>
    <w:p w:rsidRPr="00B32CB6" w:rsidR="00C95E8D" w:rsidP="00B32CB6" w:rsidRDefault="00C87B4A" w14:paraId="1554F404" w14:textId="34B4DD04">
      <w:pPr>
        <w:pStyle w:val="BodyText1"/>
        <w:rPr>
          <w:color w:val="auto"/>
        </w:rPr>
      </w:pPr>
      <w:r w:rsidRPr="00B32CB6">
        <w:rPr>
          <w:color w:val="auto"/>
        </w:rPr>
        <w:t>Where a franchisor and franchisee</w:t>
      </w:r>
      <w:r w:rsidRPr="00B32CB6" w:rsidR="00CD365A">
        <w:rPr>
          <w:color w:val="auto"/>
        </w:rPr>
        <w:t xml:space="preserve"> (or </w:t>
      </w:r>
      <w:r w:rsidRPr="00B32CB6" w:rsidR="003B5883">
        <w:rPr>
          <w:color w:val="auto"/>
        </w:rPr>
        <w:t xml:space="preserve">a </w:t>
      </w:r>
      <w:r w:rsidRPr="00B32CB6" w:rsidR="00CD365A">
        <w:rPr>
          <w:color w:val="auto"/>
        </w:rPr>
        <w:t xml:space="preserve">group of franchisees) are in dispute </w:t>
      </w:r>
      <w:r w:rsidRPr="00B32CB6" w:rsidR="003B5883">
        <w:rPr>
          <w:color w:val="auto"/>
        </w:rPr>
        <w:t xml:space="preserve">regarding </w:t>
      </w:r>
      <w:r w:rsidRPr="00B32CB6" w:rsidR="00CD365A">
        <w:rPr>
          <w:color w:val="auto"/>
        </w:rPr>
        <w:t>exit arrangements, the</w:t>
      </w:r>
      <w:r w:rsidRPr="00B32CB6" w:rsidR="00684FE0">
        <w:rPr>
          <w:color w:val="auto"/>
        </w:rPr>
        <w:t xml:space="preserve"> formal</w:t>
      </w:r>
      <w:r w:rsidRPr="00B32CB6" w:rsidR="00CD365A">
        <w:rPr>
          <w:color w:val="auto"/>
        </w:rPr>
        <w:t xml:space="preserve"> dispute resolution procedures </w:t>
      </w:r>
      <w:r w:rsidRPr="00B32CB6" w:rsidR="006A4287">
        <w:rPr>
          <w:color w:val="auto"/>
        </w:rPr>
        <w:t xml:space="preserve">set out </w:t>
      </w:r>
      <w:r w:rsidRPr="00B32CB6" w:rsidR="00CD365A">
        <w:rPr>
          <w:color w:val="auto"/>
        </w:rPr>
        <w:t>in the Franchis</w:t>
      </w:r>
      <w:r w:rsidRPr="00B32CB6" w:rsidR="00E735B7">
        <w:rPr>
          <w:color w:val="auto"/>
        </w:rPr>
        <w:t xml:space="preserve">ing Code of Conduct </w:t>
      </w:r>
      <w:r w:rsidRPr="00B32CB6" w:rsidR="00497708">
        <w:rPr>
          <w:color w:val="auto"/>
        </w:rPr>
        <w:t xml:space="preserve">will </w:t>
      </w:r>
      <w:r w:rsidRPr="00B32CB6" w:rsidR="006559F9">
        <w:rPr>
          <w:color w:val="auto"/>
        </w:rPr>
        <w:t xml:space="preserve">generally </w:t>
      </w:r>
      <w:r w:rsidRPr="00B32CB6" w:rsidR="00E735B7">
        <w:rPr>
          <w:color w:val="auto"/>
        </w:rPr>
        <w:t>apply.</w:t>
      </w:r>
      <w:r w:rsidRPr="00B32CB6" w:rsidR="00684FE0">
        <w:rPr>
          <w:color w:val="auto"/>
        </w:rPr>
        <w:t xml:space="preserve"> We can</w:t>
      </w:r>
      <w:r w:rsidRPr="00B32CB6" w:rsidR="00497708">
        <w:rPr>
          <w:color w:val="auto"/>
        </w:rPr>
        <w:t xml:space="preserve"> assist both </w:t>
      </w:r>
      <w:r w:rsidRPr="00B32CB6" w:rsidR="00C920D5">
        <w:rPr>
          <w:color w:val="auto"/>
        </w:rPr>
        <w:t xml:space="preserve">franchisors and </w:t>
      </w:r>
      <w:r w:rsidRPr="00B32CB6" w:rsidR="00B41CBF">
        <w:rPr>
          <w:color w:val="auto"/>
        </w:rPr>
        <w:t>franchisees</w:t>
      </w:r>
      <w:r w:rsidRPr="00B32CB6" w:rsidR="00FA038A">
        <w:rPr>
          <w:color w:val="auto"/>
        </w:rPr>
        <w:t xml:space="preserve"> </w:t>
      </w:r>
      <w:r w:rsidRPr="00B32CB6" w:rsidR="00C71851">
        <w:rPr>
          <w:color w:val="auto"/>
        </w:rPr>
        <w:t>to understand and navigate the</w:t>
      </w:r>
      <w:r w:rsidRPr="00B32CB6" w:rsidR="00BA1F2B">
        <w:rPr>
          <w:color w:val="auto"/>
        </w:rPr>
        <w:t>se</w:t>
      </w:r>
      <w:r w:rsidRPr="00B32CB6" w:rsidR="00C71851">
        <w:rPr>
          <w:color w:val="auto"/>
        </w:rPr>
        <w:t xml:space="preserve"> </w:t>
      </w:r>
      <w:r w:rsidRPr="00B32CB6" w:rsidR="00684FE0">
        <w:rPr>
          <w:color w:val="auto"/>
        </w:rPr>
        <w:t xml:space="preserve">dispute resolution </w:t>
      </w:r>
      <w:r w:rsidRPr="00B32CB6" w:rsidR="00C71851">
        <w:rPr>
          <w:color w:val="auto"/>
        </w:rPr>
        <w:t>process</w:t>
      </w:r>
      <w:r w:rsidRPr="00B32CB6" w:rsidR="00BA1F2B">
        <w:rPr>
          <w:color w:val="auto"/>
        </w:rPr>
        <w:t>es</w:t>
      </w:r>
      <w:r w:rsidRPr="00B32CB6" w:rsidR="00684FE0">
        <w:rPr>
          <w:color w:val="auto"/>
        </w:rPr>
        <w:t xml:space="preserve">, </w:t>
      </w:r>
      <w:r w:rsidRPr="00B32CB6" w:rsidR="0086773F">
        <w:rPr>
          <w:color w:val="auto"/>
        </w:rPr>
        <w:t xml:space="preserve">including </w:t>
      </w:r>
      <w:r w:rsidRPr="00B32CB6" w:rsidR="004F76AB">
        <w:rPr>
          <w:color w:val="auto"/>
        </w:rPr>
        <w:t>faci</w:t>
      </w:r>
      <w:r w:rsidRPr="00B32CB6" w:rsidR="004B1089">
        <w:rPr>
          <w:color w:val="auto"/>
        </w:rPr>
        <w:t xml:space="preserve">litating access to </w:t>
      </w:r>
      <w:r w:rsidRPr="00B32CB6" w:rsidR="002704EF">
        <w:rPr>
          <w:color w:val="auto"/>
        </w:rPr>
        <w:t xml:space="preserve">appropriate </w:t>
      </w:r>
      <w:r w:rsidRPr="00B32CB6" w:rsidR="00B12748">
        <w:rPr>
          <w:color w:val="auto"/>
        </w:rPr>
        <w:t>ADR</w:t>
      </w:r>
      <w:r w:rsidRPr="00B32CB6" w:rsidR="00297381">
        <w:rPr>
          <w:color w:val="auto"/>
        </w:rPr>
        <w:t xml:space="preserve"> services</w:t>
      </w:r>
      <w:r w:rsidRPr="00B32CB6" w:rsidR="00684FE0">
        <w:rPr>
          <w:color w:val="auto"/>
        </w:rPr>
        <w:t xml:space="preserve">. In some </w:t>
      </w:r>
      <w:r w:rsidRPr="00B32CB6" w:rsidR="00297381">
        <w:rPr>
          <w:color w:val="auto"/>
        </w:rPr>
        <w:t>circumstances</w:t>
      </w:r>
      <w:r w:rsidRPr="00B32CB6" w:rsidR="004E2837">
        <w:rPr>
          <w:color w:val="auto"/>
        </w:rPr>
        <w:t>,</w:t>
      </w:r>
      <w:r w:rsidRPr="00B32CB6" w:rsidR="00684FE0">
        <w:rPr>
          <w:color w:val="auto"/>
        </w:rPr>
        <w:t xml:space="preserve"> we may offer </w:t>
      </w:r>
      <w:r w:rsidRPr="00B32CB6" w:rsidR="00B12748">
        <w:rPr>
          <w:color w:val="auto"/>
        </w:rPr>
        <w:t xml:space="preserve">subsidised legal support to help parties prepare for ADR </w:t>
      </w:r>
      <w:r w:rsidRPr="00B32CB6" w:rsidR="000319EE">
        <w:rPr>
          <w:color w:val="auto"/>
        </w:rPr>
        <w:t xml:space="preserve">and engage in </w:t>
      </w:r>
      <w:r w:rsidRPr="00B32CB6" w:rsidR="00CD75EF">
        <w:rPr>
          <w:color w:val="auto"/>
        </w:rPr>
        <w:t xml:space="preserve">the </w:t>
      </w:r>
      <w:r w:rsidRPr="00B32CB6" w:rsidR="00B12748">
        <w:rPr>
          <w:color w:val="auto"/>
        </w:rPr>
        <w:t>process</w:t>
      </w:r>
      <w:r w:rsidRPr="00B32CB6" w:rsidR="00C95E8D">
        <w:rPr>
          <w:color w:val="auto"/>
        </w:rPr>
        <w:t xml:space="preserve"> </w:t>
      </w:r>
      <w:r w:rsidRPr="00B32CB6" w:rsidR="00CD75EF">
        <w:rPr>
          <w:color w:val="auto"/>
        </w:rPr>
        <w:t xml:space="preserve">with </w:t>
      </w:r>
      <w:r w:rsidRPr="00B32CB6" w:rsidR="006559F9">
        <w:rPr>
          <w:color w:val="auto"/>
        </w:rPr>
        <w:t>a</w:t>
      </w:r>
      <w:r w:rsidRPr="00B32CB6" w:rsidR="00CD75EF">
        <w:rPr>
          <w:color w:val="auto"/>
        </w:rPr>
        <w:t xml:space="preserve"> focus on achieving a </w:t>
      </w:r>
      <w:r w:rsidRPr="00B32CB6" w:rsidR="004F53FF">
        <w:rPr>
          <w:color w:val="auto"/>
        </w:rPr>
        <w:t>practical</w:t>
      </w:r>
      <w:r w:rsidRPr="00B32CB6" w:rsidR="006559F9">
        <w:rPr>
          <w:color w:val="auto"/>
        </w:rPr>
        <w:t xml:space="preserve"> </w:t>
      </w:r>
      <w:r w:rsidRPr="00B32CB6" w:rsidR="00C95E8D">
        <w:rPr>
          <w:color w:val="auto"/>
        </w:rPr>
        <w:t xml:space="preserve">resolution. </w:t>
      </w:r>
    </w:p>
    <w:p w:rsidRPr="00B32CB6" w:rsidR="00DD5A52" w:rsidP="00B32CB6" w:rsidRDefault="004F53FF" w14:paraId="7D0B5EB2" w14:textId="0B869A79">
      <w:pPr>
        <w:pStyle w:val="BodyText1"/>
        <w:rPr>
          <w:color w:val="auto"/>
        </w:rPr>
      </w:pPr>
      <w:r w:rsidRPr="00B32CB6">
        <w:rPr>
          <w:color w:val="auto"/>
        </w:rPr>
        <w:t>Further</w:t>
      </w:r>
      <w:r w:rsidRPr="00B32CB6" w:rsidR="00C95E8D">
        <w:rPr>
          <w:color w:val="auto"/>
        </w:rPr>
        <w:t xml:space="preserve"> guidance </w:t>
      </w:r>
      <w:r w:rsidRPr="00B32CB6" w:rsidR="001A2C47">
        <w:rPr>
          <w:color w:val="auto"/>
        </w:rPr>
        <w:t>on</w:t>
      </w:r>
      <w:r w:rsidRPr="00B32CB6" w:rsidR="00C95E8D">
        <w:rPr>
          <w:color w:val="auto"/>
        </w:rPr>
        <w:t xml:space="preserve"> exiting a franchise is available on our website. Franchis</w:t>
      </w:r>
      <w:r w:rsidRPr="00B32CB6" w:rsidR="00304AEB">
        <w:rPr>
          <w:color w:val="auto"/>
        </w:rPr>
        <w:t xml:space="preserve">ors and </w:t>
      </w:r>
      <w:r w:rsidRPr="00B32CB6" w:rsidR="00C95E8D">
        <w:rPr>
          <w:color w:val="auto"/>
        </w:rPr>
        <w:t>franchis</w:t>
      </w:r>
      <w:r w:rsidRPr="00B32CB6" w:rsidR="00304AEB">
        <w:rPr>
          <w:color w:val="auto"/>
        </w:rPr>
        <w:t>ees</w:t>
      </w:r>
      <w:r w:rsidRPr="00B32CB6" w:rsidR="00C95E8D">
        <w:rPr>
          <w:color w:val="auto"/>
        </w:rPr>
        <w:t xml:space="preserve"> </w:t>
      </w:r>
      <w:r w:rsidRPr="00B32CB6" w:rsidR="00304AEB">
        <w:rPr>
          <w:color w:val="auto"/>
        </w:rPr>
        <w:t xml:space="preserve">involved in </w:t>
      </w:r>
      <w:r w:rsidRPr="00B32CB6" w:rsidR="00C95E8D">
        <w:rPr>
          <w:color w:val="auto"/>
        </w:rPr>
        <w:t xml:space="preserve">a dispute can submit an online </w:t>
      </w:r>
      <w:r w:rsidRPr="00B32CB6" w:rsidR="00304AEB">
        <w:rPr>
          <w:color w:val="auto"/>
        </w:rPr>
        <w:t>enquiry</w:t>
      </w:r>
      <w:r w:rsidRPr="00B32CB6" w:rsidR="00C95E8D">
        <w:rPr>
          <w:color w:val="auto"/>
        </w:rPr>
        <w:t xml:space="preserve"> </w:t>
      </w:r>
      <w:r w:rsidRPr="00B32CB6" w:rsidR="00304AEB">
        <w:rPr>
          <w:color w:val="auto"/>
        </w:rPr>
        <w:t xml:space="preserve">form </w:t>
      </w:r>
      <w:r w:rsidRPr="00B32CB6" w:rsidR="00C95E8D">
        <w:rPr>
          <w:color w:val="auto"/>
        </w:rPr>
        <w:t xml:space="preserve">to seek </w:t>
      </w:r>
      <w:r w:rsidRPr="00B32CB6" w:rsidR="00CD7E35">
        <w:rPr>
          <w:color w:val="auto"/>
        </w:rPr>
        <w:t xml:space="preserve">our </w:t>
      </w:r>
      <w:r w:rsidRPr="00B32CB6" w:rsidR="00C95E8D">
        <w:rPr>
          <w:color w:val="auto"/>
        </w:rPr>
        <w:t>assistance</w:t>
      </w:r>
      <w:r w:rsidRPr="00B32CB6" w:rsidR="00CD7E35">
        <w:rPr>
          <w:color w:val="auto"/>
        </w:rPr>
        <w:t>.</w:t>
      </w:r>
      <w:r w:rsidRPr="00B32CB6" w:rsidR="005D066A">
        <w:rPr>
          <w:color w:val="auto"/>
        </w:rPr>
        <w:t xml:space="preserve"> </w:t>
      </w:r>
    </w:p>
    <w:p w:rsidR="00BD067F" w:rsidP="56D0224D" w:rsidRDefault="00BD067F" w14:paraId="6FA79D78" w14:textId="77777777">
      <w:pPr>
        <w:pStyle w:val="BodyText1"/>
        <w:rPr>
          <w:rFonts w:asciiTheme="minorHAnsi" w:hAnsiTheme="minorHAnsi"/>
          <w:color w:val="auto"/>
          <w:sz w:val="32"/>
          <w:szCs w:val="32"/>
        </w:rPr>
        <w:sectPr w:rsidR="00BD067F" w:rsidSect="003B1FB8">
          <w:type w:val="continuous"/>
          <w:pgSz w:w="11906" w:h="16838" w:orient="portrait"/>
          <w:pgMar w:top="1560" w:right="1440" w:bottom="1135" w:left="1440" w:header="708" w:footer="451" w:gutter="0"/>
          <w:cols w:space="708"/>
          <w:docGrid w:linePitch="360"/>
        </w:sectPr>
      </w:pPr>
    </w:p>
    <w:p w:rsidRPr="005B7B2E" w:rsidR="00E967F1" w:rsidP="00501B4B" w:rsidRDefault="00796631" w14:paraId="56669DCC" w14:textId="6227A0DB">
      <w:pPr>
        <w:pStyle w:val="BodyText1"/>
        <w:rPr>
          <w:rFonts w:ascii="Gotham" w:hAnsi="Gotham" w:cstheme="minorHAnsi"/>
          <w:color w:val="auto"/>
          <w:sz w:val="32"/>
          <w:szCs w:val="32"/>
        </w:rPr>
      </w:pPr>
      <w:r w:rsidRPr="005B7B2E">
        <w:rPr>
          <w:rFonts w:ascii="Gotham" w:hAnsi="Gotham" w:cstheme="minorHAnsi"/>
          <w:noProof/>
          <w:color w:val="auto"/>
          <w:sz w:val="32"/>
          <w:szCs w:val="32"/>
        </w:rPr>
        <mc:AlternateContent>
          <mc:Choice Requires="wps">
            <w:drawing>
              <wp:anchor distT="45720" distB="45720" distL="114300" distR="114300" simplePos="0" relativeHeight="251658244" behindDoc="0" locked="0" layoutInCell="1" allowOverlap="1" wp14:anchorId="2F9BEC28" wp14:editId="15270A4A">
                <wp:simplePos x="0" y="0"/>
                <wp:positionH relativeFrom="margin">
                  <wp:align>right</wp:align>
                </wp:positionH>
                <wp:positionV relativeFrom="paragraph">
                  <wp:posOffset>2914650</wp:posOffset>
                </wp:positionV>
                <wp:extent cx="5731510" cy="3291840"/>
                <wp:effectExtent l="0" t="0" r="2540" b="3810"/>
                <wp:wrapSquare wrapText="bothSides"/>
                <wp:docPr id="1092350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91840"/>
                        </a:xfrm>
                        <a:prstGeom prst="rect">
                          <a:avLst/>
                        </a:prstGeom>
                        <a:solidFill>
                          <a:srgbClr val="00A0AC">
                            <a:alpha val="10196"/>
                          </a:srgbClr>
                        </a:solidFill>
                        <a:ln w="9525">
                          <a:noFill/>
                          <a:miter lim="800000"/>
                          <a:headEnd/>
                          <a:tailEnd/>
                        </a:ln>
                      </wps:spPr>
                      <wps:txbx>
                        <w:txbxContent>
                          <w:p w:rsidRPr="008C65CB" w:rsidR="00EB47E7" w:rsidP="00DE5FD1" w:rsidRDefault="00EB47E7" w14:paraId="188B9369" w14:textId="77777777">
                            <w:pPr>
                              <w:spacing w:before="160" w:after="120" w:line="240" w:lineRule="auto"/>
                              <w:ind w:left="142"/>
                              <w:rPr>
                                <w:rFonts w:ascii="Source Sans Pro" w:hAnsi="Source Sans Pro"/>
                                <w:b/>
                                <w:bCs/>
                                <w:sz w:val="22"/>
                                <w:szCs w:val="22"/>
                              </w:rPr>
                            </w:pPr>
                            <w:r w:rsidRPr="008C65CB">
                              <w:rPr>
                                <w:rFonts w:ascii="Source Sans Pro" w:hAnsi="Source Sans Pro"/>
                                <w:b/>
                                <w:bCs/>
                                <w:sz w:val="22"/>
                                <w:szCs w:val="22"/>
                              </w:rPr>
                              <w:t xml:space="preserve">Franchisee seeks guidance on franchise expiry and </w:t>
                            </w:r>
                            <w:proofErr w:type="gramStart"/>
                            <w:r w:rsidRPr="008C65CB">
                              <w:rPr>
                                <w:rFonts w:ascii="Source Sans Pro" w:hAnsi="Source Sans Pro"/>
                                <w:b/>
                                <w:bCs/>
                                <w:sz w:val="22"/>
                                <w:szCs w:val="22"/>
                              </w:rPr>
                              <w:t>exit</w:t>
                            </w:r>
                            <w:proofErr w:type="gramEnd"/>
                            <w:r w:rsidRPr="008C65CB">
                              <w:rPr>
                                <w:rFonts w:ascii="Source Sans Pro" w:hAnsi="Source Sans Pro"/>
                                <w:b/>
                                <w:bCs/>
                                <w:sz w:val="22"/>
                                <w:szCs w:val="22"/>
                              </w:rPr>
                              <w:t xml:space="preserve"> arrangements</w:t>
                            </w:r>
                          </w:p>
                          <w:p w:rsidRPr="00DE5FD1" w:rsidR="00F83124" w:rsidP="00DE5FD1" w:rsidRDefault="00F83124" w14:paraId="528EE7E0" w14:textId="370C2D36">
                            <w:pPr>
                              <w:spacing w:before="120" w:after="120" w:line="240" w:lineRule="auto"/>
                              <w:ind w:left="142"/>
                              <w:rPr>
                                <w:rFonts w:ascii="Source Sans Pro" w:hAnsi="Source Sans Pro"/>
                                <w:sz w:val="22"/>
                                <w:szCs w:val="22"/>
                              </w:rPr>
                            </w:pPr>
                            <w:r w:rsidRPr="00DE5FD1">
                              <w:rPr>
                                <w:rFonts w:ascii="Source Sans Pro" w:hAnsi="Source Sans Pro"/>
                                <w:sz w:val="22"/>
                                <w:szCs w:val="22"/>
                              </w:rPr>
                              <w:t>A franchisee contacted us seeking assistance to</w:t>
                            </w:r>
                            <w:r w:rsidRPr="00DE5FD1" w:rsidR="00270944">
                              <w:rPr>
                                <w:rFonts w:ascii="Source Sans Pro" w:hAnsi="Source Sans Pro"/>
                                <w:sz w:val="22"/>
                                <w:szCs w:val="22"/>
                              </w:rPr>
                              <w:t xml:space="preserve"> better</w:t>
                            </w:r>
                            <w:r w:rsidRPr="00DE5FD1">
                              <w:rPr>
                                <w:rFonts w:ascii="Source Sans Pro" w:hAnsi="Source Sans Pro"/>
                                <w:sz w:val="22"/>
                                <w:szCs w:val="22"/>
                              </w:rPr>
                              <w:t xml:space="preserve"> understand their rights and obligations as their franchise agreement approached expiry and the franchisor </w:t>
                            </w:r>
                            <w:r w:rsidRPr="00DE5FD1" w:rsidR="00270944">
                              <w:rPr>
                                <w:rFonts w:ascii="Source Sans Pro" w:hAnsi="Source Sans Pro"/>
                                <w:sz w:val="22"/>
                                <w:szCs w:val="22"/>
                              </w:rPr>
                              <w:t xml:space="preserve">chose to </w:t>
                            </w:r>
                            <w:r w:rsidRPr="00DE5FD1">
                              <w:rPr>
                                <w:rFonts w:ascii="Source Sans Pro" w:hAnsi="Source Sans Pro"/>
                                <w:sz w:val="22"/>
                                <w:szCs w:val="22"/>
                              </w:rPr>
                              <w:t>not offer</w:t>
                            </w:r>
                            <w:r w:rsidRPr="00DE5FD1" w:rsidR="00270944">
                              <w:rPr>
                                <w:rFonts w:ascii="Source Sans Pro" w:hAnsi="Source Sans Pro"/>
                                <w:sz w:val="22"/>
                                <w:szCs w:val="22"/>
                              </w:rPr>
                              <w:t xml:space="preserve"> a</w:t>
                            </w:r>
                            <w:r w:rsidRPr="00DE5FD1">
                              <w:rPr>
                                <w:rFonts w:ascii="Source Sans Pro" w:hAnsi="Source Sans Pro"/>
                                <w:sz w:val="22"/>
                                <w:szCs w:val="22"/>
                              </w:rPr>
                              <w:t xml:space="preserve"> renewal.</w:t>
                            </w:r>
                          </w:p>
                          <w:p w:rsidRPr="00DE5FD1" w:rsidR="00F83124" w:rsidP="00DE5FD1" w:rsidRDefault="00F83124" w14:paraId="0E3B637F" w14:textId="0EDE8561">
                            <w:pPr>
                              <w:spacing w:before="120" w:after="120" w:line="240" w:lineRule="auto"/>
                              <w:ind w:left="142"/>
                              <w:rPr>
                                <w:rFonts w:ascii="Source Sans Pro" w:hAnsi="Source Sans Pro"/>
                                <w:sz w:val="22"/>
                                <w:szCs w:val="22"/>
                              </w:rPr>
                            </w:pPr>
                            <w:r w:rsidRPr="00DE5FD1">
                              <w:rPr>
                                <w:rFonts w:ascii="Source Sans Pro" w:hAnsi="Source Sans Pro"/>
                                <w:sz w:val="22"/>
                                <w:szCs w:val="22"/>
                              </w:rPr>
                              <w:t>The franchisee disputed the reasons provided for the non-renewal and was concerned about the conditions that would apply on exiting the franchise network.</w:t>
                            </w:r>
                            <w:r w:rsidRPr="00DE5FD1" w:rsidR="001B19E1">
                              <w:rPr>
                                <w:rFonts w:ascii="Source Sans Pro" w:hAnsi="Source Sans Pro"/>
                                <w:sz w:val="22"/>
                                <w:szCs w:val="22"/>
                              </w:rPr>
                              <w:t xml:space="preserve"> </w:t>
                            </w:r>
                            <w:r w:rsidRPr="00DE5FD1">
                              <w:rPr>
                                <w:rFonts w:ascii="Source Sans Pro" w:hAnsi="Source Sans Pro"/>
                                <w:sz w:val="22"/>
                                <w:szCs w:val="22"/>
                              </w:rPr>
                              <w:t>The</w:t>
                            </w:r>
                            <w:r w:rsidRPr="00DE5FD1" w:rsidR="001B19E1">
                              <w:rPr>
                                <w:rFonts w:ascii="Source Sans Pro" w:hAnsi="Source Sans Pro"/>
                                <w:sz w:val="22"/>
                                <w:szCs w:val="22"/>
                              </w:rPr>
                              <w:t xml:space="preserve">y sought information about </w:t>
                            </w:r>
                            <w:r w:rsidRPr="00DE5FD1">
                              <w:rPr>
                                <w:rFonts w:ascii="Source Sans Pro" w:hAnsi="Source Sans Pro"/>
                                <w:sz w:val="22"/>
                                <w:szCs w:val="22"/>
                              </w:rPr>
                              <w:t>the dispute resolution processes available under the Franchising Code of Conduct</w:t>
                            </w:r>
                            <w:r w:rsidRPr="00DE5FD1" w:rsidR="009638C4">
                              <w:rPr>
                                <w:rFonts w:ascii="Source Sans Pro" w:hAnsi="Source Sans Pro"/>
                                <w:sz w:val="22"/>
                                <w:szCs w:val="22"/>
                              </w:rPr>
                              <w:t xml:space="preserve"> and the options available to address their concerns</w:t>
                            </w:r>
                            <w:r w:rsidRPr="00DE5FD1">
                              <w:rPr>
                                <w:rFonts w:ascii="Source Sans Pro" w:hAnsi="Source Sans Pro"/>
                                <w:sz w:val="22"/>
                                <w:szCs w:val="22"/>
                              </w:rPr>
                              <w:t>.</w:t>
                            </w:r>
                          </w:p>
                          <w:p w:rsidRPr="00DE5FD1" w:rsidR="00F83124" w:rsidP="00DE5FD1" w:rsidRDefault="00F83124" w14:paraId="1764B16B" w14:textId="3C28415C">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We provided information about the operation of the Code, including </w:t>
                            </w:r>
                            <w:r w:rsidRPr="00DE5FD1" w:rsidR="00E53D6F">
                              <w:rPr>
                                <w:rFonts w:ascii="Source Sans Pro" w:hAnsi="Source Sans Pro"/>
                                <w:sz w:val="22"/>
                                <w:szCs w:val="22"/>
                              </w:rPr>
                              <w:t xml:space="preserve">the </w:t>
                            </w:r>
                            <w:r w:rsidRPr="00DE5FD1">
                              <w:rPr>
                                <w:rFonts w:ascii="Source Sans Pro" w:hAnsi="Source Sans Pro"/>
                                <w:sz w:val="22"/>
                                <w:szCs w:val="22"/>
                              </w:rPr>
                              <w:t xml:space="preserve">dispute resolution </w:t>
                            </w:r>
                            <w:r w:rsidRPr="00DE5FD1" w:rsidR="009638C4">
                              <w:rPr>
                                <w:rFonts w:ascii="Source Sans Pro" w:hAnsi="Source Sans Pro"/>
                                <w:sz w:val="22"/>
                                <w:szCs w:val="22"/>
                              </w:rPr>
                              <w:t xml:space="preserve">framework </w:t>
                            </w:r>
                            <w:r w:rsidRPr="00DE5FD1">
                              <w:rPr>
                                <w:rFonts w:ascii="Source Sans Pro" w:hAnsi="Source Sans Pro"/>
                                <w:sz w:val="22"/>
                                <w:szCs w:val="22"/>
                              </w:rPr>
                              <w:t xml:space="preserve">and </w:t>
                            </w:r>
                            <w:r w:rsidRPr="00DE5FD1" w:rsidR="00232CA6">
                              <w:rPr>
                                <w:rFonts w:ascii="Source Sans Pro" w:hAnsi="Source Sans Pro"/>
                                <w:sz w:val="22"/>
                                <w:szCs w:val="22"/>
                              </w:rPr>
                              <w:t xml:space="preserve">the </w:t>
                            </w:r>
                            <w:r w:rsidRPr="00DE5FD1">
                              <w:rPr>
                                <w:rFonts w:ascii="Source Sans Pro" w:hAnsi="Source Sans Pro"/>
                                <w:sz w:val="22"/>
                                <w:szCs w:val="22"/>
                              </w:rPr>
                              <w:t>resources available to assist</w:t>
                            </w:r>
                            <w:r w:rsidRPr="00DE5FD1" w:rsidR="004F38A9">
                              <w:rPr>
                                <w:rFonts w:ascii="Source Sans Pro" w:hAnsi="Source Sans Pro"/>
                                <w:sz w:val="22"/>
                                <w:szCs w:val="22"/>
                              </w:rPr>
                              <w:t xml:space="preserve"> both</w:t>
                            </w:r>
                            <w:r w:rsidRPr="00DE5FD1">
                              <w:rPr>
                                <w:rFonts w:ascii="Source Sans Pro" w:hAnsi="Source Sans Pro"/>
                                <w:sz w:val="22"/>
                                <w:szCs w:val="22"/>
                              </w:rPr>
                              <w:t xml:space="preserve"> franchisees and franchisors</w:t>
                            </w:r>
                            <w:r w:rsidRPr="00DE5FD1" w:rsidR="00C5736D">
                              <w:rPr>
                                <w:rFonts w:ascii="Source Sans Pro" w:hAnsi="Source Sans Pro"/>
                                <w:sz w:val="22"/>
                                <w:szCs w:val="22"/>
                              </w:rPr>
                              <w:t xml:space="preserve">. We </w:t>
                            </w:r>
                            <w:r w:rsidRPr="00DE5FD1">
                              <w:rPr>
                                <w:rFonts w:ascii="Source Sans Pro" w:hAnsi="Source Sans Pro"/>
                                <w:sz w:val="22"/>
                                <w:szCs w:val="22"/>
                              </w:rPr>
                              <w:t xml:space="preserve">also referred </w:t>
                            </w:r>
                            <w:r w:rsidRPr="00DE5FD1" w:rsidR="00705F8D">
                              <w:rPr>
                                <w:rFonts w:ascii="Source Sans Pro" w:hAnsi="Source Sans Pro"/>
                                <w:sz w:val="22"/>
                                <w:szCs w:val="22"/>
                              </w:rPr>
                              <w:t xml:space="preserve">the parties </w:t>
                            </w:r>
                            <w:r w:rsidRPr="00DE5FD1">
                              <w:rPr>
                                <w:rFonts w:ascii="Source Sans Pro" w:hAnsi="Source Sans Pro"/>
                                <w:sz w:val="22"/>
                                <w:szCs w:val="22"/>
                              </w:rPr>
                              <w:t xml:space="preserve">to an </w:t>
                            </w:r>
                            <w:r w:rsidRPr="00DE5FD1" w:rsidR="00705F8D">
                              <w:rPr>
                                <w:rFonts w:ascii="Source Sans Pro" w:hAnsi="Source Sans Pro"/>
                                <w:sz w:val="22"/>
                                <w:szCs w:val="22"/>
                              </w:rPr>
                              <w:t>ADR</w:t>
                            </w:r>
                            <w:r w:rsidRPr="00DE5FD1">
                              <w:rPr>
                                <w:rFonts w:ascii="Source Sans Pro" w:hAnsi="Source Sans Pro"/>
                                <w:sz w:val="22"/>
                                <w:szCs w:val="22"/>
                              </w:rPr>
                              <w:t xml:space="preserve"> provider</w:t>
                            </w:r>
                            <w:r w:rsidRPr="00DE5FD1" w:rsidR="00705F8D">
                              <w:rPr>
                                <w:rFonts w:ascii="Source Sans Pro" w:hAnsi="Source Sans Pro"/>
                                <w:sz w:val="22"/>
                                <w:szCs w:val="22"/>
                              </w:rPr>
                              <w:t xml:space="preserve"> to support </w:t>
                            </w:r>
                            <w:r w:rsidRPr="00DE5FD1" w:rsidR="005C2DE3">
                              <w:rPr>
                                <w:rFonts w:ascii="Source Sans Pro" w:hAnsi="Source Sans Pro"/>
                                <w:sz w:val="22"/>
                                <w:szCs w:val="22"/>
                              </w:rPr>
                              <w:t>discussions and explore opportunities for resolution</w:t>
                            </w:r>
                            <w:r w:rsidRPr="00DE5FD1">
                              <w:rPr>
                                <w:rFonts w:ascii="Source Sans Pro" w:hAnsi="Source Sans Pro"/>
                                <w:sz w:val="22"/>
                                <w:szCs w:val="22"/>
                              </w:rPr>
                              <w:t>.</w:t>
                            </w:r>
                          </w:p>
                          <w:p w:rsidRPr="00DE5FD1" w:rsidR="00F83124" w:rsidP="00DE5FD1" w:rsidRDefault="00F83124" w14:paraId="0CF704C8" w14:textId="429D0E09">
                            <w:pPr>
                              <w:spacing w:before="120" w:after="120" w:line="240" w:lineRule="auto"/>
                              <w:ind w:left="142"/>
                              <w:rPr>
                                <w:rFonts w:ascii="Source Sans Pro" w:hAnsi="Source Sans Pro"/>
                                <w:sz w:val="22"/>
                                <w:szCs w:val="22"/>
                              </w:rPr>
                            </w:pPr>
                            <w:r w:rsidRPr="00DE5FD1">
                              <w:rPr>
                                <w:rFonts w:ascii="Source Sans Pro" w:hAnsi="Source Sans Pro"/>
                                <w:sz w:val="22"/>
                                <w:szCs w:val="22"/>
                              </w:rPr>
                              <w:t>This matter highlights the importance of seeking information and assistance early when considering franchise renewal, expiry</w:t>
                            </w:r>
                            <w:r w:rsidRPr="00DE5FD1" w:rsidR="00F75B6E">
                              <w:rPr>
                                <w:rFonts w:ascii="Source Sans Pro" w:hAnsi="Source Sans Pro"/>
                                <w:sz w:val="22"/>
                                <w:szCs w:val="22"/>
                              </w:rPr>
                              <w:t>,</w:t>
                            </w:r>
                            <w:r w:rsidRPr="00DE5FD1">
                              <w:rPr>
                                <w:rFonts w:ascii="Source Sans Pro" w:hAnsi="Source Sans Pro"/>
                                <w:sz w:val="22"/>
                                <w:szCs w:val="22"/>
                              </w:rPr>
                              <w:t xml:space="preserve"> or exit arrangements, particularly where there is uncertainty about </w:t>
                            </w:r>
                            <w:r w:rsidRPr="00DE5FD1" w:rsidR="00910F58">
                              <w:rPr>
                                <w:rFonts w:ascii="Source Sans Pro" w:hAnsi="Source Sans Pro"/>
                                <w:sz w:val="22"/>
                                <w:szCs w:val="22"/>
                              </w:rPr>
                              <w:t>rights, obligations,</w:t>
                            </w:r>
                            <w:r w:rsidRPr="00DE5FD1">
                              <w:rPr>
                                <w:rFonts w:ascii="Source Sans Pro" w:hAnsi="Source Sans Pro"/>
                                <w:sz w:val="22"/>
                                <w:szCs w:val="22"/>
                              </w:rPr>
                              <w:t xml:space="preserve"> or </w:t>
                            </w:r>
                            <w:r w:rsidRPr="00DE5FD1" w:rsidR="00910F58">
                              <w:rPr>
                                <w:rFonts w:ascii="Source Sans Pro" w:hAnsi="Source Sans Pro"/>
                                <w:sz w:val="22"/>
                                <w:szCs w:val="22"/>
                              </w:rPr>
                              <w:t xml:space="preserve">the </w:t>
                            </w:r>
                            <w:r w:rsidRPr="00DE5FD1">
                              <w:rPr>
                                <w:rFonts w:ascii="Source Sans Pro" w:hAnsi="Source Sans Pro"/>
                                <w:sz w:val="22"/>
                                <w:szCs w:val="22"/>
                              </w:rPr>
                              <w:t xml:space="preserve">dispute resolution </w:t>
                            </w:r>
                            <w:r w:rsidRPr="00DE5FD1" w:rsidR="00796631">
                              <w:rPr>
                                <w:rFonts w:ascii="Source Sans Pro" w:hAnsi="Source Sans Pro"/>
                                <w:sz w:val="22"/>
                                <w:szCs w:val="22"/>
                              </w:rPr>
                              <w:t>options available</w:t>
                            </w:r>
                            <w:r w:rsidRPr="00DE5FD1">
                              <w:rPr>
                                <w:rFonts w:ascii="Source Sans Pro" w:hAnsi="Source Sans Pro"/>
                                <w:sz w:val="22"/>
                                <w:szCs w:val="22"/>
                              </w:rPr>
                              <w:t>.</w:t>
                            </w:r>
                          </w:p>
                          <w:p w:rsidR="00DB56C5" w:rsidP="00EB47E7" w:rsidRDefault="00DB56C5" w14:paraId="665BCCF0" w14:textId="77777777">
                            <w:pPr>
                              <w:spacing w:before="120" w:after="120" w:line="240" w:lineRule="auto"/>
                              <w:ind w:left="142"/>
                              <w:rPr>
                                <w:rFonts w:ascii="Source Sans Pro" w:hAnsi="Source Sans Pro"/>
                                <w:sz w:val="22"/>
                                <w:szCs w:val="22"/>
                              </w:rPr>
                            </w:pPr>
                          </w:p>
                          <w:p w:rsidRPr="00EB47E7" w:rsidR="00EB47E7" w:rsidP="00EB47E7" w:rsidRDefault="00EB47E7" w14:paraId="5C023863" w14:textId="77777777">
                            <w:pPr>
                              <w:spacing w:before="120" w:after="120" w:line="240" w:lineRule="auto"/>
                              <w:ind w:left="142"/>
                              <w:rPr>
                                <w:rFonts w:ascii="Source Sans Pro" w:hAnsi="Source Sans Pro"/>
                                <w:sz w:val="22"/>
                                <w:szCs w:val="22"/>
                              </w:rPr>
                            </w:pPr>
                          </w:p>
                          <w:p w:rsidRPr="00756174" w:rsidR="009C1B68" w:rsidP="009C1B68" w:rsidRDefault="009C1B68" w14:paraId="4735E1B0" w14:textId="77777777">
                            <w:pPr>
                              <w:spacing w:before="120" w:after="120" w:line="240" w:lineRule="auto"/>
                              <w:ind w:left="142"/>
                              <w:rPr>
                                <w:rFonts w:ascii="Source Sans Pro" w:hAnsi="Source Sans Pro"/>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0BA09A6">
              <v:shape id="_x0000_s1028" style="position:absolute;margin-left:400.1pt;margin-top:229.5pt;width:451.3pt;height:259.2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00a0ac"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" w14:anchorId="2F9BEC28">
                <v:fill opacity="6682f"/>
                <v:textbox>
                  <w:txbxContent>
                    <w:p w:rsidRPr="008C65CB" w:rsidR="00EB47E7" w:rsidP="00DE5FD1" w:rsidRDefault="00EB47E7" w14:paraId="65A59C17" w14:textId="77777777">
                      <w:pPr>
                        <w:spacing w:before="160" w:after="120" w:line="240" w:lineRule="auto"/>
                        <w:ind w:left="142"/>
                        <w:rPr>
                          <w:rFonts w:ascii="Source Sans Pro" w:hAnsi="Source Sans Pro"/>
                          <w:b/>
                          <w:bCs/>
                          <w:sz w:val="22"/>
                          <w:szCs w:val="22"/>
                        </w:rPr>
                      </w:pPr>
                      <w:r w:rsidRPr="008C65CB">
                        <w:rPr>
                          <w:rFonts w:ascii="Source Sans Pro" w:hAnsi="Source Sans Pro"/>
                          <w:b/>
                          <w:bCs/>
                          <w:sz w:val="22"/>
                          <w:szCs w:val="22"/>
                        </w:rPr>
                        <w:t xml:space="preserve">Franchisee seeks guidance on franchise expiry and </w:t>
                      </w:r>
                      <w:proofErr w:type="gramStart"/>
                      <w:r w:rsidRPr="008C65CB">
                        <w:rPr>
                          <w:rFonts w:ascii="Source Sans Pro" w:hAnsi="Source Sans Pro"/>
                          <w:b/>
                          <w:bCs/>
                          <w:sz w:val="22"/>
                          <w:szCs w:val="22"/>
                        </w:rPr>
                        <w:t>exit</w:t>
                      </w:r>
                      <w:proofErr w:type="gramEnd"/>
                      <w:r w:rsidRPr="008C65CB">
                        <w:rPr>
                          <w:rFonts w:ascii="Source Sans Pro" w:hAnsi="Source Sans Pro"/>
                          <w:b/>
                          <w:bCs/>
                          <w:sz w:val="22"/>
                          <w:szCs w:val="22"/>
                        </w:rPr>
                        <w:t xml:space="preserve"> arrangements</w:t>
                      </w:r>
                    </w:p>
                    <w:p w:rsidRPr="00DE5FD1" w:rsidR="00F83124" w:rsidP="00DE5FD1" w:rsidRDefault="00F83124" w14:paraId="254553A9" w14:textId="370C2D36">
                      <w:pPr>
                        <w:spacing w:before="120" w:after="120" w:line="240" w:lineRule="auto"/>
                        <w:ind w:left="142"/>
                        <w:rPr>
                          <w:rFonts w:ascii="Source Sans Pro" w:hAnsi="Source Sans Pro"/>
                          <w:sz w:val="22"/>
                          <w:szCs w:val="22"/>
                        </w:rPr>
                      </w:pPr>
                      <w:r w:rsidRPr="00DE5FD1">
                        <w:rPr>
                          <w:rFonts w:ascii="Source Sans Pro" w:hAnsi="Source Sans Pro"/>
                          <w:sz w:val="22"/>
                          <w:szCs w:val="22"/>
                        </w:rPr>
                        <w:t>A franchisee contacted us seeking assistance to</w:t>
                      </w:r>
                      <w:r w:rsidRPr="00DE5FD1" w:rsidR="00270944">
                        <w:rPr>
                          <w:rFonts w:ascii="Source Sans Pro" w:hAnsi="Source Sans Pro"/>
                          <w:sz w:val="22"/>
                          <w:szCs w:val="22"/>
                        </w:rPr>
                        <w:t xml:space="preserve"> better</w:t>
                      </w:r>
                      <w:r w:rsidRPr="00DE5FD1">
                        <w:rPr>
                          <w:rFonts w:ascii="Source Sans Pro" w:hAnsi="Source Sans Pro"/>
                          <w:sz w:val="22"/>
                          <w:szCs w:val="22"/>
                        </w:rPr>
                        <w:t xml:space="preserve"> understand their rights and obligations as their franchise agreement approached expiry and the franchisor </w:t>
                      </w:r>
                      <w:r w:rsidRPr="00DE5FD1" w:rsidR="00270944">
                        <w:rPr>
                          <w:rFonts w:ascii="Source Sans Pro" w:hAnsi="Source Sans Pro"/>
                          <w:sz w:val="22"/>
                          <w:szCs w:val="22"/>
                        </w:rPr>
                        <w:t xml:space="preserve">chose to </w:t>
                      </w:r>
                      <w:r w:rsidRPr="00DE5FD1">
                        <w:rPr>
                          <w:rFonts w:ascii="Source Sans Pro" w:hAnsi="Source Sans Pro"/>
                          <w:sz w:val="22"/>
                          <w:szCs w:val="22"/>
                        </w:rPr>
                        <w:t>not offer</w:t>
                      </w:r>
                      <w:r w:rsidRPr="00DE5FD1" w:rsidR="00270944">
                        <w:rPr>
                          <w:rFonts w:ascii="Source Sans Pro" w:hAnsi="Source Sans Pro"/>
                          <w:sz w:val="22"/>
                          <w:szCs w:val="22"/>
                        </w:rPr>
                        <w:t xml:space="preserve"> a</w:t>
                      </w:r>
                      <w:r w:rsidRPr="00DE5FD1">
                        <w:rPr>
                          <w:rFonts w:ascii="Source Sans Pro" w:hAnsi="Source Sans Pro"/>
                          <w:sz w:val="22"/>
                          <w:szCs w:val="22"/>
                        </w:rPr>
                        <w:t xml:space="preserve"> renewal.</w:t>
                      </w:r>
                    </w:p>
                    <w:p w:rsidRPr="00DE5FD1" w:rsidR="00F83124" w:rsidP="00DE5FD1" w:rsidRDefault="00F83124" w14:paraId="3A62404B" w14:textId="0EDE8561">
                      <w:pPr>
                        <w:spacing w:before="120" w:after="120" w:line="240" w:lineRule="auto"/>
                        <w:ind w:left="142"/>
                        <w:rPr>
                          <w:rFonts w:ascii="Source Sans Pro" w:hAnsi="Source Sans Pro"/>
                          <w:sz w:val="22"/>
                          <w:szCs w:val="22"/>
                        </w:rPr>
                      </w:pPr>
                      <w:r w:rsidRPr="00DE5FD1">
                        <w:rPr>
                          <w:rFonts w:ascii="Source Sans Pro" w:hAnsi="Source Sans Pro"/>
                          <w:sz w:val="22"/>
                          <w:szCs w:val="22"/>
                        </w:rPr>
                        <w:t>The franchisee disputed the reasons provided for the non-renewal and was concerned about the conditions that would apply on exiting the franchise network.</w:t>
                      </w:r>
                      <w:r w:rsidRPr="00DE5FD1" w:rsidR="001B19E1">
                        <w:rPr>
                          <w:rFonts w:ascii="Source Sans Pro" w:hAnsi="Source Sans Pro"/>
                          <w:sz w:val="22"/>
                          <w:szCs w:val="22"/>
                        </w:rPr>
                        <w:t xml:space="preserve"> </w:t>
                      </w:r>
                      <w:r w:rsidRPr="00DE5FD1">
                        <w:rPr>
                          <w:rFonts w:ascii="Source Sans Pro" w:hAnsi="Source Sans Pro"/>
                          <w:sz w:val="22"/>
                          <w:szCs w:val="22"/>
                        </w:rPr>
                        <w:t>The</w:t>
                      </w:r>
                      <w:r w:rsidRPr="00DE5FD1" w:rsidR="001B19E1">
                        <w:rPr>
                          <w:rFonts w:ascii="Source Sans Pro" w:hAnsi="Source Sans Pro"/>
                          <w:sz w:val="22"/>
                          <w:szCs w:val="22"/>
                        </w:rPr>
                        <w:t xml:space="preserve">y sought information about </w:t>
                      </w:r>
                      <w:r w:rsidRPr="00DE5FD1">
                        <w:rPr>
                          <w:rFonts w:ascii="Source Sans Pro" w:hAnsi="Source Sans Pro"/>
                          <w:sz w:val="22"/>
                          <w:szCs w:val="22"/>
                        </w:rPr>
                        <w:t>the dispute resolution processes available under the Franchising Code of Conduct</w:t>
                      </w:r>
                      <w:r w:rsidRPr="00DE5FD1" w:rsidR="009638C4">
                        <w:rPr>
                          <w:rFonts w:ascii="Source Sans Pro" w:hAnsi="Source Sans Pro"/>
                          <w:sz w:val="22"/>
                          <w:szCs w:val="22"/>
                        </w:rPr>
                        <w:t xml:space="preserve"> and the options available to address their concerns</w:t>
                      </w:r>
                      <w:r w:rsidRPr="00DE5FD1">
                        <w:rPr>
                          <w:rFonts w:ascii="Source Sans Pro" w:hAnsi="Source Sans Pro"/>
                          <w:sz w:val="22"/>
                          <w:szCs w:val="22"/>
                        </w:rPr>
                        <w:t>.</w:t>
                      </w:r>
                    </w:p>
                    <w:p w:rsidRPr="00DE5FD1" w:rsidR="00F83124" w:rsidP="00DE5FD1" w:rsidRDefault="00F83124" w14:paraId="197CB961" w14:textId="3C28415C">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We provided information about the operation of the Code, including </w:t>
                      </w:r>
                      <w:r w:rsidRPr="00DE5FD1" w:rsidR="00E53D6F">
                        <w:rPr>
                          <w:rFonts w:ascii="Source Sans Pro" w:hAnsi="Source Sans Pro"/>
                          <w:sz w:val="22"/>
                          <w:szCs w:val="22"/>
                        </w:rPr>
                        <w:t xml:space="preserve">the </w:t>
                      </w:r>
                      <w:r w:rsidRPr="00DE5FD1">
                        <w:rPr>
                          <w:rFonts w:ascii="Source Sans Pro" w:hAnsi="Source Sans Pro"/>
                          <w:sz w:val="22"/>
                          <w:szCs w:val="22"/>
                        </w:rPr>
                        <w:t xml:space="preserve">dispute resolution </w:t>
                      </w:r>
                      <w:r w:rsidRPr="00DE5FD1" w:rsidR="009638C4">
                        <w:rPr>
                          <w:rFonts w:ascii="Source Sans Pro" w:hAnsi="Source Sans Pro"/>
                          <w:sz w:val="22"/>
                          <w:szCs w:val="22"/>
                        </w:rPr>
                        <w:t xml:space="preserve">framework </w:t>
                      </w:r>
                      <w:r w:rsidRPr="00DE5FD1">
                        <w:rPr>
                          <w:rFonts w:ascii="Source Sans Pro" w:hAnsi="Source Sans Pro"/>
                          <w:sz w:val="22"/>
                          <w:szCs w:val="22"/>
                        </w:rPr>
                        <w:t xml:space="preserve">and </w:t>
                      </w:r>
                      <w:r w:rsidRPr="00DE5FD1" w:rsidR="00232CA6">
                        <w:rPr>
                          <w:rFonts w:ascii="Source Sans Pro" w:hAnsi="Source Sans Pro"/>
                          <w:sz w:val="22"/>
                          <w:szCs w:val="22"/>
                        </w:rPr>
                        <w:t xml:space="preserve">the </w:t>
                      </w:r>
                      <w:r w:rsidRPr="00DE5FD1">
                        <w:rPr>
                          <w:rFonts w:ascii="Source Sans Pro" w:hAnsi="Source Sans Pro"/>
                          <w:sz w:val="22"/>
                          <w:szCs w:val="22"/>
                        </w:rPr>
                        <w:t>resources available to assist</w:t>
                      </w:r>
                      <w:r w:rsidRPr="00DE5FD1" w:rsidR="004F38A9">
                        <w:rPr>
                          <w:rFonts w:ascii="Source Sans Pro" w:hAnsi="Source Sans Pro"/>
                          <w:sz w:val="22"/>
                          <w:szCs w:val="22"/>
                        </w:rPr>
                        <w:t xml:space="preserve"> both</w:t>
                      </w:r>
                      <w:r w:rsidRPr="00DE5FD1">
                        <w:rPr>
                          <w:rFonts w:ascii="Source Sans Pro" w:hAnsi="Source Sans Pro"/>
                          <w:sz w:val="22"/>
                          <w:szCs w:val="22"/>
                        </w:rPr>
                        <w:t xml:space="preserve"> franchisees and franchisors</w:t>
                      </w:r>
                      <w:r w:rsidRPr="00DE5FD1" w:rsidR="00C5736D">
                        <w:rPr>
                          <w:rFonts w:ascii="Source Sans Pro" w:hAnsi="Source Sans Pro"/>
                          <w:sz w:val="22"/>
                          <w:szCs w:val="22"/>
                        </w:rPr>
                        <w:t xml:space="preserve">. We </w:t>
                      </w:r>
                      <w:r w:rsidRPr="00DE5FD1">
                        <w:rPr>
                          <w:rFonts w:ascii="Source Sans Pro" w:hAnsi="Source Sans Pro"/>
                          <w:sz w:val="22"/>
                          <w:szCs w:val="22"/>
                        </w:rPr>
                        <w:t xml:space="preserve">also referred </w:t>
                      </w:r>
                      <w:r w:rsidRPr="00DE5FD1" w:rsidR="00705F8D">
                        <w:rPr>
                          <w:rFonts w:ascii="Source Sans Pro" w:hAnsi="Source Sans Pro"/>
                          <w:sz w:val="22"/>
                          <w:szCs w:val="22"/>
                        </w:rPr>
                        <w:t xml:space="preserve">the parties </w:t>
                      </w:r>
                      <w:r w:rsidRPr="00DE5FD1">
                        <w:rPr>
                          <w:rFonts w:ascii="Source Sans Pro" w:hAnsi="Source Sans Pro"/>
                          <w:sz w:val="22"/>
                          <w:szCs w:val="22"/>
                        </w:rPr>
                        <w:t xml:space="preserve">to an </w:t>
                      </w:r>
                      <w:r w:rsidRPr="00DE5FD1" w:rsidR="00705F8D">
                        <w:rPr>
                          <w:rFonts w:ascii="Source Sans Pro" w:hAnsi="Source Sans Pro"/>
                          <w:sz w:val="22"/>
                          <w:szCs w:val="22"/>
                        </w:rPr>
                        <w:t>ADR</w:t>
                      </w:r>
                      <w:r w:rsidRPr="00DE5FD1">
                        <w:rPr>
                          <w:rFonts w:ascii="Source Sans Pro" w:hAnsi="Source Sans Pro"/>
                          <w:sz w:val="22"/>
                          <w:szCs w:val="22"/>
                        </w:rPr>
                        <w:t xml:space="preserve"> provider</w:t>
                      </w:r>
                      <w:r w:rsidRPr="00DE5FD1" w:rsidR="00705F8D">
                        <w:rPr>
                          <w:rFonts w:ascii="Source Sans Pro" w:hAnsi="Source Sans Pro"/>
                          <w:sz w:val="22"/>
                          <w:szCs w:val="22"/>
                        </w:rPr>
                        <w:t xml:space="preserve"> to support </w:t>
                      </w:r>
                      <w:r w:rsidRPr="00DE5FD1" w:rsidR="005C2DE3">
                        <w:rPr>
                          <w:rFonts w:ascii="Source Sans Pro" w:hAnsi="Source Sans Pro"/>
                          <w:sz w:val="22"/>
                          <w:szCs w:val="22"/>
                        </w:rPr>
                        <w:t>discussions and explore opportunities for resolution</w:t>
                      </w:r>
                      <w:r w:rsidRPr="00DE5FD1">
                        <w:rPr>
                          <w:rFonts w:ascii="Source Sans Pro" w:hAnsi="Source Sans Pro"/>
                          <w:sz w:val="22"/>
                          <w:szCs w:val="22"/>
                        </w:rPr>
                        <w:t>.</w:t>
                      </w:r>
                    </w:p>
                    <w:p w:rsidRPr="00DE5FD1" w:rsidR="00F83124" w:rsidP="00DE5FD1" w:rsidRDefault="00F83124" w14:paraId="7D2C5C84" w14:textId="429D0E09">
                      <w:pPr>
                        <w:spacing w:before="120" w:after="120" w:line="240" w:lineRule="auto"/>
                        <w:ind w:left="142"/>
                        <w:rPr>
                          <w:rFonts w:ascii="Source Sans Pro" w:hAnsi="Source Sans Pro"/>
                          <w:sz w:val="22"/>
                          <w:szCs w:val="22"/>
                        </w:rPr>
                      </w:pPr>
                      <w:r w:rsidRPr="00DE5FD1">
                        <w:rPr>
                          <w:rFonts w:ascii="Source Sans Pro" w:hAnsi="Source Sans Pro"/>
                          <w:sz w:val="22"/>
                          <w:szCs w:val="22"/>
                        </w:rPr>
                        <w:t>This matter highlights the importance of seeking information and assistance early when considering franchise renewal, expiry</w:t>
                      </w:r>
                      <w:r w:rsidRPr="00DE5FD1" w:rsidR="00F75B6E">
                        <w:rPr>
                          <w:rFonts w:ascii="Source Sans Pro" w:hAnsi="Source Sans Pro"/>
                          <w:sz w:val="22"/>
                          <w:szCs w:val="22"/>
                        </w:rPr>
                        <w:t>,</w:t>
                      </w:r>
                      <w:r w:rsidRPr="00DE5FD1">
                        <w:rPr>
                          <w:rFonts w:ascii="Source Sans Pro" w:hAnsi="Source Sans Pro"/>
                          <w:sz w:val="22"/>
                          <w:szCs w:val="22"/>
                        </w:rPr>
                        <w:t xml:space="preserve"> or exit arrangements, particularly where there is uncertainty about </w:t>
                      </w:r>
                      <w:r w:rsidRPr="00DE5FD1" w:rsidR="00910F58">
                        <w:rPr>
                          <w:rFonts w:ascii="Source Sans Pro" w:hAnsi="Source Sans Pro"/>
                          <w:sz w:val="22"/>
                          <w:szCs w:val="22"/>
                        </w:rPr>
                        <w:t>rights, obligations,</w:t>
                      </w:r>
                      <w:r w:rsidRPr="00DE5FD1">
                        <w:rPr>
                          <w:rFonts w:ascii="Source Sans Pro" w:hAnsi="Source Sans Pro"/>
                          <w:sz w:val="22"/>
                          <w:szCs w:val="22"/>
                        </w:rPr>
                        <w:t xml:space="preserve"> or </w:t>
                      </w:r>
                      <w:r w:rsidRPr="00DE5FD1" w:rsidR="00910F58">
                        <w:rPr>
                          <w:rFonts w:ascii="Source Sans Pro" w:hAnsi="Source Sans Pro"/>
                          <w:sz w:val="22"/>
                          <w:szCs w:val="22"/>
                        </w:rPr>
                        <w:t xml:space="preserve">the </w:t>
                      </w:r>
                      <w:r w:rsidRPr="00DE5FD1">
                        <w:rPr>
                          <w:rFonts w:ascii="Source Sans Pro" w:hAnsi="Source Sans Pro"/>
                          <w:sz w:val="22"/>
                          <w:szCs w:val="22"/>
                        </w:rPr>
                        <w:t xml:space="preserve">dispute resolution </w:t>
                      </w:r>
                      <w:r w:rsidRPr="00DE5FD1" w:rsidR="00796631">
                        <w:rPr>
                          <w:rFonts w:ascii="Source Sans Pro" w:hAnsi="Source Sans Pro"/>
                          <w:sz w:val="22"/>
                          <w:szCs w:val="22"/>
                        </w:rPr>
                        <w:t>options available</w:t>
                      </w:r>
                      <w:r w:rsidRPr="00DE5FD1">
                        <w:rPr>
                          <w:rFonts w:ascii="Source Sans Pro" w:hAnsi="Source Sans Pro"/>
                          <w:sz w:val="22"/>
                          <w:szCs w:val="22"/>
                        </w:rPr>
                        <w:t>.</w:t>
                      </w:r>
                    </w:p>
                    <w:p w:rsidR="00DB56C5" w:rsidP="00EB47E7" w:rsidRDefault="00DB56C5" w14:paraId="672A6659" w14:textId="77777777">
                      <w:pPr>
                        <w:spacing w:before="120" w:after="120" w:line="240" w:lineRule="auto"/>
                        <w:ind w:left="142"/>
                        <w:rPr>
                          <w:rFonts w:ascii="Source Sans Pro" w:hAnsi="Source Sans Pro"/>
                          <w:sz w:val="22"/>
                          <w:szCs w:val="22"/>
                        </w:rPr>
                      </w:pPr>
                    </w:p>
                    <w:p w:rsidRPr="00EB47E7" w:rsidR="00EB47E7" w:rsidP="00EB47E7" w:rsidRDefault="00EB47E7" w14:paraId="0A37501D" w14:textId="77777777">
                      <w:pPr>
                        <w:spacing w:before="120" w:after="120" w:line="240" w:lineRule="auto"/>
                        <w:ind w:left="142"/>
                        <w:rPr>
                          <w:rFonts w:ascii="Source Sans Pro" w:hAnsi="Source Sans Pro"/>
                          <w:sz w:val="22"/>
                          <w:szCs w:val="22"/>
                        </w:rPr>
                      </w:pPr>
                    </w:p>
                    <w:p w:rsidRPr="00756174" w:rsidR="009C1B68" w:rsidP="009C1B68" w:rsidRDefault="009C1B68" w14:paraId="5DAB6C7B" w14:textId="77777777">
                      <w:pPr>
                        <w:spacing w:before="120" w:after="120" w:line="240" w:lineRule="auto"/>
                        <w:ind w:left="142"/>
                        <w:rPr>
                          <w:rFonts w:ascii="Source Sans Pro" w:hAnsi="Source Sans Pro"/>
                          <w:sz w:val="22"/>
                          <w:szCs w:val="22"/>
                        </w:rPr>
                      </w:pPr>
                    </w:p>
                  </w:txbxContent>
                </v:textbox>
                <w10:wrap type="square" anchorx="margin"/>
              </v:shape>
            </w:pict>
          </mc:Fallback>
        </mc:AlternateContent>
      </w:r>
      <w:r w:rsidRPr="005B7B2E" w:rsidR="008D6F8D">
        <w:rPr>
          <w:rFonts w:ascii="Gotham" w:hAnsi="Gotham" w:cstheme="minorHAnsi"/>
          <w:noProof/>
          <w:color w:val="auto"/>
          <w:sz w:val="32"/>
          <w:szCs w:val="32"/>
        </w:rPr>
        <mc:AlternateContent>
          <mc:Choice Requires="wps">
            <w:drawing>
              <wp:anchor distT="45720" distB="45720" distL="114300" distR="114300" simplePos="0" relativeHeight="251658243" behindDoc="0" locked="0" layoutInCell="1" allowOverlap="1" wp14:anchorId="78EA851F" wp14:editId="12595642">
                <wp:simplePos x="0" y="0"/>
                <wp:positionH relativeFrom="margin">
                  <wp:align>right</wp:align>
                </wp:positionH>
                <wp:positionV relativeFrom="paragraph">
                  <wp:posOffset>295275</wp:posOffset>
                </wp:positionV>
                <wp:extent cx="5731510" cy="2543810"/>
                <wp:effectExtent l="0" t="0" r="2540" b="8890"/>
                <wp:wrapSquare wrapText="bothSides"/>
                <wp:docPr id="1347606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544418"/>
                        </a:xfrm>
                        <a:prstGeom prst="rect">
                          <a:avLst/>
                        </a:prstGeom>
                        <a:solidFill>
                          <a:srgbClr val="00A0AC">
                            <a:alpha val="10196"/>
                          </a:srgbClr>
                        </a:solidFill>
                        <a:ln w="9525">
                          <a:noFill/>
                          <a:miter lim="800000"/>
                          <a:headEnd/>
                          <a:tailEnd/>
                        </a:ln>
                      </wps:spPr>
                      <wps:txbx>
                        <w:txbxContent>
                          <w:p w:rsidRPr="008C65CB" w:rsidR="00EA7AEA" w:rsidP="00DE5FD1" w:rsidRDefault="00EA7AEA" w14:paraId="217F82C3" w14:textId="77777777">
                            <w:pPr>
                              <w:spacing w:before="160" w:after="120" w:line="240" w:lineRule="auto"/>
                              <w:ind w:left="142"/>
                              <w:rPr>
                                <w:rFonts w:ascii="Source Sans Pro" w:hAnsi="Source Sans Pro"/>
                                <w:b/>
                                <w:bCs/>
                                <w:sz w:val="22"/>
                                <w:szCs w:val="22"/>
                              </w:rPr>
                            </w:pPr>
                            <w:r w:rsidRPr="008C65CB">
                              <w:rPr>
                                <w:rFonts w:ascii="Source Sans Pro" w:hAnsi="Source Sans Pro"/>
                                <w:b/>
                                <w:bCs/>
                                <w:sz w:val="22"/>
                                <w:szCs w:val="22"/>
                              </w:rPr>
                              <w:t>Small business seeks payment for services already delivered</w:t>
                            </w:r>
                          </w:p>
                          <w:p w:rsidRPr="00DE5FD1" w:rsidR="00EA7AEA" w:rsidP="00DE5FD1" w:rsidRDefault="00EA7AEA" w14:paraId="33C83334" w14:textId="74D29B09">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A small business providing disability services contacted us after </w:t>
                            </w:r>
                            <w:r w:rsidRPr="00DE5FD1" w:rsidR="00CB1EB2">
                              <w:rPr>
                                <w:rFonts w:ascii="Source Sans Pro" w:hAnsi="Source Sans Pro"/>
                                <w:sz w:val="22"/>
                                <w:szCs w:val="22"/>
                              </w:rPr>
                              <w:t>encountering</w:t>
                            </w:r>
                            <w:r w:rsidRPr="00DE5FD1">
                              <w:rPr>
                                <w:rFonts w:ascii="Source Sans Pro" w:hAnsi="Source Sans Pro"/>
                                <w:sz w:val="22"/>
                                <w:szCs w:val="22"/>
                              </w:rPr>
                              <w:t xml:space="preserve"> difficulties </w:t>
                            </w:r>
                            <w:r w:rsidRPr="00DE5FD1" w:rsidR="00147C7F">
                              <w:rPr>
                                <w:rFonts w:ascii="Source Sans Pro" w:hAnsi="Source Sans Pro"/>
                                <w:sz w:val="22"/>
                                <w:szCs w:val="22"/>
                              </w:rPr>
                              <w:t xml:space="preserve">in </w:t>
                            </w:r>
                            <w:r w:rsidRPr="00DE5FD1">
                              <w:rPr>
                                <w:rFonts w:ascii="Source Sans Pro" w:hAnsi="Source Sans Pro"/>
                                <w:sz w:val="22"/>
                                <w:szCs w:val="22"/>
                              </w:rPr>
                              <w:t xml:space="preserve">obtaining payment for services it had already delivered. The business </w:t>
                            </w:r>
                            <w:r w:rsidRPr="00DE5FD1" w:rsidR="00717B2C">
                              <w:rPr>
                                <w:rFonts w:ascii="Source Sans Pro" w:hAnsi="Source Sans Pro"/>
                                <w:sz w:val="22"/>
                                <w:szCs w:val="22"/>
                              </w:rPr>
                              <w:t>explained</w:t>
                            </w:r>
                            <w:r w:rsidRPr="00DE5FD1">
                              <w:rPr>
                                <w:rFonts w:ascii="Source Sans Pro" w:hAnsi="Source Sans Pro"/>
                                <w:sz w:val="22"/>
                                <w:szCs w:val="22"/>
                              </w:rPr>
                              <w:t xml:space="preserve"> that multiple parties were involved in the funding and payment process, creating uncertainty about who was responsible for payment and what documentation was required</w:t>
                            </w:r>
                            <w:r w:rsidRPr="00DE5FD1" w:rsidR="00033D72">
                              <w:rPr>
                                <w:rFonts w:ascii="Source Sans Pro" w:hAnsi="Source Sans Pro"/>
                                <w:sz w:val="22"/>
                                <w:szCs w:val="22"/>
                              </w:rPr>
                              <w:t xml:space="preserve"> to support a claim</w:t>
                            </w:r>
                            <w:r w:rsidRPr="00DE5FD1">
                              <w:rPr>
                                <w:rFonts w:ascii="Source Sans Pro" w:hAnsi="Source Sans Pro"/>
                                <w:sz w:val="22"/>
                                <w:szCs w:val="22"/>
                              </w:rPr>
                              <w:t>.</w:t>
                            </w:r>
                          </w:p>
                          <w:p w:rsidRPr="00DE5FD1" w:rsidR="00EA7AEA" w:rsidP="00DE5FD1" w:rsidRDefault="00EA7AEA" w14:paraId="22612CDB" w14:textId="3C372F67">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The </w:t>
                            </w:r>
                            <w:r w:rsidR="0059134C">
                              <w:rPr>
                                <w:rFonts w:ascii="Source Sans Pro" w:hAnsi="Source Sans Pro"/>
                                <w:sz w:val="22"/>
                                <w:szCs w:val="22"/>
                              </w:rPr>
                              <w:t>small</w:t>
                            </w:r>
                            <w:r w:rsidRPr="00DE5FD1">
                              <w:rPr>
                                <w:rFonts w:ascii="Source Sans Pro" w:hAnsi="Source Sans Pro"/>
                                <w:sz w:val="22"/>
                                <w:szCs w:val="22"/>
                              </w:rPr>
                              <w:t xml:space="preserve"> business was concerned </w:t>
                            </w:r>
                            <w:r w:rsidRPr="00DE5FD1" w:rsidR="002F7C4C">
                              <w:rPr>
                                <w:rFonts w:ascii="Source Sans Pro" w:hAnsi="Source Sans Pro"/>
                                <w:sz w:val="22"/>
                                <w:szCs w:val="22"/>
                              </w:rPr>
                              <w:t xml:space="preserve">that ongoing </w:t>
                            </w:r>
                            <w:r w:rsidRPr="00DE5FD1" w:rsidR="00525F2E">
                              <w:rPr>
                                <w:rFonts w:ascii="Source Sans Pro" w:hAnsi="Source Sans Pro"/>
                                <w:sz w:val="22"/>
                                <w:szCs w:val="22"/>
                              </w:rPr>
                              <w:t xml:space="preserve">payment </w:t>
                            </w:r>
                            <w:r w:rsidRPr="00DE5FD1">
                              <w:rPr>
                                <w:rFonts w:ascii="Source Sans Pro" w:hAnsi="Source Sans Pro"/>
                                <w:sz w:val="22"/>
                                <w:szCs w:val="22"/>
                              </w:rPr>
                              <w:t>delay</w:t>
                            </w:r>
                            <w:r w:rsidRPr="00DE5FD1" w:rsidR="0013281F">
                              <w:rPr>
                                <w:rFonts w:ascii="Source Sans Pro" w:hAnsi="Source Sans Pro"/>
                                <w:sz w:val="22"/>
                                <w:szCs w:val="22"/>
                              </w:rPr>
                              <w:t>s</w:t>
                            </w:r>
                            <w:r w:rsidRPr="00DE5FD1" w:rsidR="00C12956">
                              <w:rPr>
                                <w:rFonts w:ascii="Source Sans Pro" w:hAnsi="Source Sans Pro"/>
                                <w:sz w:val="22"/>
                                <w:szCs w:val="22"/>
                              </w:rPr>
                              <w:t xml:space="preserve"> were affecting </w:t>
                            </w:r>
                            <w:r w:rsidRPr="00DE5FD1">
                              <w:rPr>
                                <w:rFonts w:ascii="Source Sans Pro" w:hAnsi="Source Sans Pro"/>
                                <w:sz w:val="22"/>
                                <w:szCs w:val="22"/>
                              </w:rPr>
                              <w:t>its cash flow and</w:t>
                            </w:r>
                            <w:r w:rsidRPr="00DE5FD1" w:rsidR="00C12956">
                              <w:rPr>
                                <w:rFonts w:ascii="Source Sans Pro" w:hAnsi="Source Sans Pro"/>
                                <w:sz w:val="22"/>
                                <w:szCs w:val="22"/>
                              </w:rPr>
                              <w:t xml:space="preserve"> its capacity </w:t>
                            </w:r>
                            <w:r w:rsidRPr="00DE5FD1">
                              <w:rPr>
                                <w:rFonts w:ascii="Source Sans Pro" w:hAnsi="Source Sans Pro"/>
                                <w:sz w:val="22"/>
                                <w:szCs w:val="22"/>
                              </w:rPr>
                              <w:t xml:space="preserve">to continue </w:t>
                            </w:r>
                            <w:r w:rsidRPr="00DE5FD1" w:rsidR="00C12956">
                              <w:rPr>
                                <w:rFonts w:ascii="Source Sans Pro" w:hAnsi="Source Sans Pro"/>
                                <w:sz w:val="22"/>
                                <w:szCs w:val="22"/>
                              </w:rPr>
                              <w:t>delivering</w:t>
                            </w:r>
                            <w:r w:rsidRPr="00DE5FD1">
                              <w:rPr>
                                <w:rFonts w:ascii="Source Sans Pro" w:hAnsi="Source Sans Pro"/>
                                <w:sz w:val="22"/>
                                <w:szCs w:val="22"/>
                              </w:rPr>
                              <w:t xml:space="preserve"> services.</w:t>
                            </w:r>
                          </w:p>
                          <w:p w:rsidRPr="00DE5FD1" w:rsidR="00E967F1" w:rsidP="00DE5FD1" w:rsidRDefault="003E0A9A" w14:paraId="336C36EF" w14:textId="3EA85846">
                            <w:pPr>
                              <w:spacing w:before="120" w:after="120" w:line="240" w:lineRule="auto"/>
                              <w:ind w:left="142"/>
                              <w:rPr>
                                <w:rFonts w:ascii="Source Sans Pro" w:hAnsi="Source Sans Pro"/>
                                <w:sz w:val="22"/>
                                <w:szCs w:val="22"/>
                              </w:rPr>
                            </w:pPr>
                            <w:r w:rsidRPr="00DE5FD1">
                              <w:rPr>
                                <w:rFonts w:ascii="Source Sans Pro" w:hAnsi="Source Sans Pro"/>
                                <w:sz w:val="22"/>
                                <w:szCs w:val="22"/>
                              </w:rPr>
                              <w:t>We</w:t>
                            </w:r>
                            <w:r w:rsidRPr="00DE5FD1" w:rsidR="00EA7AEA">
                              <w:rPr>
                                <w:rFonts w:ascii="Source Sans Pro" w:hAnsi="Source Sans Pro"/>
                                <w:sz w:val="22"/>
                                <w:szCs w:val="22"/>
                              </w:rPr>
                              <w:t xml:space="preserve"> assisted the </w:t>
                            </w:r>
                            <w:r w:rsidR="0059134C">
                              <w:rPr>
                                <w:rFonts w:ascii="Source Sans Pro" w:hAnsi="Source Sans Pro"/>
                                <w:sz w:val="22"/>
                                <w:szCs w:val="22"/>
                              </w:rPr>
                              <w:t xml:space="preserve">small </w:t>
                            </w:r>
                            <w:r w:rsidRPr="00DE5FD1" w:rsidR="00EA7AEA">
                              <w:rPr>
                                <w:rFonts w:ascii="Source Sans Pro" w:hAnsi="Source Sans Pro"/>
                                <w:sz w:val="22"/>
                                <w:szCs w:val="22"/>
                              </w:rPr>
                              <w:t xml:space="preserve">business by providing information about </w:t>
                            </w:r>
                            <w:r w:rsidRPr="00DE5FD1" w:rsidR="00C12956">
                              <w:rPr>
                                <w:rFonts w:ascii="Source Sans Pro" w:hAnsi="Source Sans Pro"/>
                                <w:sz w:val="22"/>
                                <w:szCs w:val="22"/>
                              </w:rPr>
                              <w:t>the</w:t>
                            </w:r>
                            <w:r w:rsidRPr="00DE5FD1" w:rsidR="00EA7AEA">
                              <w:rPr>
                                <w:rFonts w:ascii="Source Sans Pro" w:hAnsi="Source Sans Pro"/>
                                <w:sz w:val="22"/>
                                <w:szCs w:val="22"/>
                              </w:rPr>
                              <w:t xml:space="preserve"> dispute resolution pathways</w:t>
                            </w:r>
                            <w:r w:rsidRPr="00DE5FD1" w:rsidR="00834F5C">
                              <w:rPr>
                                <w:rFonts w:ascii="Source Sans Pro" w:hAnsi="Source Sans Pro"/>
                                <w:sz w:val="22"/>
                                <w:szCs w:val="22"/>
                              </w:rPr>
                              <w:t xml:space="preserve"> available</w:t>
                            </w:r>
                            <w:r w:rsidRPr="00DE5FD1" w:rsidR="00EA7AEA">
                              <w:rPr>
                                <w:rFonts w:ascii="Source Sans Pro" w:hAnsi="Source Sans Pro"/>
                                <w:sz w:val="22"/>
                                <w:szCs w:val="22"/>
                              </w:rPr>
                              <w:t xml:space="preserve"> and options for engaging with the relevant parties</w:t>
                            </w:r>
                            <w:r w:rsidRPr="00DE5FD1" w:rsidR="00F37EEC">
                              <w:rPr>
                                <w:rFonts w:ascii="Source Sans Pro" w:hAnsi="Source Sans Pro"/>
                                <w:sz w:val="22"/>
                                <w:szCs w:val="22"/>
                              </w:rPr>
                              <w:t xml:space="preserve"> to resolve the matter</w:t>
                            </w:r>
                            <w:r w:rsidRPr="00DE5FD1" w:rsidR="00EA7AEA">
                              <w:rPr>
                                <w:rFonts w:ascii="Source Sans Pro" w:hAnsi="Source Sans Pro"/>
                                <w:sz w:val="22"/>
                                <w:szCs w:val="22"/>
                              </w:rPr>
                              <w:t xml:space="preserve">. </w:t>
                            </w:r>
                            <w:r w:rsidRPr="00DE5FD1" w:rsidR="00F37EEC">
                              <w:rPr>
                                <w:rFonts w:ascii="Source Sans Pro" w:hAnsi="Source Sans Pro"/>
                                <w:sz w:val="22"/>
                                <w:szCs w:val="22"/>
                              </w:rPr>
                              <w:t>We also helped t</w:t>
                            </w:r>
                            <w:r w:rsidRPr="00DE5FD1" w:rsidR="00EA7AEA">
                              <w:rPr>
                                <w:rFonts w:ascii="Source Sans Pro" w:hAnsi="Source Sans Pro"/>
                                <w:sz w:val="22"/>
                                <w:szCs w:val="22"/>
                              </w:rPr>
                              <w:t xml:space="preserve">he </w:t>
                            </w:r>
                            <w:r w:rsidR="0059134C">
                              <w:rPr>
                                <w:rFonts w:ascii="Source Sans Pro" w:hAnsi="Source Sans Pro"/>
                                <w:sz w:val="22"/>
                                <w:szCs w:val="22"/>
                              </w:rPr>
                              <w:t xml:space="preserve">small </w:t>
                            </w:r>
                            <w:r w:rsidRPr="00DE5FD1" w:rsidR="00EA7AEA">
                              <w:rPr>
                                <w:rFonts w:ascii="Source Sans Pro" w:hAnsi="Source Sans Pro"/>
                                <w:sz w:val="22"/>
                                <w:szCs w:val="22"/>
                              </w:rPr>
                              <w:t xml:space="preserve">business better understand the </w:t>
                            </w:r>
                            <w:r w:rsidRPr="00DE5FD1" w:rsidR="00F37EEC">
                              <w:rPr>
                                <w:rFonts w:ascii="Source Sans Pro" w:hAnsi="Source Sans Pro"/>
                                <w:sz w:val="22"/>
                                <w:szCs w:val="22"/>
                              </w:rPr>
                              <w:t xml:space="preserve">payment </w:t>
                            </w:r>
                            <w:r w:rsidRPr="00DE5FD1" w:rsidR="00EA7AEA">
                              <w:rPr>
                                <w:rFonts w:ascii="Source Sans Pro" w:hAnsi="Source Sans Pro"/>
                                <w:sz w:val="22"/>
                                <w:szCs w:val="22"/>
                              </w:rPr>
                              <w:t xml:space="preserve">processes and </w:t>
                            </w:r>
                            <w:r w:rsidRPr="00DE5FD1" w:rsidR="00143503">
                              <w:rPr>
                                <w:rFonts w:ascii="Source Sans Pro" w:hAnsi="Source Sans Pro"/>
                                <w:sz w:val="22"/>
                                <w:szCs w:val="22"/>
                              </w:rPr>
                              <w:t xml:space="preserve">documentation </w:t>
                            </w:r>
                            <w:r w:rsidRPr="00DE5FD1" w:rsidR="00EA7AEA">
                              <w:rPr>
                                <w:rFonts w:ascii="Source Sans Pro" w:hAnsi="Source Sans Pro"/>
                                <w:sz w:val="22"/>
                                <w:szCs w:val="22"/>
                              </w:rPr>
                              <w:t xml:space="preserve">requirements associated with the </w:t>
                            </w:r>
                            <w:r w:rsidRPr="00DE5FD1" w:rsidR="006E15D4">
                              <w:rPr>
                                <w:rFonts w:ascii="Source Sans Pro" w:hAnsi="Source Sans Pro"/>
                                <w:sz w:val="22"/>
                                <w:szCs w:val="22"/>
                              </w:rPr>
                              <w:t xml:space="preserve">funding </w:t>
                            </w:r>
                            <w:r w:rsidRPr="00DE5FD1" w:rsidR="00EA7AEA">
                              <w:rPr>
                                <w:rFonts w:ascii="Source Sans Pro" w:hAnsi="Source Sans Pro"/>
                                <w:sz w:val="22"/>
                                <w:szCs w:val="22"/>
                              </w:rPr>
                              <w:t>arrangements</w:t>
                            </w:r>
                            <w:r w:rsidRPr="00DE5FD1" w:rsidR="008D6F8D">
                              <w:rPr>
                                <w:rFonts w:ascii="Source Sans Pro" w:hAnsi="Source Sans Pro"/>
                                <w:sz w:val="22"/>
                                <w:szCs w:val="22"/>
                              </w:rPr>
                              <w:t>, enabling it to take informed steps towards resolving the dispute</w:t>
                            </w:r>
                            <w:r w:rsidRPr="00DE5FD1" w:rsidR="00EA7AEA">
                              <w:rPr>
                                <w:rFonts w:ascii="Source Sans Pro" w:hAnsi="Source Sans Pro"/>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BDFD44D">
              <v:shape id="_x0000_s1029" style="position:absolute;margin-left:400.1pt;margin-top:23.25pt;width:451.3pt;height:200.3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00a0ac"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" w14:anchorId="78EA851F">
                <v:fill opacity="6682f"/>
                <v:textbox>
                  <w:txbxContent>
                    <w:p w:rsidRPr="008C65CB" w:rsidR="00EA7AEA" w:rsidP="00DE5FD1" w:rsidRDefault="00EA7AEA" w14:paraId="00152EC6" w14:textId="77777777">
                      <w:pPr>
                        <w:spacing w:before="160" w:after="120" w:line="240" w:lineRule="auto"/>
                        <w:ind w:left="142"/>
                        <w:rPr>
                          <w:rFonts w:ascii="Source Sans Pro" w:hAnsi="Source Sans Pro"/>
                          <w:b/>
                          <w:bCs/>
                          <w:sz w:val="22"/>
                          <w:szCs w:val="22"/>
                        </w:rPr>
                      </w:pPr>
                      <w:r w:rsidRPr="008C65CB">
                        <w:rPr>
                          <w:rFonts w:ascii="Source Sans Pro" w:hAnsi="Source Sans Pro"/>
                          <w:b/>
                          <w:bCs/>
                          <w:sz w:val="22"/>
                          <w:szCs w:val="22"/>
                        </w:rPr>
                        <w:t>Small business seeks payment for services already delivered</w:t>
                      </w:r>
                    </w:p>
                    <w:p w:rsidRPr="00DE5FD1" w:rsidR="00EA7AEA" w:rsidP="00DE5FD1" w:rsidRDefault="00EA7AEA" w14:paraId="1667A49D" w14:textId="74D29B09">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A small business providing disability services contacted us after </w:t>
                      </w:r>
                      <w:r w:rsidRPr="00DE5FD1" w:rsidR="00CB1EB2">
                        <w:rPr>
                          <w:rFonts w:ascii="Source Sans Pro" w:hAnsi="Source Sans Pro"/>
                          <w:sz w:val="22"/>
                          <w:szCs w:val="22"/>
                        </w:rPr>
                        <w:t>encountering</w:t>
                      </w:r>
                      <w:r w:rsidRPr="00DE5FD1">
                        <w:rPr>
                          <w:rFonts w:ascii="Source Sans Pro" w:hAnsi="Source Sans Pro"/>
                          <w:sz w:val="22"/>
                          <w:szCs w:val="22"/>
                        </w:rPr>
                        <w:t xml:space="preserve"> difficulties </w:t>
                      </w:r>
                      <w:r w:rsidRPr="00DE5FD1" w:rsidR="00147C7F">
                        <w:rPr>
                          <w:rFonts w:ascii="Source Sans Pro" w:hAnsi="Source Sans Pro"/>
                          <w:sz w:val="22"/>
                          <w:szCs w:val="22"/>
                        </w:rPr>
                        <w:t xml:space="preserve">in </w:t>
                      </w:r>
                      <w:r w:rsidRPr="00DE5FD1">
                        <w:rPr>
                          <w:rFonts w:ascii="Source Sans Pro" w:hAnsi="Source Sans Pro"/>
                          <w:sz w:val="22"/>
                          <w:szCs w:val="22"/>
                        </w:rPr>
                        <w:t xml:space="preserve">obtaining payment for services it had already delivered. The business </w:t>
                      </w:r>
                      <w:r w:rsidRPr="00DE5FD1" w:rsidR="00717B2C">
                        <w:rPr>
                          <w:rFonts w:ascii="Source Sans Pro" w:hAnsi="Source Sans Pro"/>
                          <w:sz w:val="22"/>
                          <w:szCs w:val="22"/>
                        </w:rPr>
                        <w:t>explained</w:t>
                      </w:r>
                      <w:r w:rsidRPr="00DE5FD1">
                        <w:rPr>
                          <w:rFonts w:ascii="Source Sans Pro" w:hAnsi="Source Sans Pro"/>
                          <w:sz w:val="22"/>
                          <w:szCs w:val="22"/>
                        </w:rPr>
                        <w:t xml:space="preserve"> that multiple parties were involved in the funding and payment process, creating uncertainty about who was responsible for payment and what documentation was required</w:t>
                      </w:r>
                      <w:r w:rsidRPr="00DE5FD1" w:rsidR="00033D72">
                        <w:rPr>
                          <w:rFonts w:ascii="Source Sans Pro" w:hAnsi="Source Sans Pro"/>
                          <w:sz w:val="22"/>
                          <w:szCs w:val="22"/>
                        </w:rPr>
                        <w:t xml:space="preserve"> to support a claim</w:t>
                      </w:r>
                      <w:r w:rsidRPr="00DE5FD1">
                        <w:rPr>
                          <w:rFonts w:ascii="Source Sans Pro" w:hAnsi="Source Sans Pro"/>
                          <w:sz w:val="22"/>
                          <w:szCs w:val="22"/>
                        </w:rPr>
                        <w:t>.</w:t>
                      </w:r>
                    </w:p>
                    <w:p w:rsidRPr="00DE5FD1" w:rsidR="00EA7AEA" w:rsidP="00DE5FD1" w:rsidRDefault="00EA7AEA" w14:paraId="32537F0B" w14:textId="3C372F67">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The </w:t>
                      </w:r>
                      <w:r w:rsidR="0059134C">
                        <w:rPr>
                          <w:rFonts w:ascii="Source Sans Pro" w:hAnsi="Source Sans Pro"/>
                          <w:sz w:val="22"/>
                          <w:szCs w:val="22"/>
                        </w:rPr>
                        <w:t>small</w:t>
                      </w:r>
                      <w:r w:rsidRPr="00DE5FD1">
                        <w:rPr>
                          <w:rFonts w:ascii="Source Sans Pro" w:hAnsi="Source Sans Pro"/>
                          <w:sz w:val="22"/>
                          <w:szCs w:val="22"/>
                        </w:rPr>
                        <w:t xml:space="preserve"> business was concerned </w:t>
                      </w:r>
                      <w:r w:rsidRPr="00DE5FD1" w:rsidR="002F7C4C">
                        <w:rPr>
                          <w:rFonts w:ascii="Source Sans Pro" w:hAnsi="Source Sans Pro"/>
                          <w:sz w:val="22"/>
                          <w:szCs w:val="22"/>
                        </w:rPr>
                        <w:t xml:space="preserve">that ongoing </w:t>
                      </w:r>
                      <w:r w:rsidRPr="00DE5FD1" w:rsidR="00525F2E">
                        <w:rPr>
                          <w:rFonts w:ascii="Source Sans Pro" w:hAnsi="Source Sans Pro"/>
                          <w:sz w:val="22"/>
                          <w:szCs w:val="22"/>
                        </w:rPr>
                        <w:t xml:space="preserve">payment </w:t>
                      </w:r>
                      <w:r w:rsidRPr="00DE5FD1">
                        <w:rPr>
                          <w:rFonts w:ascii="Source Sans Pro" w:hAnsi="Source Sans Pro"/>
                          <w:sz w:val="22"/>
                          <w:szCs w:val="22"/>
                        </w:rPr>
                        <w:t>delay</w:t>
                      </w:r>
                      <w:r w:rsidRPr="00DE5FD1" w:rsidR="0013281F">
                        <w:rPr>
                          <w:rFonts w:ascii="Source Sans Pro" w:hAnsi="Source Sans Pro"/>
                          <w:sz w:val="22"/>
                          <w:szCs w:val="22"/>
                        </w:rPr>
                        <w:t>s</w:t>
                      </w:r>
                      <w:r w:rsidRPr="00DE5FD1" w:rsidR="00C12956">
                        <w:rPr>
                          <w:rFonts w:ascii="Source Sans Pro" w:hAnsi="Source Sans Pro"/>
                          <w:sz w:val="22"/>
                          <w:szCs w:val="22"/>
                        </w:rPr>
                        <w:t xml:space="preserve"> were affecting </w:t>
                      </w:r>
                      <w:r w:rsidRPr="00DE5FD1">
                        <w:rPr>
                          <w:rFonts w:ascii="Source Sans Pro" w:hAnsi="Source Sans Pro"/>
                          <w:sz w:val="22"/>
                          <w:szCs w:val="22"/>
                        </w:rPr>
                        <w:t>its cash flow and</w:t>
                      </w:r>
                      <w:r w:rsidRPr="00DE5FD1" w:rsidR="00C12956">
                        <w:rPr>
                          <w:rFonts w:ascii="Source Sans Pro" w:hAnsi="Source Sans Pro"/>
                          <w:sz w:val="22"/>
                          <w:szCs w:val="22"/>
                        </w:rPr>
                        <w:t xml:space="preserve"> its capacity </w:t>
                      </w:r>
                      <w:r w:rsidRPr="00DE5FD1">
                        <w:rPr>
                          <w:rFonts w:ascii="Source Sans Pro" w:hAnsi="Source Sans Pro"/>
                          <w:sz w:val="22"/>
                          <w:szCs w:val="22"/>
                        </w:rPr>
                        <w:t xml:space="preserve">to continue </w:t>
                      </w:r>
                      <w:r w:rsidRPr="00DE5FD1" w:rsidR="00C12956">
                        <w:rPr>
                          <w:rFonts w:ascii="Source Sans Pro" w:hAnsi="Source Sans Pro"/>
                          <w:sz w:val="22"/>
                          <w:szCs w:val="22"/>
                        </w:rPr>
                        <w:t>delivering</w:t>
                      </w:r>
                      <w:r w:rsidRPr="00DE5FD1">
                        <w:rPr>
                          <w:rFonts w:ascii="Source Sans Pro" w:hAnsi="Source Sans Pro"/>
                          <w:sz w:val="22"/>
                          <w:szCs w:val="22"/>
                        </w:rPr>
                        <w:t xml:space="preserve"> services.</w:t>
                      </w:r>
                    </w:p>
                    <w:p w:rsidRPr="00DE5FD1" w:rsidR="00E967F1" w:rsidP="00DE5FD1" w:rsidRDefault="003E0A9A" w14:paraId="273C3B54" w14:textId="3EA85846">
                      <w:pPr>
                        <w:spacing w:before="120" w:after="120" w:line="240" w:lineRule="auto"/>
                        <w:ind w:left="142"/>
                        <w:rPr>
                          <w:rFonts w:ascii="Source Sans Pro" w:hAnsi="Source Sans Pro"/>
                          <w:sz w:val="22"/>
                          <w:szCs w:val="22"/>
                        </w:rPr>
                      </w:pPr>
                      <w:r w:rsidRPr="00DE5FD1">
                        <w:rPr>
                          <w:rFonts w:ascii="Source Sans Pro" w:hAnsi="Source Sans Pro"/>
                          <w:sz w:val="22"/>
                          <w:szCs w:val="22"/>
                        </w:rPr>
                        <w:t>We</w:t>
                      </w:r>
                      <w:r w:rsidRPr="00DE5FD1" w:rsidR="00EA7AEA">
                        <w:rPr>
                          <w:rFonts w:ascii="Source Sans Pro" w:hAnsi="Source Sans Pro"/>
                          <w:sz w:val="22"/>
                          <w:szCs w:val="22"/>
                        </w:rPr>
                        <w:t xml:space="preserve"> assisted the </w:t>
                      </w:r>
                      <w:r w:rsidR="0059134C">
                        <w:rPr>
                          <w:rFonts w:ascii="Source Sans Pro" w:hAnsi="Source Sans Pro"/>
                          <w:sz w:val="22"/>
                          <w:szCs w:val="22"/>
                        </w:rPr>
                        <w:t xml:space="preserve">small </w:t>
                      </w:r>
                      <w:r w:rsidRPr="00DE5FD1" w:rsidR="00EA7AEA">
                        <w:rPr>
                          <w:rFonts w:ascii="Source Sans Pro" w:hAnsi="Source Sans Pro"/>
                          <w:sz w:val="22"/>
                          <w:szCs w:val="22"/>
                        </w:rPr>
                        <w:t xml:space="preserve">business by providing information about </w:t>
                      </w:r>
                      <w:r w:rsidRPr="00DE5FD1" w:rsidR="00C12956">
                        <w:rPr>
                          <w:rFonts w:ascii="Source Sans Pro" w:hAnsi="Source Sans Pro"/>
                          <w:sz w:val="22"/>
                          <w:szCs w:val="22"/>
                        </w:rPr>
                        <w:t>the</w:t>
                      </w:r>
                      <w:r w:rsidRPr="00DE5FD1" w:rsidR="00EA7AEA">
                        <w:rPr>
                          <w:rFonts w:ascii="Source Sans Pro" w:hAnsi="Source Sans Pro"/>
                          <w:sz w:val="22"/>
                          <w:szCs w:val="22"/>
                        </w:rPr>
                        <w:t xml:space="preserve"> dispute resolution pathways</w:t>
                      </w:r>
                      <w:r w:rsidRPr="00DE5FD1" w:rsidR="00834F5C">
                        <w:rPr>
                          <w:rFonts w:ascii="Source Sans Pro" w:hAnsi="Source Sans Pro"/>
                          <w:sz w:val="22"/>
                          <w:szCs w:val="22"/>
                        </w:rPr>
                        <w:t xml:space="preserve"> available</w:t>
                      </w:r>
                      <w:r w:rsidRPr="00DE5FD1" w:rsidR="00EA7AEA">
                        <w:rPr>
                          <w:rFonts w:ascii="Source Sans Pro" w:hAnsi="Source Sans Pro"/>
                          <w:sz w:val="22"/>
                          <w:szCs w:val="22"/>
                        </w:rPr>
                        <w:t xml:space="preserve"> and options for engaging with the relevant parties</w:t>
                      </w:r>
                      <w:r w:rsidRPr="00DE5FD1" w:rsidR="00F37EEC">
                        <w:rPr>
                          <w:rFonts w:ascii="Source Sans Pro" w:hAnsi="Source Sans Pro"/>
                          <w:sz w:val="22"/>
                          <w:szCs w:val="22"/>
                        </w:rPr>
                        <w:t xml:space="preserve"> to resolve the matter</w:t>
                      </w:r>
                      <w:r w:rsidRPr="00DE5FD1" w:rsidR="00EA7AEA">
                        <w:rPr>
                          <w:rFonts w:ascii="Source Sans Pro" w:hAnsi="Source Sans Pro"/>
                          <w:sz w:val="22"/>
                          <w:szCs w:val="22"/>
                        </w:rPr>
                        <w:t xml:space="preserve">. </w:t>
                      </w:r>
                      <w:r w:rsidRPr="00DE5FD1" w:rsidR="00F37EEC">
                        <w:rPr>
                          <w:rFonts w:ascii="Source Sans Pro" w:hAnsi="Source Sans Pro"/>
                          <w:sz w:val="22"/>
                          <w:szCs w:val="22"/>
                        </w:rPr>
                        <w:t>We also helped t</w:t>
                      </w:r>
                      <w:r w:rsidRPr="00DE5FD1" w:rsidR="00EA7AEA">
                        <w:rPr>
                          <w:rFonts w:ascii="Source Sans Pro" w:hAnsi="Source Sans Pro"/>
                          <w:sz w:val="22"/>
                          <w:szCs w:val="22"/>
                        </w:rPr>
                        <w:t xml:space="preserve">he </w:t>
                      </w:r>
                      <w:r w:rsidR="0059134C">
                        <w:rPr>
                          <w:rFonts w:ascii="Source Sans Pro" w:hAnsi="Source Sans Pro"/>
                          <w:sz w:val="22"/>
                          <w:szCs w:val="22"/>
                        </w:rPr>
                        <w:t xml:space="preserve">small </w:t>
                      </w:r>
                      <w:r w:rsidRPr="00DE5FD1" w:rsidR="00EA7AEA">
                        <w:rPr>
                          <w:rFonts w:ascii="Source Sans Pro" w:hAnsi="Source Sans Pro"/>
                          <w:sz w:val="22"/>
                          <w:szCs w:val="22"/>
                        </w:rPr>
                        <w:t xml:space="preserve">business better understand the </w:t>
                      </w:r>
                      <w:r w:rsidRPr="00DE5FD1" w:rsidR="00F37EEC">
                        <w:rPr>
                          <w:rFonts w:ascii="Source Sans Pro" w:hAnsi="Source Sans Pro"/>
                          <w:sz w:val="22"/>
                          <w:szCs w:val="22"/>
                        </w:rPr>
                        <w:t xml:space="preserve">payment </w:t>
                      </w:r>
                      <w:r w:rsidRPr="00DE5FD1" w:rsidR="00EA7AEA">
                        <w:rPr>
                          <w:rFonts w:ascii="Source Sans Pro" w:hAnsi="Source Sans Pro"/>
                          <w:sz w:val="22"/>
                          <w:szCs w:val="22"/>
                        </w:rPr>
                        <w:t xml:space="preserve">processes and </w:t>
                      </w:r>
                      <w:r w:rsidRPr="00DE5FD1" w:rsidR="00143503">
                        <w:rPr>
                          <w:rFonts w:ascii="Source Sans Pro" w:hAnsi="Source Sans Pro"/>
                          <w:sz w:val="22"/>
                          <w:szCs w:val="22"/>
                        </w:rPr>
                        <w:t xml:space="preserve">documentation </w:t>
                      </w:r>
                      <w:r w:rsidRPr="00DE5FD1" w:rsidR="00EA7AEA">
                        <w:rPr>
                          <w:rFonts w:ascii="Source Sans Pro" w:hAnsi="Source Sans Pro"/>
                          <w:sz w:val="22"/>
                          <w:szCs w:val="22"/>
                        </w:rPr>
                        <w:t xml:space="preserve">requirements associated with the </w:t>
                      </w:r>
                      <w:r w:rsidRPr="00DE5FD1" w:rsidR="006E15D4">
                        <w:rPr>
                          <w:rFonts w:ascii="Source Sans Pro" w:hAnsi="Source Sans Pro"/>
                          <w:sz w:val="22"/>
                          <w:szCs w:val="22"/>
                        </w:rPr>
                        <w:t xml:space="preserve">funding </w:t>
                      </w:r>
                      <w:r w:rsidRPr="00DE5FD1" w:rsidR="00EA7AEA">
                        <w:rPr>
                          <w:rFonts w:ascii="Source Sans Pro" w:hAnsi="Source Sans Pro"/>
                          <w:sz w:val="22"/>
                          <w:szCs w:val="22"/>
                        </w:rPr>
                        <w:t>arrangements</w:t>
                      </w:r>
                      <w:r w:rsidRPr="00DE5FD1" w:rsidR="008D6F8D">
                        <w:rPr>
                          <w:rFonts w:ascii="Source Sans Pro" w:hAnsi="Source Sans Pro"/>
                          <w:sz w:val="22"/>
                          <w:szCs w:val="22"/>
                        </w:rPr>
                        <w:t>, enabling it to take informed steps towards resolving the dispute</w:t>
                      </w:r>
                      <w:r w:rsidRPr="00DE5FD1" w:rsidR="00EA7AEA">
                        <w:rPr>
                          <w:rFonts w:ascii="Source Sans Pro" w:hAnsi="Source Sans Pro"/>
                          <w:sz w:val="22"/>
                          <w:szCs w:val="22"/>
                        </w:rPr>
                        <w:t>.</w:t>
                      </w:r>
                    </w:p>
                  </w:txbxContent>
                </v:textbox>
                <w10:wrap type="square" anchorx="margin"/>
              </v:shape>
            </w:pict>
          </mc:Fallback>
        </mc:AlternateContent>
      </w:r>
      <w:r w:rsidRPr="005B7B2E" w:rsidR="00E01FD8">
        <w:rPr>
          <w:rFonts w:ascii="Gotham" w:hAnsi="Gotham" w:cstheme="minorHAnsi"/>
          <w:color w:val="auto"/>
          <w:sz w:val="32"/>
          <w:szCs w:val="32"/>
        </w:rPr>
        <w:t>How we’ve helped</w:t>
      </w:r>
      <w:r w:rsidRPr="005B7B2E" w:rsidR="001F159F">
        <w:rPr>
          <w:rFonts w:ascii="Gotham" w:hAnsi="Gotham" w:cstheme="minorHAnsi"/>
          <w:color w:val="auto"/>
          <w:sz w:val="32"/>
          <w:szCs w:val="32"/>
        </w:rPr>
        <w:t xml:space="preserve"> – case studies</w:t>
      </w:r>
    </w:p>
    <w:p w:rsidR="00AA03A5" w:rsidP="00E967F1" w:rsidRDefault="00AA03A5" w14:paraId="0A532934" w14:textId="77777777"/>
    <w:p w:rsidR="00285A78" w:rsidP="00E967F1" w:rsidRDefault="00683DD7" w14:paraId="662F9E2A" w14:textId="7F5FD6AC">
      <w:pPr>
        <w:sectPr w:rsidR="00285A78" w:rsidSect="00BD067F">
          <w:type w:val="continuous"/>
          <w:pgSz w:w="11906" w:h="16838" w:orient="portrait"/>
          <w:pgMar w:top="1560" w:right="1440" w:bottom="1135" w:left="1440" w:header="708" w:footer="451" w:gutter="0"/>
          <w:cols w:space="708"/>
          <w:docGrid w:linePitch="360"/>
        </w:sectPr>
      </w:pPr>
      <w:r>
        <w:rPr>
          <w:noProof/>
        </w:rPr>
        <mc:AlternateContent>
          <mc:Choice Requires="wps">
            <w:drawing>
              <wp:anchor distT="45720" distB="45720" distL="114300" distR="114300" simplePos="0" relativeHeight="251658245" behindDoc="0" locked="0" layoutInCell="1" allowOverlap="1" wp14:anchorId="7BAF3DE4" wp14:editId="1ABB81FE">
                <wp:simplePos x="0" y="0"/>
                <wp:positionH relativeFrom="margin">
                  <wp:align>right</wp:align>
                </wp:positionH>
                <wp:positionV relativeFrom="paragraph">
                  <wp:posOffset>443727</wp:posOffset>
                </wp:positionV>
                <wp:extent cx="5731510" cy="3951605"/>
                <wp:effectExtent l="0" t="0" r="2540" b="0"/>
                <wp:wrapSquare wrapText="bothSides"/>
                <wp:docPr id="1713728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951798"/>
                        </a:xfrm>
                        <a:prstGeom prst="rect">
                          <a:avLst/>
                        </a:prstGeom>
                        <a:solidFill>
                          <a:srgbClr val="00A0AC">
                            <a:alpha val="10196"/>
                          </a:srgbClr>
                        </a:solidFill>
                        <a:ln w="9525">
                          <a:noFill/>
                          <a:miter lim="800000"/>
                          <a:headEnd/>
                          <a:tailEnd/>
                        </a:ln>
                      </wps:spPr>
                      <wps:txbx>
                        <w:txbxContent>
                          <w:p w:rsidRPr="008C65CB" w:rsidR="00683DD7" w:rsidP="00DE5FD1" w:rsidRDefault="00683DD7" w14:paraId="7AF39771" w14:textId="77777777">
                            <w:pPr>
                              <w:spacing w:before="160" w:after="120" w:line="240" w:lineRule="auto"/>
                              <w:ind w:left="142"/>
                              <w:rPr>
                                <w:rFonts w:ascii="Source Sans Pro" w:hAnsi="Source Sans Pro"/>
                                <w:b/>
                                <w:bCs/>
                                <w:sz w:val="22"/>
                                <w:szCs w:val="22"/>
                              </w:rPr>
                            </w:pPr>
                            <w:r w:rsidRPr="008C65CB">
                              <w:rPr>
                                <w:rFonts w:ascii="Source Sans Pro" w:hAnsi="Source Sans Pro"/>
                                <w:b/>
                                <w:bCs/>
                                <w:sz w:val="22"/>
                                <w:szCs w:val="22"/>
                              </w:rPr>
                              <w:t>Small business resolves account access issue with digital platform</w:t>
                            </w:r>
                          </w:p>
                          <w:p w:rsidRPr="00DE5FD1" w:rsidR="00683DD7" w:rsidP="00DE5FD1" w:rsidRDefault="00683DD7" w14:paraId="6E05C801" w14:textId="295CD6DA">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A small business contacted us </w:t>
                            </w:r>
                            <w:r w:rsidRPr="00DE5FD1" w:rsidR="00535803">
                              <w:rPr>
                                <w:rFonts w:ascii="Source Sans Pro" w:hAnsi="Source Sans Pro"/>
                                <w:sz w:val="22"/>
                                <w:szCs w:val="22"/>
                              </w:rPr>
                              <w:t>regarding</w:t>
                            </w:r>
                            <w:r w:rsidRPr="00DE5FD1" w:rsidR="00191108">
                              <w:rPr>
                                <w:rFonts w:ascii="Source Sans Pro" w:hAnsi="Source Sans Pro"/>
                                <w:sz w:val="22"/>
                                <w:szCs w:val="22"/>
                              </w:rPr>
                              <w:t xml:space="preserve"> a dispute with</w:t>
                            </w:r>
                            <w:r w:rsidRPr="00DE5FD1">
                              <w:rPr>
                                <w:rFonts w:ascii="Source Sans Pro" w:hAnsi="Source Sans Pro"/>
                                <w:sz w:val="22"/>
                                <w:szCs w:val="22"/>
                              </w:rPr>
                              <w:t xml:space="preserve"> an online </w:t>
                            </w:r>
                            <w:r w:rsidRPr="00DE5FD1" w:rsidR="00191108">
                              <w:rPr>
                                <w:rFonts w:ascii="Source Sans Pro" w:hAnsi="Source Sans Pro"/>
                                <w:sz w:val="22"/>
                                <w:szCs w:val="22"/>
                              </w:rPr>
                              <w:t>services</w:t>
                            </w:r>
                            <w:r w:rsidRPr="00DE5FD1">
                              <w:rPr>
                                <w:rFonts w:ascii="Source Sans Pro" w:hAnsi="Source Sans Pro"/>
                                <w:sz w:val="22"/>
                                <w:szCs w:val="22"/>
                              </w:rPr>
                              <w:t xml:space="preserve"> platform that was critical to its ability to </w:t>
                            </w:r>
                            <w:r w:rsidRPr="00DE5FD1" w:rsidR="008E07E1">
                              <w:rPr>
                                <w:rFonts w:ascii="Source Sans Pro" w:hAnsi="Source Sans Pro"/>
                                <w:sz w:val="22"/>
                                <w:szCs w:val="22"/>
                              </w:rPr>
                              <w:t>connect</w:t>
                            </w:r>
                            <w:r w:rsidRPr="00DE5FD1">
                              <w:rPr>
                                <w:rFonts w:ascii="Source Sans Pro" w:hAnsi="Source Sans Pro"/>
                                <w:sz w:val="22"/>
                                <w:szCs w:val="22"/>
                              </w:rPr>
                              <w:t xml:space="preserve"> with customers and generate revenue.</w:t>
                            </w:r>
                          </w:p>
                          <w:p w:rsidRPr="00DE5FD1" w:rsidR="00683DD7" w:rsidP="00DE5FD1" w:rsidRDefault="00683DD7" w14:paraId="6ED6B53D" w14:textId="6812606F">
                            <w:pPr>
                              <w:spacing w:before="120" w:after="120" w:line="240" w:lineRule="auto"/>
                              <w:ind w:left="142"/>
                              <w:rPr>
                                <w:rFonts w:ascii="Source Sans Pro" w:hAnsi="Source Sans Pro"/>
                                <w:sz w:val="22"/>
                                <w:szCs w:val="22"/>
                              </w:rPr>
                            </w:pPr>
                            <w:r w:rsidRPr="00DE5FD1">
                              <w:rPr>
                                <w:rFonts w:ascii="Source Sans Pro" w:hAnsi="Source Sans Pro"/>
                                <w:sz w:val="22"/>
                                <w:szCs w:val="22"/>
                              </w:rPr>
                              <w:t>The business reported difficulties communicating with the platform provider and was concerned that it</w:t>
                            </w:r>
                            <w:r w:rsidRPr="00DE5FD1" w:rsidR="00243BB4">
                              <w:rPr>
                                <w:rFonts w:ascii="Source Sans Pro" w:hAnsi="Source Sans Pro"/>
                                <w:sz w:val="22"/>
                                <w:szCs w:val="22"/>
                              </w:rPr>
                              <w:t>s concerns</w:t>
                            </w:r>
                            <w:r w:rsidRPr="00DE5FD1" w:rsidR="00AA045D">
                              <w:rPr>
                                <w:rFonts w:ascii="Source Sans Pro" w:hAnsi="Source Sans Pro"/>
                                <w:sz w:val="22"/>
                                <w:szCs w:val="22"/>
                              </w:rPr>
                              <w:t xml:space="preserve"> were not</w:t>
                            </w:r>
                            <w:r w:rsidRPr="00DE5FD1" w:rsidR="00E77DE3">
                              <w:rPr>
                                <w:rFonts w:ascii="Source Sans Pro" w:hAnsi="Source Sans Pro"/>
                                <w:sz w:val="22"/>
                                <w:szCs w:val="22"/>
                              </w:rPr>
                              <w:t xml:space="preserve"> </w:t>
                            </w:r>
                            <w:r w:rsidRPr="00DE5FD1" w:rsidR="003D22A3">
                              <w:rPr>
                                <w:rFonts w:ascii="Source Sans Pro" w:hAnsi="Source Sans Pro"/>
                                <w:sz w:val="22"/>
                                <w:szCs w:val="22"/>
                              </w:rPr>
                              <w:t xml:space="preserve">being adequately </w:t>
                            </w:r>
                            <w:r w:rsidRPr="00DE5FD1" w:rsidR="00802871">
                              <w:rPr>
                                <w:rFonts w:ascii="Source Sans Pro" w:hAnsi="Source Sans Pro"/>
                                <w:sz w:val="22"/>
                                <w:szCs w:val="22"/>
                              </w:rPr>
                              <w:t>consider</w:t>
                            </w:r>
                            <w:r w:rsidR="0035676C">
                              <w:rPr>
                                <w:rFonts w:ascii="Source Sans Pro" w:hAnsi="Source Sans Pro"/>
                                <w:sz w:val="22"/>
                                <w:szCs w:val="22"/>
                              </w:rPr>
                              <w:t>ed</w:t>
                            </w:r>
                            <w:r w:rsidRPr="00DE5FD1" w:rsidR="00802871">
                              <w:rPr>
                                <w:rFonts w:ascii="Source Sans Pro" w:hAnsi="Source Sans Pro"/>
                                <w:sz w:val="22"/>
                                <w:szCs w:val="22"/>
                              </w:rPr>
                              <w:t xml:space="preserve"> </w:t>
                            </w:r>
                            <w:r w:rsidRPr="00DE5FD1">
                              <w:rPr>
                                <w:rFonts w:ascii="Source Sans Pro" w:hAnsi="Source Sans Pro"/>
                                <w:sz w:val="22"/>
                                <w:szCs w:val="22"/>
                              </w:rPr>
                              <w:t>through</w:t>
                            </w:r>
                            <w:r w:rsidRPr="00DE5FD1" w:rsidR="00971FF6">
                              <w:rPr>
                                <w:rFonts w:ascii="Source Sans Pro" w:hAnsi="Source Sans Pro"/>
                                <w:sz w:val="22"/>
                                <w:szCs w:val="22"/>
                              </w:rPr>
                              <w:t xml:space="preserve"> the provider’s </w:t>
                            </w:r>
                            <w:r w:rsidRPr="00DE5FD1" w:rsidR="00D20E63">
                              <w:rPr>
                                <w:rFonts w:ascii="Source Sans Pro" w:hAnsi="Source Sans Pro"/>
                                <w:sz w:val="22"/>
                                <w:szCs w:val="22"/>
                              </w:rPr>
                              <w:t>standard</w:t>
                            </w:r>
                            <w:r w:rsidRPr="00DE5FD1">
                              <w:rPr>
                                <w:rFonts w:ascii="Source Sans Pro" w:hAnsi="Source Sans Pro"/>
                                <w:sz w:val="22"/>
                                <w:szCs w:val="22"/>
                              </w:rPr>
                              <w:t xml:space="preserve"> support channels. The loss of access</w:t>
                            </w:r>
                            <w:r w:rsidRPr="00DE5FD1" w:rsidR="002E327C">
                              <w:rPr>
                                <w:rFonts w:ascii="Source Sans Pro" w:hAnsi="Source Sans Pro"/>
                                <w:sz w:val="22"/>
                                <w:szCs w:val="22"/>
                              </w:rPr>
                              <w:t xml:space="preserve"> to the platform</w:t>
                            </w:r>
                            <w:r w:rsidRPr="00DE5FD1">
                              <w:rPr>
                                <w:rFonts w:ascii="Source Sans Pro" w:hAnsi="Source Sans Pro"/>
                                <w:sz w:val="22"/>
                                <w:szCs w:val="22"/>
                              </w:rPr>
                              <w:t xml:space="preserve"> was having a significant impact on</w:t>
                            </w:r>
                            <w:r w:rsidRPr="00DE5FD1" w:rsidR="007811F5">
                              <w:rPr>
                                <w:rFonts w:ascii="Source Sans Pro" w:hAnsi="Source Sans Pro"/>
                                <w:sz w:val="22"/>
                                <w:szCs w:val="22"/>
                              </w:rPr>
                              <w:t xml:space="preserve"> the business’</w:t>
                            </w:r>
                            <w:r w:rsidRPr="00DE5FD1">
                              <w:rPr>
                                <w:rFonts w:ascii="Source Sans Pro" w:hAnsi="Source Sans Pro"/>
                                <w:sz w:val="22"/>
                                <w:szCs w:val="22"/>
                              </w:rPr>
                              <w:t xml:space="preserve"> day-to-day operations</w:t>
                            </w:r>
                            <w:r w:rsidRPr="00DE5FD1" w:rsidR="00D85809">
                              <w:rPr>
                                <w:rFonts w:ascii="Source Sans Pro" w:hAnsi="Source Sans Pro"/>
                                <w:sz w:val="22"/>
                                <w:szCs w:val="22"/>
                              </w:rPr>
                              <w:t xml:space="preserve"> and commercial activities</w:t>
                            </w:r>
                            <w:r w:rsidRPr="00DE5FD1">
                              <w:rPr>
                                <w:rFonts w:ascii="Source Sans Pro" w:hAnsi="Source Sans Pro"/>
                                <w:sz w:val="22"/>
                                <w:szCs w:val="22"/>
                              </w:rPr>
                              <w:t>.</w:t>
                            </w:r>
                          </w:p>
                          <w:p w:rsidRPr="00DE5FD1" w:rsidR="00683DD7" w:rsidP="00DE5FD1" w:rsidRDefault="00B91300" w14:paraId="3DF3CE23" w14:textId="38967BFA">
                            <w:pPr>
                              <w:spacing w:before="120" w:after="120" w:line="240" w:lineRule="auto"/>
                              <w:ind w:left="142"/>
                              <w:rPr>
                                <w:rFonts w:ascii="Source Sans Pro" w:hAnsi="Source Sans Pro"/>
                                <w:sz w:val="22"/>
                                <w:szCs w:val="22"/>
                              </w:rPr>
                            </w:pPr>
                            <w:r w:rsidRPr="00DE5FD1">
                              <w:rPr>
                                <w:rFonts w:ascii="Source Sans Pro" w:hAnsi="Source Sans Pro"/>
                                <w:sz w:val="22"/>
                                <w:szCs w:val="22"/>
                              </w:rPr>
                              <w:t>We</w:t>
                            </w:r>
                            <w:r w:rsidRPr="00DE5FD1" w:rsidR="00683DD7">
                              <w:rPr>
                                <w:rFonts w:ascii="Source Sans Pro" w:hAnsi="Source Sans Pro"/>
                                <w:sz w:val="22"/>
                                <w:szCs w:val="22"/>
                              </w:rPr>
                              <w:t xml:space="preserve"> assisted the business by facilitating engagement between the parties and providing information about </w:t>
                            </w:r>
                            <w:r w:rsidRPr="00DE5FD1" w:rsidR="00C371AF">
                              <w:rPr>
                                <w:rFonts w:ascii="Source Sans Pro" w:hAnsi="Source Sans Pro"/>
                                <w:sz w:val="22"/>
                                <w:szCs w:val="22"/>
                              </w:rPr>
                              <w:t xml:space="preserve">the options </w:t>
                            </w:r>
                            <w:r w:rsidRPr="00DE5FD1" w:rsidR="00683DD7">
                              <w:rPr>
                                <w:rFonts w:ascii="Source Sans Pro" w:hAnsi="Source Sans Pro"/>
                                <w:sz w:val="22"/>
                                <w:szCs w:val="22"/>
                              </w:rPr>
                              <w:t xml:space="preserve">available </w:t>
                            </w:r>
                            <w:r w:rsidRPr="00DE5FD1" w:rsidR="00A8797E">
                              <w:rPr>
                                <w:rFonts w:ascii="Source Sans Pro" w:hAnsi="Source Sans Pro"/>
                                <w:sz w:val="22"/>
                                <w:szCs w:val="22"/>
                              </w:rPr>
                              <w:t>to</w:t>
                            </w:r>
                            <w:r w:rsidRPr="00DE5FD1" w:rsidR="00683DD7">
                              <w:rPr>
                                <w:rFonts w:ascii="Source Sans Pro" w:hAnsi="Source Sans Pro"/>
                                <w:sz w:val="22"/>
                                <w:szCs w:val="22"/>
                              </w:rPr>
                              <w:t xml:space="preserve"> resolv</w:t>
                            </w:r>
                            <w:r w:rsidRPr="00DE5FD1" w:rsidR="00A8797E">
                              <w:rPr>
                                <w:rFonts w:ascii="Source Sans Pro" w:hAnsi="Source Sans Pro"/>
                                <w:sz w:val="22"/>
                                <w:szCs w:val="22"/>
                              </w:rPr>
                              <w:t>e</w:t>
                            </w:r>
                            <w:r w:rsidRPr="00DE5FD1" w:rsidR="00683DD7">
                              <w:rPr>
                                <w:rFonts w:ascii="Source Sans Pro" w:hAnsi="Source Sans Pro"/>
                                <w:sz w:val="22"/>
                                <w:szCs w:val="22"/>
                              </w:rPr>
                              <w:t xml:space="preserve"> the dispute.</w:t>
                            </w:r>
                          </w:p>
                          <w:p w:rsidRPr="00DE5FD1" w:rsidR="00683DD7" w:rsidP="00DE5FD1" w:rsidRDefault="00683DD7" w14:paraId="4D37DA9F" w14:textId="142CFCBB">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Following </w:t>
                            </w:r>
                            <w:r w:rsidRPr="00DE5FD1" w:rsidR="00B91300">
                              <w:rPr>
                                <w:rFonts w:ascii="Source Sans Pro" w:hAnsi="Source Sans Pro"/>
                                <w:sz w:val="22"/>
                                <w:szCs w:val="22"/>
                              </w:rPr>
                              <w:t>our</w:t>
                            </w:r>
                            <w:r w:rsidRPr="00DE5FD1">
                              <w:rPr>
                                <w:rFonts w:ascii="Source Sans Pro" w:hAnsi="Source Sans Pro"/>
                                <w:sz w:val="22"/>
                                <w:szCs w:val="22"/>
                              </w:rPr>
                              <w:t xml:space="preserve"> involvement, the parties were able to engage constructively, and the business </w:t>
                            </w:r>
                            <w:r w:rsidRPr="00DE5FD1" w:rsidR="00BF40A2">
                              <w:rPr>
                                <w:rFonts w:ascii="Source Sans Pro" w:hAnsi="Source Sans Pro"/>
                                <w:sz w:val="22"/>
                                <w:szCs w:val="22"/>
                              </w:rPr>
                              <w:t xml:space="preserve">subsequently </w:t>
                            </w:r>
                            <w:r w:rsidRPr="00DE5FD1">
                              <w:rPr>
                                <w:rFonts w:ascii="Source Sans Pro" w:hAnsi="Source Sans Pro"/>
                                <w:sz w:val="22"/>
                                <w:szCs w:val="22"/>
                              </w:rPr>
                              <w:t>reported that the issue had been addressed.</w:t>
                            </w:r>
                            <w:r w:rsidRPr="00DE5FD1" w:rsidR="00191108">
                              <w:rPr>
                                <w:rFonts w:ascii="Source Sans Pro" w:hAnsi="Source Sans Pro"/>
                                <w:sz w:val="22"/>
                                <w:szCs w:val="22"/>
                              </w:rPr>
                              <w:t xml:space="preserve"> </w:t>
                            </w:r>
                          </w:p>
                          <w:p w:rsidRPr="00DE5FD1" w:rsidR="00DA7931" w:rsidP="00DE5FD1" w:rsidRDefault="00DA7931" w14:paraId="6CD14A1E" w14:textId="08C8CD5A">
                            <w:pPr>
                              <w:spacing w:before="120" w:after="120" w:line="240" w:lineRule="auto"/>
                              <w:ind w:left="142"/>
                              <w:rPr>
                                <w:rFonts w:ascii="Source Sans Pro" w:hAnsi="Source Sans Pro"/>
                                <w:i/>
                                <w:iCs/>
                                <w:sz w:val="22"/>
                                <w:szCs w:val="22"/>
                              </w:rPr>
                            </w:pPr>
                            <w:r w:rsidRPr="00DE5FD1">
                              <w:rPr>
                                <w:rFonts w:ascii="Source Sans Pro" w:hAnsi="Source Sans Pro"/>
                                <w:i/>
                                <w:iCs/>
                                <w:sz w:val="22"/>
                                <w:szCs w:val="22"/>
                              </w:rPr>
                              <w:t>“Your involvement directly ensured that my case was finally taken seriously and handled with the priority it deserved.</w:t>
                            </w:r>
                          </w:p>
                          <w:p w:rsidRPr="00DE5FD1" w:rsidR="00DA7931" w:rsidP="00DE5FD1" w:rsidRDefault="00DA7931" w14:paraId="05BD0CD4" w14:textId="4BF7218F">
                            <w:pPr>
                              <w:spacing w:before="120" w:after="120" w:line="240" w:lineRule="auto"/>
                              <w:ind w:left="142"/>
                              <w:rPr>
                                <w:rFonts w:ascii="Source Sans Pro" w:hAnsi="Source Sans Pro"/>
                                <w:i/>
                                <w:iCs/>
                                <w:sz w:val="22"/>
                                <w:szCs w:val="22"/>
                              </w:rPr>
                            </w:pPr>
                            <w:r w:rsidRPr="00DE5FD1">
                              <w:rPr>
                                <w:rFonts w:ascii="Source Sans Pro" w:hAnsi="Source Sans Pro"/>
                                <w:i/>
                                <w:iCs/>
                                <w:sz w:val="22"/>
                                <w:szCs w:val="22"/>
                              </w:rPr>
                              <w:t>Thank you for being a reliable backbone for small businesses and independent workers. Your patience and role in the ecosystem are highly appreciated.”</w:t>
                            </w:r>
                          </w:p>
                          <w:p w:rsidRPr="00DE5FD1" w:rsidR="00EA09CD" w:rsidP="00DE5FD1" w:rsidRDefault="00EA09CD" w14:paraId="7533BA4D" w14:textId="0B487F3D">
                            <w:pPr>
                              <w:spacing w:before="120" w:after="120" w:line="240" w:lineRule="auto"/>
                              <w:ind w:left="142"/>
                              <w:rPr>
                                <w:rFonts w:ascii="Source Sans Pro" w:hAnsi="Source Sans Pro"/>
                                <w:sz w:val="22"/>
                                <w:szCs w:val="22"/>
                              </w:rPr>
                            </w:pPr>
                            <w:r w:rsidRPr="00DE5FD1">
                              <w:rPr>
                                <w:rFonts w:ascii="Source Sans Pro" w:hAnsi="Source Sans Pro"/>
                                <w:sz w:val="22"/>
                                <w:szCs w:val="22"/>
                              </w:rPr>
                              <w:t>This matter demonstrates the importance of accessible dispute resolution pathways for small businesses, particularly where access to critical digital platforms is disrupted and direct engagement with the provider has proven challenging.</w:t>
                            </w:r>
                          </w:p>
                          <w:p w:rsidR="00683DD7" w:rsidP="00683DD7" w:rsidRDefault="00683DD7" w14:paraId="00B59E55" w14:textId="20945347">
                            <w:pPr>
                              <w:spacing w:before="120" w:after="120" w:line="240" w:lineRule="auto"/>
                              <w:ind w:left="142"/>
                              <w:rPr>
                                <w:rFonts w:ascii="Source Sans Pro" w:hAnsi="Source Sans Pro"/>
                                <w:sz w:val="22"/>
                                <w:szCs w:val="22"/>
                              </w:rPr>
                            </w:pPr>
                          </w:p>
                          <w:p w:rsidRPr="00683DD7" w:rsidR="00683DD7" w:rsidP="00683DD7" w:rsidRDefault="00683DD7" w14:paraId="17257653" w14:textId="77777777">
                            <w:pPr>
                              <w:spacing w:before="120" w:after="120" w:line="240" w:lineRule="auto"/>
                              <w:ind w:left="142"/>
                              <w:rPr>
                                <w:rFonts w:ascii="Source Sans Pro" w:hAnsi="Source Sans Pro"/>
                                <w:sz w:val="22"/>
                                <w:szCs w:val="22"/>
                              </w:rPr>
                            </w:pPr>
                          </w:p>
                          <w:p w:rsidRPr="00756174" w:rsidR="009F0DD3" w:rsidP="009F0DD3" w:rsidRDefault="009F0DD3" w14:paraId="519E38C7" w14:textId="39AE9E16">
                            <w:pPr>
                              <w:spacing w:before="120" w:after="120" w:line="240" w:lineRule="auto"/>
                              <w:ind w:left="142"/>
                              <w:rPr>
                                <w:rFonts w:ascii="Source Sans Pro" w:hAnsi="Source Sans Pro"/>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C5EA79">
              <v:shape id="_x0000_s1030" style="position:absolute;margin-left:400.1pt;margin-top:34.95pt;width:451.3pt;height:311.15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00a0ac"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" w14:anchorId="7BAF3DE4">
                <v:fill opacity="6682f"/>
                <v:textbox>
                  <w:txbxContent>
                    <w:p w:rsidRPr="008C65CB" w:rsidR="00683DD7" w:rsidP="00DE5FD1" w:rsidRDefault="00683DD7" w14:paraId="6D9D476D" w14:textId="77777777">
                      <w:pPr>
                        <w:spacing w:before="160" w:after="120" w:line="240" w:lineRule="auto"/>
                        <w:ind w:left="142"/>
                        <w:rPr>
                          <w:rFonts w:ascii="Source Sans Pro" w:hAnsi="Source Sans Pro"/>
                          <w:b/>
                          <w:bCs/>
                          <w:sz w:val="22"/>
                          <w:szCs w:val="22"/>
                        </w:rPr>
                      </w:pPr>
                      <w:r w:rsidRPr="008C65CB">
                        <w:rPr>
                          <w:rFonts w:ascii="Source Sans Pro" w:hAnsi="Source Sans Pro"/>
                          <w:b/>
                          <w:bCs/>
                          <w:sz w:val="22"/>
                          <w:szCs w:val="22"/>
                        </w:rPr>
                        <w:t>Small business resolves account access issue with digital platform</w:t>
                      </w:r>
                    </w:p>
                    <w:p w:rsidRPr="00DE5FD1" w:rsidR="00683DD7" w:rsidP="00DE5FD1" w:rsidRDefault="00683DD7" w14:paraId="636E9401" w14:textId="295CD6DA">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A small business contacted us </w:t>
                      </w:r>
                      <w:r w:rsidRPr="00DE5FD1" w:rsidR="00535803">
                        <w:rPr>
                          <w:rFonts w:ascii="Source Sans Pro" w:hAnsi="Source Sans Pro"/>
                          <w:sz w:val="22"/>
                          <w:szCs w:val="22"/>
                        </w:rPr>
                        <w:t>regarding</w:t>
                      </w:r>
                      <w:r w:rsidRPr="00DE5FD1" w:rsidR="00191108">
                        <w:rPr>
                          <w:rFonts w:ascii="Source Sans Pro" w:hAnsi="Source Sans Pro"/>
                          <w:sz w:val="22"/>
                          <w:szCs w:val="22"/>
                        </w:rPr>
                        <w:t xml:space="preserve"> a dispute with</w:t>
                      </w:r>
                      <w:r w:rsidRPr="00DE5FD1">
                        <w:rPr>
                          <w:rFonts w:ascii="Source Sans Pro" w:hAnsi="Source Sans Pro"/>
                          <w:sz w:val="22"/>
                          <w:szCs w:val="22"/>
                        </w:rPr>
                        <w:t xml:space="preserve"> an online </w:t>
                      </w:r>
                      <w:r w:rsidRPr="00DE5FD1" w:rsidR="00191108">
                        <w:rPr>
                          <w:rFonts w:ascii="Source Sans Pro" w:hAnsi="Source Sans Pro"/>
                          <w:sz w:val="22"/>
                          <w:szCs w:val="22"/>
                        </w:rPr>
                        <w:t>services</w:t>
                      </w:r>
                      <w:r w:rsidRPr="00DE5FD1">
                        <w:rPr>
                          <w:rFonts w:ascii="Source Sans Pro" w:hAnsi="Source Sans Pro"/>
                          <w:sz w:val="22"/>
                          <w:szCs w:val="22"/>
                        </w:rPr>
                        <w:t xml:space="preserve"> platform that was critical to its ability to </w:t>
                      </w:r>
                      <w:r w:rsidRPr="00DE5FD1" w:rsidR="008E07E1">
                        <w:rPr>
                          <w:rFonts w:ascii="Source Sans Pro" w:hAnsi="Source Sans Pro"/>
                          <w:sz w:val="22"/>
                          <w:szCs w:val="22"/>
                        </w:rPr>
                        <w:t>connect</w:t>
                      </w:r>
                      <w:r w:rsidRPr="00DE5FD1">
                        <w:rPr>
                          <w:rFonts w:ascii="Source Sans Pro" w:hAnsi="Source Sans Pro"/>
                          <w:sz w:val="22"/>
                          <w:szCs w:val="22"/>
                        </w:rPr>
                        <w:t xml:space="preserve"> with customers and generate revenue.</w:t>
                      </w:r>
                    </w:p>
                    <w:p w:rsidRPr="00DE5FD1" w:rsidR="00683DD7" w:rsidP="00DE5FD1" w:rsidRDefault="00683DD7" w14:paraId="5EB9F20D" w14:textId="6812606F">
                      <w:pPr>
                        <w:spacing w:before="120" w:after="120" w:line="240" w:lineRule="auto"/>
                        <w:ind w:left="142"/>
                        <w:rPr>
                          <w:rFonts w:ascii="Source Sans Pro" w:hAnsi="Source Sans Pro"/>
                          <w:sz w:val="22"/>
                          <w:szCs w:val="22"/>
                        </w:rPr>
                      </w:pPr>
                      <w:r w:rsidRPr="00DE5FD1">
                        <w:rPr>
                          <w:rFonts w:ascii="Source Sans Pro" w:hAnsi="Source Sans Pro"/>
                          <w:sz w:val="22"/>
                          <w:szCs w:val="22"/>
                        </w:rPr>
                        <w:t>The business reported difficulties communicating with the platform provider and was concerned that it</w:t>
                      </w:r>
                      <w:r w:rsidRPr="00DE5FD1" w:rsidR="00243BB4">
                        <w:rPr>
                          <w:rFonts w:ascii="Source Sans Pro" w:hAnsi="Source Sans Pro"/>
                          <w:sz w:val="22"/>
                          <w:szCs w:val="22"/>
                        </w:rPr>
                        <w:t>s concerns</w:t>
                      </w:r>
                      <w:r w:rsidRPr="00DE5FD1" w:rsidR="00AA045D">
                        <w:rPr>
                          <w:rFonts w:ascii="Source Sans Pro" w:hAnsi="Source Sans Pro"/>
                          <w:sz w:val="22"/>
                          <w:szCs w:val="22"/>
                        </w:rPr>
                        <w:t xml:space="preserve"> were not</w:t>
                      </w:r>
                      <w:r w:rsidRPr="00DE5FD1" w:rsidR="00E77DE3">
                        <w:rPr>
                          <w:rFonts w:ascii="Source Sans Pro" w:hAnsi="Source Sans Pro"/>
                          <w:sz w:val="22"/>
                          <w:szCs w:val="22"/>
                        </w:rPr>
                        <w:t xml:space="preserve"> </w:t>
                      </w:r>
                      <w:r w:rsidRPr="00DE5FD1" w:rsidR="003D22A3">
                        <w:rPr>
                          <w:rFonts w:ascii="Source Sans Pro" w:hAnsi="Source Sans Pro"/>
                          <w:sz w:val="22"/>
                          <w:szCs w:val="22"/>
                        </w:rPr>
                        <w:t xml:space="preserve">being adequately </w:t>
                      </w:r>
                      <w:r w:rsidRPr="00DE5FD1" w:rsidR="00802871">
                        <w:rPr>
                          <w:rFonts w:ascii="Source Sans Pro" w:hAnsi="Source Sans Pro"/>
                          <w:sz w:val="22"/>
                          <w:szCs w:val="22"/>
                        </w:rPr>
                        <w:t>consider</w:t>
                      </w:r>
                      <w:r w:rsidR="0035676C">
                        <w:rPr>
                          <w:rFonts w:ascii="Source Sans Pro" w:hAnsi="Source Sans Pro"/>
                          <w:sz w:val="22"/>
                          <w:szCs w:val="22"/>
                        </w:rPr>
                        <w:t>ed</w:t>
                      </w:r>
                      <w:r w:rsidRPr="00DE5FD1" w:rsidR="00802871">
                        <w:rPr>
                          <w:rFonts w:ascii="Source Sans Pro" w:hAnsi="Source Sans Pro"/>
                          <w:sz w:val="22"/>
                          <w:szCs w:val="22"/>
                        </w:rPr>
                        <w:t xml:space="preserve"> </w:t>
                      </w:r>
                      <w:r w:rsidRPr="00DE5FD1">
                        <w:rPr>
                          <w:rFonts w:ascii="Source Sans Pro" w:hAnsi="Source Sans Pro"/>
                          <w:sz w:val="22"/>
                          <w:szCs w:val="22"/>
                        </w:rPr>
                        <w:t>through</w:t>
                      </w:r>
                      <w:r w:rsidRPr="00DE5FD1" w:rsidR="00971FF6">
                        <w:rPr>
                          <w:rFonts w:ascii="Source Sans Pro" w:hAnsi="Source Sans Pro"/>
                          <w:sz w:val="22"/>
                          <w:szCs w:val="22"/>
                        </w:rPr>
                        <w:t xml:space="preserve"> the provider’s </w:t>
                      </w:r>
                      <w:r w:rsidRPr="00DE5FD1" w:rsidR="00D20E63">
                        <w:rPr>
                          <w:rFonts w:ascii="Source Sans Pro" w:hAnsi="Source Sans Pro"/>
                          <w:sz w:val="22"/>
                          <w:szCs w:val="22"/>
                        </w:rPr>
                        <w:t>standard</w:t>
                      </w:r>
                      <w:r w:rsidRPr="00DE5FD1">
                        <w:rPr>
                          <w:rFonts w:ascii="Source Sans Pro" w:hAnsi="Source Sans Pro"/>
                          <w:sz w:val="22"/>
                          <w:szCs w:val="22"/>
                        </w:rPr>
                        <w:t xml:space="preserve"> support channels. The loss of access</w:t>
                      </w:r>
                      <w:r w:rsidRPr="00DE5FD1" w:rsidR="002E327C">
                        <w:rPr>
                          <w:rFonts w:ascii="Source Sans Pro" w:hAnsi="Source Sans Pro"/>
                          <w:sz w:val="22"/>
                          <w:szCs w:val="22"/>
                        </w:rPr>
                        <w:t xml:space="preserve"> to the platform</w:t>
                      </w:r>
                      <w:r w:rsidRPr="00DE5FD1">
                        <w:rPr>
                          <w:rFonts w:ascii="Source Sans Pro" w:hAnsi="Source Sans Pro"/>
                          <w:sz w:val="22"/>
                          <w:szCs w:val="22"/>
                        </w:rPr>
                        <w:t xml:space="preserve"> was having a significant impact on</w:t>
                      </w:r>
                      <w:r w:rsidRPr="00DE5FD1" w:rsidR="007811F5">
                        <w:rPr>
                          <w:rFonts w:ascii="Source Sans Pro" w:hAnsi="Source Sans Pro"/>
                          <w:sz w:val="22"/>
                          <w:szCs w:val="22"/>
                        </w:rPr>
                        <w:t xml:space="preserve"> the business’</w:t>
                      </w:r>
                      <w:r w:rsidRPr="00DE5FD1">
                        <w:rPr>
                          <w:rFonts w:ascii="Source Sans Pro" w:hAnsi="Source Sans Pro"/>
                          <w:sz w:val="22"/>
                          <w:szCs w:val="22"/>
                        </w:rPr>
                        <w:t xml:space="preserve"> day-to-day operations</w:t>
                      </w:r>
                      <w:r w:rsidRPr="00DE5FD1" w:rsidR="00D85809">
                        <w:rPr>
                          <w:rFonts w:ascii="Source Sans Pro" w:hAnsi="Source Sans Pro"/>
                          <w:sz w:val="22"/>
                          <w:szCs w:val="22"/>
                        </w:rPr>
                        <w:t xml:space="preserve"> and commercial activities</w:t>
                      </w:r>
                      <w:r w:rsidRPr="00DE5FD1">
                        <w:rPr>
                          <w:rFonts w:ascii="Source Sans Pro" w:hAnsi="Source Sans Pro"/>
                          <w:sz w:val="22"/>
                          <w:szCs w:val="22"/>
                        </w:rPr>
                        <w:t>.</w:t>
                      </w:r>
                    </w:p>
                    <w:p w:rsidRPr="00DE5FD1" w:rsidR="00683DD7" w:rsidP="00DE5FD1" w:rsidRDefault="00B91300" w14:paraId="45E207F1" w14:textId="38967BFA">
                      <w:pPr>
                        <w:spacing w:before="120" w:after="120" w:line="240" w:lineRule="auto"/>
                        <w:ind w:left="142"/>
                        <w:rPr>
                          <w:rFonts w:ascii="Source Sans Pro" w:hAnsi="Source Sans Pro"/>
                          <w:sz w:val="22"/>
                          <w:szCs w:val="22"/>
                        </w:rPr>
                      </w:pPr>
                      <w:r w:rsidRPr="00DE5FD1">
                        <w:rPr>
                          <w:rFonts w:ascii="Source Sans Pro" w:hAnsi="Source Sans Pro"/>
                          <w:sz w:val="22"/>
                          <w:szCs w:val="22"/>
                        </w:rPr>
                        <w:t>We</w:t>
                      </w:r>
                      <w:r w:rsidRPr="00DE5FD1" w:rsidR="00683DD7">
                        <w:rPr>
                          <w:rFonts w:ascii="Source Sans Pro" w:hAnsi="Source Sans Pro"/>
                          <w:sz w:val="22"/>
                          <w:szCs w:val="22"/>
                        </w:rPr>
                        <w:t xml:space="preserve"> assisted the business by facilitating engagement between the parties and providing information about </w:t>
                      </w:r>
                      <w:r w:rsidRPr="00DE5FD1" w:rsidR="00C371AF">
                        <w:rPr>
                          <w:rFonts w:ascii="Source Sans Pro" w:hAnsi="Source Sans Pro"/>
                          <w:sz w:val="22"/>
                          <w:szCs w:val="22"/>
                        </w:rPr>
                        <w:t xml:space="preserve">the options </w:t>
                      </w:r>
                      <w:r w:rsidRPr="00DE5FD1" w:rsidR="00683DD7">
                        <w:rPr>
                          <w:rFonts w:ascii="Source Sans Pro" w:hAnsi="Source Sans Pro"/>
                          <w:sz w:val="22"/>
                          <w:szCs w:val="22"/>
                        </w:rPr>
                        <w:t xml:space="preserve">available </w:t>
                      </w:r>
                      <w:r w:rsidRPr="00DE5FD1" w:rsidR="00A8797E">
                        <w:rPr>
                          <w:rFonts w:ascii="Source Sans Pro" w:hAnsi="Source Sans Pro"/>
                          <w:sz w:val="22"/>
                          <w:szCs w:val="22"/>
                        </w:rPr>
                        <w:t>to</w:t>
                      </w:r>
                      <w:r w:rsidRPr="00DE5FD1" w:rsidR="00683DD7">
                        <w:rPr>
                          <w:rFonts w:ascii="Source Sans Pro" w:hAnsi="Source Sans Pro"/>
                          <w:sz w:val="22"/>
                          <w:szCs w:val="22"/>
                        </w:rPr>
                        <w:t xml:space="preserve"> resolv</w:t>
                      </w:r>
                      <w:r w:rsidRPr="00DE5FD1" w:rsidR="00A8797E">
                        <w:rPr>
                          <w:rFonts w:ascii="Source Sans Pro" w:hAnsi="Source Sans Pro"/>
                          <w:sz w:val="22"/>
                          <w:szCs w:val="22"/>
                        </w:rPr>
                        <w:t>e</w:t>
                      </w:r>
                      <w:r w:rsidRPr="00DE5FD1" w:rsidR="00683DD7">
                        <w:rPr>
                          <w:rFonts w:ascii="Source Sans Pro" w:hAnsi="Source Sans Pro"/>
                          <w:sz w:val="22"/>
                          <w:szCs w:val="22"/>
                        </w:rPr>
                        <w:t xml:space="preserve"> the dispute.</w:t>
                      </w:r>
                    </w:p>
                    <w:p w:rsidRPr="00DE5FD1" w:rsidR="00683DD7" w:rsidP="00DE5FD1" w:rsidRDefault="00683DD7" w14:paraId="404D948E" w14:textId="142CFCBB">
                      <w:pPr>
                        <w:spacing w:before="120" w:after="120" w:line="240" w:lineRule="auto"/>
                        <w:ind w:left="142"/>
                        <w:rPr>
                          <w:rFonts w:ascii="Source Sans Pro" w:hAnsi="Source Sans Pro"/>
                          <w:sz w:val="22"/>
                          <w:szCs w:val="22"/>
                        </w:rPr>
                      </w:pPr>
                      <w:r w:rsidRPr="00DE5FD1">
                        <w:rPr>
                          <w:rFonts w:ascii="Source Sans Pro" w:hAnsi="Source Sans Pro"/>
                          <w:sz w:val="22"/>
                          <w:szCs w:val="22"/>
                        </w:rPr>
                        <w:t xml:space="preserve">Following </w:t>
                      </w:r>
                      <w:r w:rsidRPr="00DE5FD1" w:rsidR="00B91300">
                        <w:rPr>
                          <w:rFonts w:ascii="Source Sans Pro" w:hAnsi="Source Sans Pro"/>
                          <w:sz w:val="22"/>
                          <w:szCs w:val="22"/>
                        </w:rPr>
                        <w:t>our</w:t>
                      </w:r>
                      <w:r w:rsidRPr="00DE5FD1">
                        <w:rPr>
                          <w:rFonts w:ascii="Source Sans Pro" w:hAnsi="Source Sans Pro"/>
                          <w:sz w:val="22"/>
                          <w:szCs w:val="22"/>
                        </w:rPr>
                        <w:t xml:space="preserve"> involvement, the parties were able to engage constructively, and the business </w:t>
                      </w:r>
                      <w:r w:rsidRPr="00DE5FD1" w:rsidR="00BF40A2">
                        <w:rPr>
                          <w:rFonts w:ascii="Source Sans Pro" w:hAnsi="Source Sans Pro"/>
                          <w:sz w:val="22"/>
                          <w:szCs w:val="22"/>
                        </w:rPr>
                        <w:t xml:space="preserve">subsequently </w:t>
                      </w:r>
                      <w:r w:rsidRPr="00DE5FD1">
                        <w:rPr>
                          <w:rFonts w:ascii="Source Sans Pro" w:hAnsi="Source Sans Pro"/>
                          <w:sz w:val="22"/>
                          <w:szCs w:val="22"/>
                        </w:rPr>
                        <w:t>reported that the issue had been addressed.</w:t>
                      </w:r>
                      <w:r w:rsidRPr="00DE5FD1" w:rsidR="00191108">
                        <w:rPr>
                          <w:rFonts w:ascii="Source Sans Pro" w:hAnsi="Source Sans Pro"/>
                          <w:sz w:val="22"/>
                          <w:szCs w:val="22"/>
                        </w:rPr>
                        <w:t xml:space="preserve"> </w:t>
                      </w:r>
                    </w:p>
                    <w:p w:rsidRPr="00DE5FD1" w:rsidR="00DA7931" w:rsidP="00DE5FD1" w:rsidRDefault="00DA7931" w14:paraId="623A417F" w14:textId="08C8CD5A">
                      <w:pPr>
                        <w:spacing w:before="120" w:after="120" w:line="240" w:lineRule="auto"/>
                        <w:ind w:left="142"/>
                        <w:rPr>
                          <w:rFonts w:ascii="Source Sans Pro" w:hAnsi="Source Sans Pro"/>
                          <w:i/>
                          <w:iCs/>
                          <w:sz w:val="22"/>
                          <w:szCs w:val="22"/>
                        </w:rPr>
                      </w:pPr>
                      <w:r w:rsidRPr="00DE5FD1">
                        <w:rPr>
                          <w:rFonts w:ascii="Source Sans Pro" w:hAnsi="Source Sans Pro"/>
                          <w:i/>
                          <w:iCs/>
                          <w:sz w:val="22"/>
                          <w:szCs w:val="22"/>
                        </w:rPr>
                        <w:t>“Your involvement directly ensured that my case was finally taken seriously and handled with the priority it deserved.</w:t>
                      </w:r>
                    </w:p>
                    <w:p w:rsidRPr="00DE5FD1" w:rsidR="00DA7931" w:rsidP="00DE5FD1" w:rsidRDefault="00DA7931" w14:paraId="1EE77629" w14:textId="4BF7218F">
                      <w:pPr>
                        <w:spacing w:before="120" w:after="120" w:line="240" w:lineRule="auto"/>
                        <w:ind w:left="142"/>
                        <w:rPr>
                          <w:rFonts w:ascii="Source Sans Pro" w:hAnsi="Source Sans Pro"/>
                          <w:i/>
                          <w:iCs/>
                          <w:sz w:val="22"/>
                          <w:szCs w:val="22"/>
                        </w:rPr>
                      </w:pPr>
                      <w:r w:rsidRPr="00DE5FD1">
                        <w:rPr>
                          <w:rFonts w:ascii="Source Sans Pro" w:hAnsi="Source Sans Pro"/>
                          <w:i/>
                          <w:iCs/>
                          <w:sz w:val="22"/>
                          <w:szCs w:val="22"/>
                        </w:rPr>
                        <w:t>Thank you for being a reliable backbone for small businesses and independent workers. Your patience and role in the ecosystem are highly appreciated.”</w:t>
                      </w:r>
                    </w:p>
                    <w:p w:rsidRPr="00DE5FD1" w:rsidR="00EA09CD" w:rsidP="00DE5FD1" w:rsidRDefault="00EA09CD" w14:paraId="436E285D" w14:textId="0B487F3D">
                      <w:pPr>
                        <w:spacing w:before="120" w:after="120" w:line="240" w:lineRule="auto"/>
                        <w:ind w:left="142"/>
                        <w:rPr>
                          <w:rFonts w:ascii="Source Sans Pro" w:hAnsi="Source Sans Pro"/>
                          <w:sz w:val="22"/>
                          <w:szCs w:val="22"/>
                        </w:rPr>
                      </w:pPr>
                      <w:r w:rsidRPr="00DE5FD1">
                        <w:rPr>
                          <w:rFonts w:ascii="Source Sans Pro" w:hAnsi="Source Sans Pro"/>
                          <w:sz w:val="22"/>
                          <w:szCs w:val="22"/>
                        </w:rPr>
                        <w:t>This matter demonstrates the importance of accessible dispute resolution pathways for small businesses, particularly where access to critical digital platforms is disrupted and direct engagement with the provider has proven challenging.</w:t>
                      </w:r>
                    </w:p>
                    <w:p w:rsidR="00683DD7" w:rsidP="00683DD7" w:rsidRDefault="00683DD7" w14:paraId="02EB378F" w14:textId="20945347">
                      <w:pPr>
                        <w:spacing w:before="120" w:after="120" w:line="240" w:lineRule="auto"/>
                        <w:ind w:left="142"/>
                        <w:rPr>
                          <w:rFonts w:ascii="Source Sans Pro" w:hAnsi="Source Sans Pro"/>
                          <w:sz w:val="22"/>
                          <w:szCs w:val="22"/>
                        </w:rPr>
                      </w:pPr>
                    </w:p>
                    <w:p w:rsidRPr="00683DD7" w:rsidR="00683DD7" w:rsidP="00683DD7" w:rsidRDefault="00683DD7" w14:paraId="6A05A809" w14:textId="77777777">
                      <w:pPr>
                        <w:spacing w:before="120" w:after="120" w:line="240" w:lineRule="auto"/>
                        <w:ind w:left="142"/>
                        <w:rPr>
                          <w:rFonts w:ascii="Source Sans Pro" w:hAnsi="Source Sans Pro"/>
                          <w:sz w:val="22"/>
                          <w:szCs w:val="22"/>
                        </w:rPr>
                      </w:pPr>
                    </w:p>
                    <w:p w:rsidRPr="00756174" w:rsidR="009F0DD3" w:rsidP="009F0DD3" w:rsidRDefault="009F0DD3" w14:paraId="5A39BBE3" w14:textId="39AE9E16">
                      <w:pPr>
                        <w:spacing w:before="120" w:after="120" w:line="240" w:lineRule="auto"/>
                        <w:ind w:left="142"/>
                        <w:rPr>
                          <w:rFonts w:ascii="Source Sans Pro" w:hAnsi="Source Sans Pro"/>
                          <w:sz w:val="22"/>
                          <w:szCs w:val="22"/>
                        </w:rPr>
                      </w:pPr>
                    </w:p>
                  </w:txbxContent>
                </v:textbox>
                <w10:wrap type="square" anchorx="margin"/>
              </v:shape>
            </w:pict>
          </mc:Fallback>
        </mc:AlternateContent>
      </w:r>
    </w:p>
    <w:p w:rsidRPr="005B7B2E" w:rsidR="00E43A36" w:rsidP="00594B89" w:rsidRDefault="00E43A36" w14:paraId="24A367CD" w14:textId="27098B29">
      <w:pPr>
        <w:pStyle w:val="TitleASBFEO"/>
        <w:rPr>
          <w:rFonts w:cstheme="minorHAnsi"/>
          <w:color w:val="00A0AC"/>
        </w:rPr>
      </w:pPr>
      <w:r w:rsidRPr="005B7B2E">
        <w:rPr>
          <w:rFonts w:cstheme="minorHAnsi"/>
          <w:color w:val="00A0AC"/>
        </w:rPr>
        <w:t>Quarterly statistics: signals from small business dispute activity and engagement</w:t>
      </w:r>
    </w:p>
    <w:p w:rsidRPr="000962CE" w:rsidR="007E54E4" w:rsidP="000962CE" w:rsidRDefault="007E54E4" w14:paraId="0468F6A8" w14:textId="0DA02D9C">
      <w:pPr>
        <w:pStyle w:val="BodyText1"/>
        <w:rPr>
          <w:color w:val="auto"/>
        </w:rPr>
      </w:pPr>
      <w:r w:rsidRPr="000962CE">
        <w:rPr>
          <w:color w:val="auto"/>
        </w:rPr>
        <w:t xml:space="preserve">Demand for </w:t>
      </w:r>
      <w:r w:rsidR="00060E6B">
        <w:rPr>
          <w:color w:val="auto"/>
        </w:rPr>
        <w:t>information and</w:t>
      </w:r>
      <w:r w:rsidRPr="000962CE">
        <w:rPr>
          <w:color w:val="auto"/>
        </w:rPr>
        <w:t xml:space="preserve"> assistance has remained elevated over recent quarters, with digital platform disputes </w:t>
      </w:r>
      <w:r w:rsidRPr="000962CE" w:rsidR="0062374D">
        <w:rPr>
          <w:color w:val="auto"/>
        </w:rPr>
        <w:t>accounting for</w:t>
      </w:r>
      <w:r w:rsidRPr="000962CE">
        <w:rPr>
          <w:color w:val="auto"/>
        </w:rPr>
        <w:t xml:space="preserve"> a significant proportion of new </w:t>
      </w:r>
      <w:r w:rsidR="007729DB">
        <w:rPr>
          <w:color w:val="auto"/>
        </w:rPr>
        <w:t>cases</w:t>
      </w:r>
      <w:r w:rsidRPr="000962CE">
        <w:rPr>
          <w:color w:val="auto"/>
        </w:rPr>
        <w:t>. Our data provides a practical view of how small business owners access protections, navigate support pathways and engage with dispute resolution services.</w:t>
      </w:r>
    </w:p>
    <w:p w:rsidRPr="000962CE" w:rsidR="00594B89" w:rsidP="000962CE" w:rsidRDefault="00594B89" w14:paraId="725FE0C4" w14:textId="5502838D">
      <w:pPr>
        <w:pStyle w:val="BodyText1"/>
        <w:rPr>
          <w:color w:val="auto"/>
        </w:rPr>
      </w:pPr>
      <w:r w:rsidRPr="000962CE">
        <w:rPr>
          <w:color w:val="auto"/>
        </w:rPr>
        <w:t>Findings in this section reflect analysis of cases requiring dedicated case management and selected call centre interactions</w:t>
      </w:r>
      <w:r w:rsidR="007729DB">
        <w:rPr>
          <w:color w:val="auto"/>
        </w:rPr>
        <w:t>,</w:t>
      </w:r>
      <w:r w:rsidRPr="000962CE">
        <w:rPr>
          <w:color w:val="auto"/>
        </w:rPr>
        <w:t xml:space="preserve"> and should be read as indicators of observed patterns, not measures of overall prevalence in the small business population.</w:t>
      </w:r>
    </w:p>
    <w:p w:rsidRPr="000962CE" w:rsidR="00594B89" w:rsidP="000962CE" w:rsidRDefault="00594B89" w14:paraId="633EBD02" w14:textId="77777777">
      <w:pPr>
        <w:pStyle w:val="BodyText1"/>
        <w:rPr>
          <w:color w:val="auto"/>
        </w:rPr>
      </w:pPr>
      <w:r w:rsidRPr="000962CE">
        <w:rPr>
          <w:color w:val="auto"/>
        </w:rPr>
        <w:t xml:space="preserve">Together, these insights highlight how dispute type, business context and the timing of engagement shape how effectively existing small business support pathways operate in practice. </w:t>
      </w:r>
    </w:p>
    <w:p w:rsidRPr="00054626" w:rsidR="001C2735" w:rsidP="00054626" w:rsidRDefault="001A1013" w14:paraId="08701D60" w14:textId="1144C529">
      <w:pPr>
        <w:pStyle w:val="Sub-heading1ASBFEO"/>
        <w:rPr>
          <w:color w:val="auto"/>
        </w:rPr>
      </w:pPr>
      <w:r w:rsidRPr="00054626">
        <w:rPr>
          <w:color w:val="auto"/>
        </w:rPr>
        <w:t xml:space="preserve">Communication </w:t>
      </w:r>
      <w:r w:rsidRPr="00054626" w:rsidR="00852DEE">
        <w:rPr>
          <w:color w:val="auto"/>
        </w:rPr>
        <w:t>support remains an important feature of di</w:t>
      </w:r>
      <w:r w:rsidRPr="00054626" w:rsidR="006D29B4">
        <w:rPr>
          <w:color w:val="auto"/>
        </w:rPr>
        <w:t>sputes</w:t>
      </w:r>
    </w:p>
    <w:p w:rsidRPr="000962CE" w:rsidR="001C2735" w:rsidP="000962CE" w:rsidRDefault="002E76AC" w14:paraId="403FAF23" w14:textId="6EFB756C">
      <w:pPr>
        <w:pStyle w:val="BodyText1"/>
        <w:rPr>
          <w:color w:val="auto"/>
        </w:rPr>
      </w:pPr>
      <w:r>
        <w:rPr>
          <w:color w:val="auto"/>
        </w:rPr>
        <w:t>This quarter, w</w:t>
      </w:r>
      <w:r w:rsidR="007F0E86">
        <w:rPr>
          <w:color w:val="auto"/>
        </w:rPr>
        <w:t>e had</w:t>
      </w:r>
      <w:r w:rsidRPr="0B60B499" w:rsidR="765B29E3">
        <w:rPr>
          <w:color w:val="auto"/>
        </w:rPr>
        <w:t xml:space="preserve"> </w:t>
      </w:r>
      <w:r w:rsidRPr="0B60B499" w:rsidDel="09D3F1E0" w:rsidR="006411BA">
        <w:rPr>
          <w:color w:val="auto"/>
        </w:rPr>
        <w:t>72</w:t>
      </w:r>
      <w:r w:rsidRPr="0B60B499" w:rsidR="38E291FA">
        <w:rPr>
          <w:color w:val="auto"/>
        </w:rPr>
        <w:t xml:space="preserve"> small business owners </w:t>
      </w:r>
      <w:r w:rsidRPr="000962CE" w:rsidR="00D5618C">
        <w:rPr>
          <w:color w:val="auto"/>
        </w:rPr>
        <w:t>request</w:t>
      </w:r>
      <w:r w:rsidR="007F0E86">
        <w:rPr>
          <w:color w:val="auto"/>
        </w:rPr>
        <w:t>ing</w:t>
      </w:r>
      <w:r w:rsidRPr="0B60B499" w:rsidR="4E29CF0E">
        <w:rPr>
          <w:color w:val="auto"/>
        </w:rPr>
        <w:t xml:space="preserve"> additional support from their dedicated case manager</w:t>
      </w:r>
      <w:r w:rsidRPr="000962CE" w:rsidR="00D5618C">
        <w:rPr>
          <w:color w:val="auto"/>
        </w:rPr>
        <w:t>.</w:t>
      </w:r>
      <w:r w:rsidRPr="0B60B499" w:rsidR="4E29CF0E">
        <w:rPr>
          <w:color w:val="auto"/>
        </w:rPr>
        <w:t xml:space="preserve"> More than half (57%) spoke English at home. </w:t>
      </w:r>
    </w:p>
    <w:p w:rsidRPr="000962CE" w:rsidR="006030BA" w:rsidP="000962CE" w:rsidRDefault="008646F0" w14:paraId="35A4BD55" w14:textId="5505F793">
      <w:pPr>
        <w:pStyle w:val="BodyText1"/>
        <w:rPr>
          <w:color w:val="auto"/>
        </w:rPr>
      </w:pPr>
      <w:r w:rsidRPr="000962CE">
        <w:rPr>
          <w:color w:val="auto"/>
        </w:rPr>
        <w:t>The</w:t>
      </w:r>
      <w:r w:rsidRPr="000962CE" w:rsidR="006030BA">
        <w:rPr>
          <w:color w:val="auto"/>
        </w:rPr>
        <w:t xml:space="preserve"> </w:t>
      </w:r>
      <w:proofErr w:type="gramStart"/>
      <w:r w:rsidRPr="000962CE" w:rsidR="006030BA">
        <w:rPr>
          <w:color w:val="auto"/>
        </w:rPr>
        <w:t>most commonly requested</w:t>
      </w:r>
      <w:proofErr w:type="gramEnd"/>
      <w:r w:rsidRPr="000962CE" w:rsidR="006030BA">
        <w:rPr>
          <w:color w:val="auto"/>
        </w:rPr>
        <w:t xml:space="preserve"> support</w:t>
      </w:r>
      <w:r w:rsidRPr="000962CE">
        <w:rPr>
          <w:color w:val="auto"/>
        </w:rPr>
        <w:t xml:space="preserve"> was w</w:t>
      </w:r>
      <w:r w:rsidRPr="000962CE" w:rsidR="006030BA">
        <w:rPr>
          <w:color w:val="auto"/>
        </w:rPr>
        <w:t xml:space="preserve">ritten communication. </w:t>
      </w:r>
      <w:r w:rsidRPr="000962CE" w:rsidR="00D32DC2">
        <w:rPr>
          <w:color w:val="auto"/>
        </w:rPr>
        <w:t>S</w:t>
      </w:r>
      <w:r w:rsidRPr="000962CE" w:rsidR="006030BA">
        <w:rPr>
          <w:color w:val="auto"/>
        </w:rPr>
        <w:t xml:space="preserve">mall business owners </w:t>
      </w:r>
      <w:r w:rsidRPr="000962CE" w:rsidR="00EC641E">
        <w:rPr>
          <w:color w:val="auto"/>
        </w:rPr>
        <w:t xml:space="preserve">reported that receiving </w:t>
      </w:r>
      <w:r w:rsidRPr="000962CE" w:rsidR="009C2B32">
        <w:rPr>
          <w:color w:val="auto"/>
        </w:rPr>
        <w:t xml:space="preserve">information in writing helped </w:t>
      </w:r>
      <w:r w:rsidRPr="000962CE" w:rsidR="009F17FB">
        <w:rPr>
          <w:color w:val="auto"/>
        </w:rPr>
        <w:t>them</w:t>
      </w:r>
      <w:r w:rsidRPr="000962CE" w:rsidR="009C2B32">
        <w:rPr>
          <w:color w:val="auto"/>
        </w:rPr>
        <w:t xml:space="preserve"> understand and retain information while managing a stressful dispute. </w:t>
      </w:r>
    </w:p>
    <w:p w:rsidRPr="000962CE" w:rsidR="007A3C54" w:rsidP="000962CE" w:rsidRDefault="007A3C54" w14:paraId="3CEF6ED1" w14:textId="77537152">
      <w:pPr>
        <w:pStyle w:val="BodyText1"/>
        <w:rPr>
          <w:color w:val="auto"/>
        </w:rPr>
      </w:pPr>
      <w:r w:rsidRPr="000962CE">
        <w:rPr>
          <w:color w:val="auto"/>
        </w:rPr>
        <w:t xml:space="preserve">Among small business owners who spoke English at home and requested additional support, 54% were involved in a digital platform dispute. </w:t>
      </w:r>
      <w:r w:rsidRPr="000962CE" w:rsidR="00267B71">
        <w:rPr>
          <w:color w:val="auto"/>
        </w:rPr>
        <w:t xml:space="preserve">The next most common dispute type for this cohort was payment disputes (17%). </w:t>
      </w:r>
      <w:r w:rsidRPr="000962CE">
        <w:rPr>
          <w:color w:val="auto"/>
        </w:rPr>
        <w:t xml:space="preserve">This suggests that </w:t>
      </w:r>
      <w:r w:rsidRPr="000962CE" w:rsidR="00933E1D">
        <w:rPr>
          <w:color w:val="auto"/>
        </w:rPr>
        <w:t>the need for</w:t>
      </w:r>
      <w:r w:rsidRPr="000962CE">
        <w:rPr>
          <w:color w:val="auto"/>
        </w:rPr>
        <w:t xml:space="preserve"> support in these matters </w:t>
      </w:r>
      <w:r w:rsidRPr="000962CE" w:rsidR="0025416E">
        <w:rPr>
          <w:color w:val="auto"/>
        </w:rPr>
        <w:t>extend</w:t>
      </w:r>
      <w:r w:rsidRPr="000962CE" w:rsidR="00856FA2">
        <w:rPr>
          <w:color w:val="auto"/>
        </w:rPr>
        <w:t>s</w:t>
      </w:r>
      <w:r w:rsidRPr="000962CE" w:rsidR="0025416E">
        <w:rPr>
          <w:color w:val="auto"/>
        </w:rPr>
        <w:t xml:space="preserve"> beyond language barriers </w:t>
      </w:r>
      <w:r w:rsidRPr="000962CE" w:rsidR="002817C4">
        <w:rPr>
          <w:color w:val="auto"/>
        </w:rPr>
        <w:t xml:space="preserve">alone </w:t>
      </w:r>
      <w:r w:rsidRPr="000962CE" w:rsidR="00697B1E">
        <w:rPr>
          <w:color w:val="auto"/>
        </w:rPr>
        <w:t>and reflect</w:t>
      </w:r>
      <w:r w:rsidRPr="000962CE" w:rsidR="00856FA2">
        <w:rPr>
          <w:color w:val="auto"/>
        </w:rPr>
        <w:t>s</w:t>
      </w:r>
      <w:r w:rsidRPr="000962CE">
        <w:rPr>
          <w:color w:val="auto"/>
        </w:rPr>
        <w:t xml:space="preserve"> </w:t>
      </w:r>
      <w:r w:rsidRPr="000962CE" w:rsidR="00AD1CB8">
        <w:rPr>
          <w:color w:val="auto"/>
        </w:rPr>
        <w:t xml:space="preserve">in part </w:t>
      </w:r>
      <w:r w:rsidRPr="000962CE">
        <w:rPr>
          <w:color w:val="auto"/>
        </w:rPr>
        <w:t>the complexity of navigating platform processes and dispute pathways.</w:t>
      </w:r>
      <w:r w:rsidRPr="000962CE" w:rsidR="00AD1CB8">
        <w:rPr>
          <w:color w:val="auto"/>
        </w:rPr>
        <w:t xml:space="preserve"> </w:t>
      </w:r>
      <w:r w:rsidRPr="000962CE" w:rsidR="006E035E">
        <w:rPr>
          <w:color w:val="auto"/>
        </w:rPr>
        <w:t xml:space="preserve">It should also be noted that </w:t>
      </w:r>
      <w:r w:rsidRPr="000962CE" w:rsidR="002B6075">
        <w:rPr>
          <w:color w:val="auto"/>
        </w:rPr>
        <w:t xml:space="preserve">digital platforms </w:t>
      </w:r>
      <w:r w:rsidRPr="000962CE" w:rsidR="00EF6150">
        <w:rPr>
          <w:color w:val="auto"/>
        </w:rPr>
        <w:t xml:space="preserve">are critical to the operations of many small businesses </w:t>
      </w:r>
      <w:r w:rsidRPr="000962CE" w:rsidR="00C83EF3">
        <w:rPr>
          <w:color w:val="auto"/>
        </w:rPr>
        <w:t xml:space="preserve">and </w:t>
      </w:r>
      <w:r w:rsidRPr="000962CE" w:rsidR="00093B8C">
        <w:rPr>
          <w:color w:val="auto"/>
        </w:rPr>
        <w:t xml:space="preserve">accessing a real person </w:t>
      </w:r>
      <w:r w:rsidRPr="000962CE" w:rsidR="00064659">
        <w:rPr>
          <w:color w:val="auto"/>
        </w:rPr>
        <w:t xml:space="preserve">at a digital platform </w:t>
      </w:r>
      <w:r w:rsidRPr="000962CE" w:rsidR="000A3D00">
        <w:rPr>
          <w:color w:val="auto"/>
        </w:rPr>
        <w:t xml:space="preserve">who can understand </w:t>
      </w:r>
      <w:r w:rsidRPr="000962CE" w:rsidR="00A93D4A">
        <w:rPr>
          <w:color w:val="auto"/>
        </w:rPr>
        <w:t xml:space="preserve">individual circumstances </w:t>
      </w:r>
      <w:r w:rsidRPr="000962CE" w:rsidR="000A3D00">
        <w:rPr>
          <w:color w:val="auto"/>
        </w:rPr>
        <w:t xml:space="preserve">and </w:t>
      </w:r>
      <w:r w:rsidRPr="000962CE" w:rsidR="00A93D4A">
        <w:rPr>
          <w:color w:val="auto"/>
        </w:rPr>
        <w:t>review decisions</w:t>
      </w:r>
      <w:r w:rsidRPr="000962CE" w:rsidR="00D200CA">
        <w:rPr>
          <w:color w:val="auto"/>
        </w:rPr>
        <w:t xml:space="preserve"> is often difficult.</w:t>
      </w:r>
    </w:p>
    <w:p w:rsidRPr="007D473F" w:rsidR="00AA672D" w:rsidP="007D473F" w:rsidRDefault="006D3940" w14:paraId="6320F9D3" w14:textId="31ECD2DE">
      <w:pPr>
        <w:pStyle w:val="Sub-heading3ASBFEO"/>
        <w:rPr>
          <w:color w:val="auto"/>
        </w:rPr>
      </w:pPr>
      <w:r w:rsidRPr="007D473F">
        <w:rPr>
          <w:color w:val="auto"/>
        </w:rPr>
        <w:t>Small business owners who spoke English at home and required additional su</w:t>
      </w:r>
      <w:r w:rsidRPr="007D473F" w:rsidR="00E47CCA">
        <w:rPr>
          <w:color w:val="auto"/>
        </w:rPr>
        <w:t xml:space="preserve">pport, </w:t>
      </w:r>
      <w:r w:rsidR="008A198B">
        <w:rPr>
          <w:color w:val="auto"/>
        </w:rPr>
        <w:t>by dispute type,</w:t>
      </w:r>
      <w:r w:rsidRPr="007D473F" w:rsidR="00E47CCA">
        <w:rPr>
          <w:color w:val="auto"/>
        </w:rPr>
        <w:t xml:space="preserve"> </w:t>
      </w:r>
      <w:r w:rsidRPr="007D473F" w:rsidDel="00EF1DCC" w:rsidR="00E47CCA">
        <w:rPr>
          <w:color w:val="auto"/>
        </w:rPr>
        <w:t>June quarter 2026</w:t>
      </w:r>
    </w:p>
    <w:p w:rsidR="00EF5C8C" w:rsidP="007A3C54" w:rsidRDefault="00031AF9" w14:paraId="3FE7CAD3" w14:textId="4A099367">
      <w:pPr>
        <w:rPr>
          <w:rFonts w:ascii="Source Sans Pro" w:hAnsi="Source Sans Pro"/>
          <w:sz w:val="22"/>
          <w:szCs w:val="22"/>
        </w:rPr>
      </w:pPr>
      <w:r>
        <w:rPr>
          <w:noProof/>
        </w:rPr>
        <w:drawing>
          <wp:inline distT="0" distB="0" distL="0" distR="0" wp14:anchorId="6C68BFB1" wp14:editId="3CC9A808">
            <wp:extent cx="4572000" cy="2743200"/>
            <wp:effectExtent l="0" t="0" r="0" b="0"/>
            <wp:docPr id="572519988" name="Chart 1" descr="Pie chart showing the additional support required by small business owners who spoke English at home by dispute type in the June quarter 2026. Digital platforms accounted for 53.7% of this cohort who disclosed support needs, followed by payment disputes at 17.1%, contract disputes at 14.6%, and other dispute type at 14.6%. ">
              <a:extLst xmlns:a="http://schemas.openxmlformats.org/drawingml/2006/main">
                <a:ext uri="{FF2B5EF4-FFF2-40B4-BE49-F238E27FC236}">
                  <a16:creationId xmlns:a16="http://schemas.microsoft.com/office/drawing/2014/main" id="{E71C37E7-77E5-9727-C723-7C94A67CAF9A}"/>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47CCA" w:rsidP="007A3C54" w:rsidRDefault="00E47CCA" w14:paraId="08E50052" w14:textId="57929B74">
      <w:pPr>
        <w:rPr>
          <w:rFonts w:ascii="Source Sans Pro" w:hAnsi="Source Sans Pro"/>
          <w:sz w:val="22"/>
          <w:szCs w:val="22"/>
        </w:rPr>
      </w:pPr>
      <w:r>
        <w:rPr>
          <w:rFonts w:ascii="Source Sans Pro" w:hAnsi="Source Sans Pro"/>
          <w:sz w:val="22"/>
          <w:szCs w:val="22"/>
        </w:rPr>
        <w:t xml:space="preserve">Source: ASBFEO </w:t>
      </w:r>
      <w:r w:rsidR="003C3288">
        <w:rPr>
          <w:rFonts w:ascii="Source Sans Pro" w:hAnsi="Source Sans Pro"/>
          <w:sz w:val="22"/>
          <w:szCs w:val="22"/>
        </w:rPr>
        <w:t>cases with a dedicated case manager, 2026.</w:t>
      </w:r>
    </w:p>
    <w:p w:rsidRPr="00054626" w:rsidR="00F557A7" w:rsidP="00054626" w:rsidRDefault="00F557A7" w14:paraId="34D4C766" w14:textId="77777777">
      <w:pPr>
        <w:pStyle w:val="Sub-heading1ASBFEO"/>
        <w:rPr>
          <w:color w:val="auto"/>
        </w:rPr>
      </w:pPr>
      <w:r w:rsidRPr="00054626">
        <w:rPr>
          <w:color w:val="auto"/>
        </w:rPr>
        <w:t>Long running disputes may reflect difficulties finding the right help</w:t>
      </w:r>
    </w:p>
    <w:p w:rsidRPr="000962CE" w:rsidR="00F557A7" w:rsidP="000962CE" w:rsidRDefault="00C26AA1" w14:paraId="61F270BD" w14:textId="4607E98A">
      <w:pPr>
        <w:pStyle w:val="BodyText1"/>
        <w:rPr>
          <w:color w:val="auto"/>
        </w:rPr>
      </w:pPr>
      <w:r>
        <w:rPr>
          <w:color w:val="auto"/>
        </w:rPr>
        <w:t>This quarter, t</w:t>
      </w:r>
      <w:r w:rsidR="007F0E86">
        <w:rPr>
          <w:color w:val="auto"/>
        </w:rPr>
        <w:t xml:space="preserve">here were </w:t>
      </w:r>
      <w:r w:rsidRPr="000962CE" w:rsidR="00A62793">
        <w:rPr>
          <w:color w:val="auto"/>
        </w:rPr>
        <w:t>98</w:t>
      </w:r>
      <w:r w:rsidRPr="000962CE" w:rsidR="00F557A7">
        <w:rPr>
          <w:color w:val="auto"/>
        </w:rPr>
        <w:t xml:space="preserve"> new disputes with a dedicated case manager </w:t>
      </w:r>
      <w:r w:rsidR="007F0E86">
        <w:rPr>
          <w:color w:val="auto"/>
        </w:rPr>
        <w:t>that</w:t>
      </w:r>
      <w:r w:rsidRPr="000962CE" w:rsidR="00F557A7">
        <w:rPr>
          <w:color w:val="auto"/>
        </w:rPr>
        <w:t xml:space="preserve"> had been ongoing for 366 days or more before the small business owner submitted a web form seeking </w:t>
      </w:r>
      <w:r w:rsidRPr="000962CE" w:rsidR="00A62793">
        <w:rPr>
          <w:color w:val="auto"/>
        </w:rPr>
        <w:t xml:space="preserve">our </w:t>
      </w:r>
      <w:r w:rsidRPr="000962CE" w:rsidR="00F557A7">
        <w:rPr>
          <w:color w:val="auto"/>
        </w:rPr>
        <w:t xml:space="preserve">assistance. </w:t>
      </w:r>
    </w:p>
    <w:p w:rsidRPr="000962CE" w:rsidR="00F557A7" w:rsidP="000962CE" w:rsidRDefault="00F557A7" w14:paraId="2CDBF6F3" w14:textId="4451F4C6">
      <w:pPr>
        <w:pStyle w:val="BodyText1"/>
        <w:rPr>
          <w:color w:val="auto"/>
        </w:rPr>
      </w:pPr>
      <w:r w:rsidRPr="000962CE">
        <w:rPr>
          <w:color w:val="auto"/>
        </w:rPr>
        <w:t xml:space="preserve">While the median time between a dispute first occurring and a small business owner seeking one-on-one assistance fell from 54 days in </w:t>
      </w:r>
      <w:r w:rsidRPr="000962CE" w:rsidDel="00A62793">
        <w:rPr>
          <w:color w:val="auto"/>
        </w:rPr>
        <w:t>March quarter 2026</w:t>
      </w:r>
      <w:r w:rsidRPr="000962CE">
        <w:rPr>
          <w:color w:val="auto"/>
        </w:rPr>
        <w:t xml:space="preserve"> to 39 days </w:t>
      </w:r>
      <w:r w:rsidR="00C26AA1">
        <w:rPr>
          <w:color w:val="auto"/>
        </w:rPr>
        <w:t>this</w:t>
      </w:r>
      <w:r w:rsidRPr="000962CE" w:rsidDel="00A62793">
        <w:rPr>
          <w:color w:val="auto"/>
        </w:rPr>
        <w:t xml:space="preserve"> </w:t>
      </w:r>
      <w:r w:rsidRPr="000962CE">
        <w:rPr>
          <w:color w:val="auto"/>
        </w:rPr>
        <w:t xml:space="preserve">quarter, a persistent cohort continued to seek assistance after disputes had become long running. </w:t>
      </w:r>
    </w:p>
    <w:p w:rsidRPr="000962CE" w:rsidR="00F557A7" w:rsidP="000962CE" w:rsidRDefault="00F557A7" w14:paraId="0D9D9E86" w14:textId="5D0148D4">
      <w:pPr>
        <w:pStyle w:val="BodyText1"/>
        <w:rPr>
          <w:color w:val="auto"/>
        </w:rPr>
      </w:pPr>
      <w:r w:rsidRPr="000962CE">
        <w:rPr>
          <w:color w:val="auto"/>
        </w:rPr>
        <w:t xml:space="preserve">Among matters received and resolved this quarter, 48% of disputes that had been ongoing for 366 days or more were referred to state or territory agencies, compared with 26% of disputes that had been ongoing for less than 366 days. These </w:t>
      </w:r>
      <w:r w:rsidRPr="000962CE" w:rsidR="0058276B">
        <w:rPr>
          <w:color w:val="auto"/>
        </w:rPr>
        <w:t>referred</w:t>
      </w:r>
      <w:r w:rsidRPr="000962CE">
        <w:rPr>
          <w:color w:val="auto"/>
        </w:rPr>
        <w:t xml:space="preserve"> disputes were observed in both capital city and regional areas in New South Wales and Victoria, as well as Greater Perth. </w:t>
      </w:r>
    </w:p>
    <w:p w:rsidRPr="000962CE" w:rsidR="00F557A7" w:rsidP="000962CE" w:rsidRDefault="00F557A7" w14:paraId="72D730C6" w14:textId="4E685D2D">
      <w:pPr>
        <w:pStyle w:val="BodyText1"/>
        <w:rPr>
          <w:color w:val="auto"/>
        </w:rPr>
      </w:pPr>
      <w:r w:rsidRPr="000962CE">
        <w:rPr>
          <w:color w:val="auto"/>
        </w:rPr>
        <w:t xml:space="preserve">This suggests that some small business owners spend considerable time attempting to resolve disputes before reaching the organisation best placed to assist. The higher referral rate among long-running disputes </w:t>
      </w:r>
      <w:r w:rsidRPr="000962CE" w:rsidR="00E97CEA">
        <w:rPr>
          <w:color w:val="auto"/>
        </w:rPr>
        <w:t>appears to</w:t>
      </w:r>
      <w:r w:rsidRPr="000962CE">
        <w:rPr>
          <w:color w:val="auto"/>
        </w:rPr>
        <w:t xml:space="preserve"> indicate challenges </w:t>
      </w:r>
      <w:r w:rsidRPr="000962CE" w:rsidR="009B3EEF">
        <w:rPr>
          <w:color w:val="auto"/>
        </w:rPr>
        <w:t>in</w:t>
      </w:r>
      <w:r w:rsidRPr="000962CE">
        <w:rPr>
          <w:color w:val="auto"/>
        </w:rPr>
        <w:t xml:space="preserve"> identifying the most appropriate assistance pathway at an earlier stage.</w:t>
      </w:r>
    </w:p>
    <w:p w:rsidRPr="00054626" w:rsidR="001C2735" w:rsidP="00054626" w:rsidRDefault="00486E45" w14:paraId="662E99CC" w14:textId="43A220D1">
      <w:pPr>
        <w:pStyle w:val="Sub-heading1ASBFEO"/>
        <w:rPr>
          <w:color w:val="auto"/>
        </w:rPr>
      </w:pPr>
      <w:r w:rsidRPr="00054626">
        <w:rPr>
          <w:color w:val="auto"/>
        </w:rPr>
        <w:t xml:space="preserve">Newer businesses are more common among </w:t>
      </w:r>
      <w:r w:rsidRPr="00054626" w:rsidR="00436A2A">
        <w:rPr>
          <w:color w:val="auto"/>
        </w:rPr>
        <w:t>language-diverse business owners seeking assistance</w:t>
      </w:r>
    </w:p>
    <w:p w:rsidRPr="000962CE" w:rsidR="00EE1F58" w:rsidP="000962CE" w:rsidRDefault="00277AA8" w14:paraId="74AC5FBD" w14:textId="76619627">
      <w:pPr>
        <w:pStyle w:val="BodyText1"/>
        <w:rPr>
          <w:color w:val="auto"/>
        </w:rPr>
      </w:pPr>
      <w:r>
        <w:rPr>
          <w:color w:val="auto"/>
        </w:rPr>
        <w:t>This quarter, o</w:t>
      </w:r>
      <w:r w:rsidRPr="000962CE" w:rsidR="009209A8">
        <w:rPr>
          <w:color w:val="auto"/>
        </w:rPr>
        <w:t>ur case managers assisted</w:t>
      </w:r>
      <w:r w:rsidRPr="000962CE" w:rsidR="00F75BA5">
        <w:rPr>
          <w:color w:val="auto"/>
        </w:rPr>
        <w:t xml:space="preserve"> with</w:t>
      </w:r>
      <w:r w:rsidRPr="000962CE" w:rsidR="009209A8">
        <w:rPr>
          <w:color w:val="auto"/>
        </w:rPr>
        <w:t xml:space="preserve"> 135 new</w:t>
      </w:r>
      <w:r w:rsidRPr="000962CE" w:rsidR="00F75BA5">
        <w:rPr>
          <w:color w:val="auto"/>
        </w:rPr>
        <w:t xml:space="preserve"> disputes </w:t>
      </w:r>
      <w:r w:rsidRPr="000962CE" w:rsidR="0071665A">
        <w:rPr>
          <w:color w:val="auto"/>
        </w:rPr>
        <w:t xml:space="preserve">involving small businesses that had been operating for less than one year. Of these, 44 involved small business owners who spoke a language other than English at home. </w:t>
      </w:r>
    </w:p>
    <w:p w:rsidRPr="000962CE" w:rsidR="006C149C" w:rsidP="000962CE" w:rsidRDefault="00EE1F58" w14:paraId="27F661AA" w14:textId="0127081E">
      <w:pPr>
        <w:pStyle w:val="BodyText1"/>
        <w:rPr>
          <w:color w:val="auto"/>
        </w:rPr>
      </w:pPr>
      <w:r w:rsidRPr="000962CE">
        <w:rPr>
          <w:color w:val="auto"/>
        </w:rPr>
        <w:t xml:space="preserve">Among small business owners who spoke a language other than English at home, 32% had been operating for </w:t>
      </w:r>
      <w:r w:rsidRPr="000962CE" w:rsidR="006A35BD">
        <w:rPr>
          <w:color w:val="auto"/>
        </w:rPr>
        <w:t>less than one year</w:t>
      </w:r>
      <w:r w:rsidRPr="000962CE" w:rsidR="00EC46F8">
        <w:rPr>
          <w:color w:val="auto"/>
        </w:rPr>
        <w:t>, com</w:t>
      </w:r>
      <w:r w:rsidRPr="000962CE" w:rsidR="005A77F2">
        <w:rPr>
          <w:color w:val="auto"/>
        </w:rPr>
        <w:t xml:space="preserve">pared </w:t>
      </w:r>
      <w:r w:rsidRPr="000962CE" w:rsidR="001B2D96">
        <w:rPr>
          <w:color w:val="auto"/>
        </w:rPr>
        <w:t xml:space="preserve">with 15% of those who spoke English at home. </w:t>
      </w:r>
      <w:r w:rsidRPr="000962CE" w:rsidR="006C149C">
        <w:rPr>
          <w:color w:val="auto"/>
        </w:rPr>
        <w:t xml:space="preserve">Payment disputes </w:t>
      </w:r>
      <w:r w:rsidRPr="000962CE" w:rsidR="007B18FD">
        <w:rPr>
          <w:color w:val="auto"/>
        </w:rPr>
        <w:t xml:space="preserve">were the most common </w:t>
      </w:r>
      <w:r w:rsidRPr="000962CE" w:rsidR="007E7705">
        <w:rPr>
          <w:color w:val="auto"/>
        </w:rPr>
        <w:t>dispute ty</w:t>
      </w:r>
      <w:r w:rsidRPr="000962CE" w:rsidR="00083597">
        <w:rPr>
          <w:color w:val="auto"/>
        </w:rPr>
        <w:t>pe among</w:t>
      </w:r>
      <w:r w:rsidRPr="000962CE" w:rsidR="006C149C">
        <w:rPr>
          <w:color w:val="auto"/>
        </w:rPr>
        <w:t xml:space="preserve"> these newer language-diverse </w:t>
      </w:r>
      <w:r w:rsidR="00AA5CEE">
        <w:rPr>
          <w:color w:val="auto"/>
        </w:rPr>
        <w:t xml:space="preserve">small </w:t>
      </w:r>
      <w:r w:rsidRPr="000962CE" w:rsidR="006C149C">
        <w:rPr>
          <w:color w:val="auto"/>
        </w:rPr>
        <w:t>business</w:t>
      </w:r>
      <w:r w:rsidRPr="000962CE" w:rsidR="00267DAA">
        <w:rPr>
          <w:color w:val="auto"/>
        </w:rPr>
        <w:t>es, accounting</w:t>
      </w:r>
      <w:r w:rsidRPr="000962CE" w:rsidR="001D6CFC">
        <w:rPr>
          <w:color w:val="auto"/>
        </w:rPr>
        <w:t xml:space="preserve"> for half </w:t>
      </w:r>
      <w:r w:rsidRPr="000962CE" w:rsidR="0069303E">
        <w:rPr>
          <w:color w:val="auto"/>
        </w:rPr>
        <w:t>of all disputes for this cohort</w:t>
      </w:r>
      <w:r w:rsidRPr="000962CE" w:rsidR="00F2030F">
        <w:rPr>
          <w:color w:val="auto"/>
        </w:rPr>
        <w:t>,</w:t>
      </w:r>
      <w:r w:rsidRPr="000962CE" w:rsidR="007304C5">
        <w:rPr>
          <w:color w:val="auto"/>
        </w:rPr>
        <w:t xml:space="preserve"> </w:t>
      </w:r>
      <w:r w:rsidRPr="000962CE" w:rsidR="00003306">
        <w:rPr>
          <w:color w:val="auto"/>
        </w:rPr>
        <w:t xml:space="preserve">compared with 26% </w:t>
      </w:r>
      <w:r w:rsidRPr="000962CE" w:rsidR="00CC2EC8">
        <w:rPr>
          <w:color w:val="auto"/>
        </w:rPr>
        <w:t xml:space="preserve">across all new </w:t>
      </w:r>
      <w:r w:rsidRPr="000962CE" w:rsidR="00DA4C5E">
        <w:rPr>
          <w:color w:val="auto"/>
        </w:rPr>
        <w:t>disputes with a dedicated case manager</w:t>
      </w:r>
      <w:r w:rsidRPr="000962CE" w:rsidR="006C149C">
        <w:rPr>
          <w:color w:val="auto"/>
        </w:rPr>
        <w:t>. This highlight</w:t>
      </w:r>
      <w:r w:rsidRPr="000962CE" w:rsidR="00F27007">
        <w:rPr>
          <w:color w:val="auto"/>
        </w:rPr>
        <w:t>s</w:t>
      </w:r>
      <w:r w:rsidRPr="000962CE" w:rsidR="006C149C">
        <w:rPr>
          <w:color w:val="auto"/>
        </w:rPr>
        <w:t xml:space="preserve"> the importance of ensuring newer </w:t>
      </w:r>
      <w:r w:rsidR="00AA5CEE">
        <w:rPr>
          <w:color w:val="auto"/>
        </w:rPr>
        <w:t xml:space="preserve">small </w:t>
      </w:r>
      <w:r w:rsidRPr="000962CE" w:rsidR="006C149C">
        <w:rPr>
          <w:color w:val="auto"/>
        </w:rPr>
        <w:t>business owners can readily access information about payment protections, payment recovery options and available dispute resolution pathways.</w:t>
      </w:r>
    </w:p>
    <w:p w:rsidRPr="000962CE" w:rsidR="000300E3" w:rsidP="000962CE" w:rsidRDefault="002C4118" w14:paraId="378796CE" w14:textId="1C940DA9">
      <w:pPr>
        <w:pStyle w:val="BodyText1"/>
        <w:rPr>
          <w:color w:val="auto"/>
        </w:rPr>
      </w:pPr>
      <w:r w:rsidRPr="000962CE">
        <w:rPr>
          <w:color w:val="auto"/>
        </w:rPr>
        <w:t xml:space="preserve">This </w:t>
      </w:r>
      <w:r w:rsidRPr="000962CE" w:rsidR="00C06C97">
        <w:rPr>
          <w:color w:val="auto"/>
        </w:rPr>
        <w:t>also</w:t>
      </w:r>
      <w:r w:rsidRPr="000962CE">
        <w:rPr>
          <w:color w:val="auto"/>
        </w:rPr>
        <w:t xml:space="preserve"> suggests that language-diverse </w:t>
      </w:r>
      <w:r w:rsidR="00AA5CEE">
        <w:rPr>
          <w:color w:val="auto"/>
        </w:rPr>
        <w:t xml:space="preserve">small </w:t>
      </w:r>
      <w:r w:rsidRPr="000962CE">
        <w:rPr>
          <w:color w:val="auto"/>
        </w:rPr>
        <w:t xml:space="preserve">business owners may be more likely to seek assistance during the early stages </w:t>
      </w:r>
      <w:r w:rsidRPr="000962CE" w:rsidR="00BE187D">
        <w:rPr>
          <w:color w:val="auto"/>
        </w:rPr>
        <w:t xml:space="preserve">of operation. </w:t>
      </w:r>
      <w:r w:rsidRPr="000962CE" w:rsidR="000300E3">
        <w:rPr>
          <w:color w:val="auto"/>
        </w:rPr>
        <w:t>While these findings do not indicate dispute prevalence across the broader small business community, they highlight the importance of accessible information and clear support pathways for newer businesses navigating disputes.</w:t>
      </w:r>
    </w:p>
    <w:p w:rsidRPr="000962CE" w:rsidR="001C2735" w:rsidP="000962CE" w:rsidRDefault="00C62198" w14:paraId="44146AB2" w14:textId="34698177">
      <w:pPr>
        <w:pStyle w:val="BodyText1"/>
        <w:rPr>
          <w:color w:val="auto"/>
        </w:rPr>
      </w:pPr>
      <w:r w:rsidRPr="000962CE">
        <w:rPr>
          <w:color w:val="auto"/>
        </w:rPr>
        <w:t xml:space="preserve">Taken together, these patterns provide timely, real-world signals about how small business owners navigate disputes and access support. They highlight the role of clear assistance pathways, effective communication support and early engagement in helping </w:t>
      </w:r>
      <w:r w:rsidR="00D70C08">
        <w:rPr>
          <w:color w:val="auto"/>
        </w:rPr>
        <w:t>small</w:t>
      </w:r>
      <w:r w:rsidRPr="000962CE">
        <w:rPr>
          <w:color w:val="auto"/>
        </w:rPr>
        <w:t xml:space="preserve"> businesses identify and access the most appropriate form of assistance.</w:t>
      </w:r>
      <w:r w:rsidRPr="000962CE" w:rsidR="001C2735">
        <w:rPr>
          <w:color w:val="auto"/>
        </w:rPr>
        <w:t xml:space="preserve"> </w:t>
      </w:r>
    </w:p>
    <w:p w:rsidRPr="000962CE" w:rsidR="001C2735" w:rsidP="000962CE" w:rsidRDefault="00765F50" w14:paraId="5E4E1A09" w14:textId="2C57FC6E">
      <w:pPr>
        <w:pStyle w:val="BodyText1"/>
        <w:rPr>
          <w:color w:val="auto"/>
        </w:rPr>
      </w:pPr>
      <w:r>
        <w:rPr>
          <w:color w:val="auto"/>
        </w:rPr>
        <w:t>This</w:t>
      </w:r>
      <w:r w:rsidRPr="000962CE" w:rsidR="00A974BD">
        <w:rPr>
          <w:color w:val="auto"/>
        </w:rPr>
        <w:t xml:space="preserve"> quarter</w:t>
      </w:r>
      <w:r w:rsidRPr="000962CE" w:rsidR="001C2735">
        <w:rPr>
          <w:color w:val="auto"/>
        </w:rPr>
        <w:t xml:space="preserve">, we had: </w:t>
      </w:r>
    </w:p>
    <w:p w:rsidRPr="007303BA" w:rsidR="001C2735" w:rsidP="00054626" w:rsidRDefault="009F2B52" w14:paraId="7549B045" w14:textId="0C92471E">
      <w:pPr>
        <w:pStyle w:val="Bullet"/>
        <w:spacing w:before="120" w:after="120" w:line="240" w:lineRule="auto"/>
        <w:rPr>
          <w:color w:val="000000" w:themeColor="text1"/>
        </w:rPr>
      </w:pPr>
      <w:r w:rsidRPr="007B4586">
        <w:rPr>
          <w:b/>
          <w:color w:val="000000" w:themeColor="text1"/>
        </w:rPr>
        <w:t>1,656</w:t>
      </w:r>
      <w:r w:rsidRPr="007B4586" w:rsidR="001C2735">
        <w:rPr>
          <w:color w:val="000000" w:themeColor="text1"/>
        </w:rPr>
        <w:t xml:space="preserve"> </w:t>
      </w:r>
      <w:r w:rsidRPr="007303BA" w:rsidR="001C2735">
        <w:rPr>
          <w:color w:val="000000" w:themeColor="text1"/>
        </w:rPr>
        <w:t xml:space="preserve">calls to our contact centre </w:t>
      </w:r>
    </w:p>
    <w:p w:rsidRPr="007303BA" w:rsidR="001C2735" w:rsidP="00054626" w:rsidRDefault="009D10A4" w14:paraId="26FC4193" w14:textId="2F90120E">
      <w:pPr>
        <w:pStyle w:val="Bullet"/>
        <w:spacing w:before="120" w:after="120" w:line="240" w:lineRule="auto"/>
        <w:rPr>
          <w:color w:val="000000" w:themeColor="text1"/>
        </w:rPr>
      </w:pPr>
      <w:r w:rsidRPr="00641398">
        <w:rPr>
          <w:b/>
          <w:color w:val="000000" w:themeColor="text1"/>
        </w:rPr>
        <w:t>743</w:t>
      </w:r>
      <w:r w:rsidRPr="00641398" w:rsidR="001C2735">
        <w:rPr>
          <w:color w:val="000000" w:themeColor="text1"/>
        </w:rPr>
        <w:t xml:space="preserve"> </w:t>
      </w:r>
      <w:r w:rsidRPr="007303BA" w:rsidR="001C2735">
        <w:rPr>
          <w:color w:val="000000" w:themeColor="text1"/>
        </w:rPr>
        <w:t>new cases that we actively managed</w:t>
      </w:r>
    </w:p>
    <w:p w:rsidRPr="007303BA" w:rsidR="001C2735" w:rsidP="00054626" w:rsidRDefault="009C64B6" w14:paraId="366C7DA5" w14:textId="434DD3C1">
      <w:pPr>
        <w:pStyle w:val="Bullet"/>
        <w:spacing w:before="120" w:after="120" w:line="240" w:lineRule="auto"/>
        <w:rPr>
          <w:color w:val="000000" w:themeColor="text1"/>
        </w:rPr>
      </w:pPr>
      <w:r w:rsidRPr="006A75E5">
        <w:rPr>
          <w:b/>
          <w:color w:val="000000" w:themeColor="text1"/>
        </w:rPr>
        <w:t>2</w:t>
      </w:r>
      <w:r w:rsidRPr="006A75E5" w:rsidR="000D0598">
        <w:rPr>
          <w:b/>
          <w:color w:val="000000" w:themeColor="text1"/>
        </w:rPr>
        <w:t>,</w:t>
      </w:r>
      <w:r w:rsidRPr="006A75E5">
        <w:rPr>
          <w:b/>
          <w:color w:val="000000" w:themeColor="text1"/>
        </w:rPr>
        <w:t>399</w:t>
      </w:r>
      <w:r w:rsidRPr="006A75E5" w:rsidR="001C2735">
        <w:rPr>
          <w:color w:val="000000" w:themeColor="text1"/>
        </w:rPr>
        <w:t xml:space="preserve"> </w:t>
      </w:r>
      <w:r w:rsidRPr="007303BA" w:rsidR="001C2735">
        <w:rPr>
          <w:color w:val="000000" w:themeColor="text1"/>
        </w:rPr>
        <w:t>total requests for assistance.</w:t>
      </w:r>
    </w:p>
    <w:p w:rsidR="00BF63D4" w:rsidP="000962CE" w:rsidRDefault="00BF63D4" w14:paraId="7ED3F8C9" w14:textId="77777777">
      <w:pPr>
        <w:pStyle w:val="BodyText1"/>
        <w:rPr>
          <w:color w:val="auto"/>
        </w:rPr>
        <w:sectPr w:rsidR="00BF63D4" w:rsidSect="00285A78">
          <w:pgSz w:w="11906" w:h="16838" w:orient="portrait"/>
          <w:pgMar w:top="1560" w:right="1440" w:bottom="1135" w:left="1440" w:header="708" w:footer="451" w:gutter="0"/>
          <w:cols w:space="708"/>
          <w:docGrid w:linePitch="360"/>
        </w:sectPr>
      </w:pPr>
    </w:p>
    <w:p w:rsidRPr="000962CE" w:rsidR="001C2735" w:rsidP="000962CE" w:rsidRDefault="001C2735" w14:paraId="7B1CE33A" w14:textId="7AADBEA3">
      <w:pPr>
        <w:pStyle w:val="BodyText1"/>
        <w:rPr>
          <w:color w:val="auto"/>
        </w:rPr>
      </w:pPr>
      <w:r w:rsidRPr="000962CE">
        <w:rPr>
          <w:color w:val="auto"/>
        </w:rPr>
        <w:t xml:space="preserve">Digital platform disputes are the most common type of dispute where we provide one-to-one support. </w:t>
      </w:r>
      <w:r w:rsidR="00B86BE7">
        <w:rPr>
          <w:color w:val="auto"/>
        </w:rPr>
        <w:t>This quarter, t</w:t>
      </w:r>
      <w:r w:rsidRPr="000962CE">
        <w:rPr>
          <w:color w:val="auto"/>
        </w:rPr>
        <w:t xml:space="preserve">hey accounted for </w:t>
      </w:r>
      <w:r w:rsidRPr="000962CE" w:rsidR="00534DCB">
        <w:rPr>
          <w:color w:val="auto"/>
        </w:rPr>
        <w:t>48</w:t>
      </w:r>
      <w:r w:rsidRPr="000962CE">
        <w:rPr>
          <w:color w:val="auto"/>
        </w:rPr>
        <w:t>.</w:t>
      </w:r>
      <w:r w:rsidRPr="000962CE" w:rsidR="00534DCB">
        <w:rPr>
          <w:color w:val="auto"/>
        </w:rPr>
        <w:t>3</w:t>
      </w:r>
      <w:r w:rsidRPr="000962CE">
        <w:rPr>
          <w:color w:val="auto"/>
        </w:rPr>
        <w:t>% of new actively managed. Other common types of disputes were payment (</w:t>
      </w:r>
      <w:r w:rsidRPr="000962CE" w:rsidR="001C49E2">
        <w:rPr>
          <w:color w:val="auto"/>
        </w:rPr>
        <w:t>26.1</w:t>
      </w:r>
      <w:r w:rsidRPr="000962CE">
        <w:rPr>
          <w:color w:val="auto"/>
        </w:rPr>
        <w:t>%) and franchise disputes (</w:t>
      </w:r>
      <w:r w:rsidRPr="000962CE" w:rsidR="0026356C">
        <w:rPr>
          <w:color w:val="auto"/>
        </w:rPr>
        <w:t>9</w:t>
      </w:r>
      <w:r w:rsidRPr="000962CE">
        <w:rPr>
          <w:color w:val="auto"/>
        </w:rPr>
        <w:t>.</w:t>
      </w:r>
      <w:r w:rsidRPr="000962CE" w:rsidR="0026356C">
        <w:rPr>
          <w:color w:val="auto"/>
        </w:rPr>
        <w:t>2</w:t>
      </w:r>
      <w:r w:rsidRPr="000962CE" w:rsidDel="007D670A">
        <w:rPr>
          <w:color w:val="auto"/>
        </w:rPr>
        <w:t>%).</w:t>
      </w:r>
    </w:p>
    <w:p w:rsidRPr="007303BA" w:rsidR="001C2735" w:rsidP="00054626" w:rsidRDefault="001C2735" w14:paraId="376E763C" w14:textId="77777777">
      <w:pPr>
        <w:pStyle w:val="Sub-heading1ASBFEO"/>
        <w:rPr>
          <w:rFonts w:cstheme="minorHAnsi"/>
          <w:b/>
          <w:bCs/>
          <w:color w:val="auto"/>
        </w:rPr>
      </w:pPr>
      <w:r w:rsidRPr="00054626">
        <w:rPr>
          <w:color w:val="auto"/>
        </w:rPr>
        <w:t xml:space="preserve">Case management outcomes </w:t>
      </w:r>
    </w:p>
    <w:p w:rsidRPr="007303BA" w:rsidR="001C2735" w:rsidP="00054626" w:rsidRDefault="00D2247B" w14:paraId="23BAAF0B" w14:textId="2DD891F7">
      <w:pPr>
        <w:pStyle w:val="Bullet"/>
        <w:spacing w:before="120" w:after="120" w:line="240" w:lineRule="auto"/>
        <w:ind w:left="522" w:hanging="522"/>
        <w:rPr>
          <w:color w:val="000000" w:themeColor="text1"/>
        </w:rPr>
      </w:pPr>
      <w:r w:rsidRPr="00D2247B">
        <w:rPr>
          <w:b/>
          <w:bCs/>
          <w:color w:val="000000" w:themeColor="text1"/>
        </w:rPr>
        <w:t>73.7</w:t>
      </w:r>
      <w:r w:rsidRPr="00D2247B" w:rsidR="001C2735">
        <w:rPr>
          <w:b/>
          <w:color w:val="000000" w:themeColor="text1"/>
        </w:rPr>
        <w:t>%</w:t>
      </w:r>
      <w:r w:rsidRPr="007303BA" w:rsidR="001C2735">
        <w:rPr>
          <w:color w:val="000000" w:themeColor="text1"/>
        </w:rPr>
        <w:t xml:space="preserve"> of cases required active case management support, including providing information to progress the dispute (noting that calls to our </w:t>
      </w:r>
      <w:r w:rsidR="00274113">
        <w:rPr>
          <w:color w:val="000000" w:themeColor="text1"/>
        </w:rPr>
        <w:t>I</w:t>
      </w:r>
      <w:r w:rsidRPr="007303BA" w:rsidR="001C2735">
        <w:rPr>
          <w:color w:val="000000" w:themeColor="text1"/>
        </w:rPr>
        <w:t>nfo</w:t>
      </w:r>
      <w:r w:rsidR="004534AA">
        <w:rPr>
          <w:color w:val="000000" w:themeColor="text1"/>
        </w:rPr>
        <w:t>rmation</w:t>
      </w:r>
      <w:r w:rsidR="00274113">
        <w:rPr>
          <w:color w:val="000000" w:themeColor="text1"/>
        </w:rPr>
        <w:t xml:space="preserve"> L</w:t>
      </w:r>
      <w:r w:rsidRPr="007303BA" w:rsidR="001C2735">
        <w:rPr>
          <w:color w:val="000000" w:themeColor="text1"/>
        </w:rPr>
        <w:t>ine are not included)</w:t>
      </w:r>
    </w:p>
    <w:p w:rsidRPr="007303BA" w:rsidR="001C2735" w:rsidP="00054626" w:rsidRDefault="00D2247B" w14:paraId="4BDA0B44" w14:textId="57CE4F5B">
      <w:pPr>
        <w:pStyle w:val="Bullet"/>
        <w:spacing w:before="120" w:after="120" w:line="240" w:lineRule="auto"/>
        <w:ind w:left="522" w:hanging="522"/>
        <w:rPr>
          <w:color w:val="000000" w:themeColor="text1"/>
        </w:rPr>
      </w:pPr>
      <w:r w:rsidRPr="00D2247B">
        <w:rPr>
          <w:b/>
          <w:bCs/>
          <w:color w:val="000000" w:themeColor="text1"/>
        </w:rPr>
        <w:t>23.1</w:t>
      </w:r>
      <w:r w:rsidRPr="00D2247B" w:rsidR="00AD73E3">
        <w:rPr>
          <w:b/>
          <w:color w:val="000000" w:themeColor="text1"/>
        </w:rPr>
        <w:t>%</w:t>
      </w:r>
      <w:r w:rsidRPr="00D2247B" w:rsidR="00AD73E3">
        <w:rPr>
          <w:color w:val="000000" w:themeColor="text1"/>
        </w:rPr>
        <w:t xml:space="preserve"> </w:t>
      </w:r>
      <w:r w:rsidRPr="007303BA" w:rsidR="001C2735">
        <w:rPr>
          <w:color w:val="000000" w:themeColor="text1"/>
        </w:rPr>
        <w:t>were referred to a more appropriate agency (usually relevant Small Business Commissioner, or alternative government agency)</w:t>
      </w:r>
    </w:p>
    <w:p w:rsidRPr="007303BA" w:rsidR="001C2735" w:rsidP="00054626" w:rsidRDefault="00D2247B" w14:paraId="06EF1A7B" w14:textId="3B3E59AD">
      <w:pPr>
        <w:pStyle w:val="Bullet"/>
        <w:spacing w:before="120" w:after="120" w:line="240" w:lineRule="auto"/>
        <w:ind w:left="522" w:hanging="522"/>
        <w:rPr>
          <w:color w:val="000000" w:themeColor="text1"/>
        </w:rPr>
      </w:pPr>
      <w:r w:rsidRPr="00D2247B">
        <w:rPr>
          <w:b/>
          <w:bCs/>
          <w:color w:val="000000" w:themeColor="text1"/>
        </w:rPr>
        <w:t>3.2</w:t>
      </w:r>
      <w:r w:rsidRPr="00D2247B" w:rsidR="00AD73E3">
        <w:rPr>
          <w:b/>
          <w:color w:val="000000" w:themeColor="text1"/>
        </w:rPr>
        <w:t>%</w:t>
      </w:r>
      <w:r w:rsidRPr="00D2247B" w:rsidR="00AD73E3">
        <w:rPr>
          <w:color w:val="000000" w:themeColor="text1"/>
        </w:rPr>
        <w:t xml:space="preserve"> </w:t>
      </w:r>
      <w:r w:rsidRPr="007303BA" w:rsidR="001C2735">
        <w:rPr>
          <w:color w:val="000000" w:themeColor="text1"/>
        </w:rPr>
        <w:t>were referred to an ADR practitioner.</w:t>
      </w:r>
    </w:p>
    <w:p w:rsidRPr="00751082" w:rsidR="00AD73E3" w:rsidP="00054626" w:rsidRDefault="001C2735" w14:paraId="0FFDDECA" w14:textId="6FA298A8">
      <w:pPr>
        <w:pStyle w:val="Sub-heading1ASBFEO"/>
        <w:rPr>
          <w:rFonts w:cstheme="minorHAnsi"/>
          <w:color w:val="auto"/>
        </w:rPr>
      </w:pPr>
      <w:r w:rsidRPr="00751082">
        <w:rPr>
          <w:color w:val="auto"/>
        </w:rPr>
        <w:t>Industry codes</w:t>
      </w:r>
    </w:p>
    <w:p w:rsidRPr="005B7B2E" w:rsidR="00AD73E3" w:rsidP="00054626" w:rsidRDefault="00AD73E3" w14:paraId="6864EE9B" w14:textId="2637A804">
      <w:pPr>
        <w:pStyle w:val="Sub-heading3ASBFEO"/>
        <w:rPr>
          <w:rFonts w:cs="Calibri"/>
          <w:color w:val="000000" w:themeColor="text1"/>
        </w:rPr>
      </w:pPr>
      <w:r w:rsidRPr="005B7B2E">
        <w:rPr>
          <w:color w:val="auto"/>
        </w:rPr>
        <w:t>Franchising</w:t>
      </w:r>
      <w:r w:rsidRPr="005B7B2E" w:rsidR="00D67CB7">
        <w:rPr>
          <w:rFonts w:cs="Calibri"/>
          <w:color w:val="000000" w:themeColor="text1"/>
        </w:rPr>
        <w:t xml:space="preserve"> Code of Conduct</w:t>
      </w:r>
    </w:p>
    <w:p w:rsidRPr="000962CE" w:rsidR="00B960EC" w:rsidP="000962CE" w:rsidRDefault="00B960EC" w14:paraId="254380EE" w14:textId="26B78594">
      <w:pPr>
        <w:pStyle w:val="BodyText1"/>
        <w:rPr>
          <w:color w:val="auto"/>
        </w:rPr>
      </w:pPr>
      <w:r w:rsidRPr="000962CE">
        <w:rPr>
          <w:color w:val="auto"/>
        </w:rPr>
        <w:t xml:space="preserve">As part of </w:t>
      </w:r>
      <w:r w:rsidRPr="000962CE" w:rsidR="00234909">
        <w:rPr>
          <w:color w:val="auto"/>
        </w:rPr>
        <w:t>our</w:t>
      </w:r>
      <w:r w:rsidRPr="000962CE">
        <w:rPr>
          <w:color w:val="auto"/>
        </w:rPr>
        <w:t xml:space="preserve"> responsibilities under the Franchising Code of Conduct, we: </w:t>
      </w:r>
    </w:p>
    <w:p w:rsidRPr="000962CE" w:rsidR="00D67CB7" w:rsidP="00054626" w:rsidRDefault="3946BB59" w14:paraId="0F1B1B44" w14:textId="67C9B656">
      <w:pPr>
        <w:pStyle w:val="Bullet"/>
        <w:spacing w:before="120" w:after="120" w:line="240" w:lineRule="auto"/>
        <w:rPr>
          <w:color w:val="000000" w:themeColor="text1"/>
        </w:rPr>
      </w:pPr>
      <w:r w:rsidRPr="2F2843EB">
        <w:rPr>
          <w:color w:val="000000" w:themeColor="text1"/>
        </w:rPr>
        <w:t>k</w:t>
      </w:r>
      <w:r w:rsidRPr="000962CE" w:rsidR="00D67CB7">
        <w:rPr>
          <w:color w:val="000000" w:themeColor="text1"/>
        </w:rPr>
        <w:t>eep lists of arbitrators, conciliators and mediators for the Code or franchise agreements </w:t>
      </w:r>
    </w:p>
    <w:p w:rsidRPr="000962CE" w:rsidR="00D67CB7" w:rsidP="00054626" w:rsidRDefault="591990BF" w14:paraId="1DF1AEC3" w14:textId="4064F695">
      <w:pPr>
        <w:pStyle w:val="Bullet"/>
        <w:spacing w:before="120" w:after="120" w:line="240" w:lineRule="auto"/>
        <w:rPr>
          <w:color w:val="000000" w:themeColor="text1"/>
        </w:rPr>
      </w:pPr>
      <w:r w:rsidRPr="2F2843EB">
        <w:rPr>
          <w:color w:val="000000" w:themeColor="text1"/>
        </w:rPr>
        <w:t>a</w:t>
      </w:r>
      <w:r w:rsidRPr="000962CE" w:rsidR="00D67CB7">
        <w:rPr>
          <w:color w:val="000000" w:themeColor="text1"/>
        </w:rPr>
        <w:t>ppoint arbitrators, conciliators or mediators  </w:t>
      </w:r>
    </w:p>
    <w:p w:rsidRPr="000962CE" w:rsidR="00D67CB7" w:rsidP="00054626" w:rsidRDefault="007D7DB4" w14:paraId="5BCA2503" w14:textId="7C5476D6">
      <w:pPr>
        <w:pStyle w:val="Bullet"/>
        <w:spacing w:before="120" w:after="120" w:line="240" w:lineRule="auto"/>
        <w:rPr>
          <w:color w:val="000000" w:themeColor="text1"/>
        </w:rPr>
      </w:pPr>
      <w:r w:rsidRPr="2F2843EB">
        <w:rPr>
          <w:color w:val="000000" w:themeColor="text1"/>
        </w:rPr>
        <w:t>r</w:t>
      </w:r>
      <w:r w:rsidRPr="000962CE" w:rsidR="00D67CB7">
        <w:rPr>
          <w:color w:val="000000" w:themeColor="text1"/>
        </w:rPr>
        <w:t>eceive information about disputes that are being, or have been, dealt with under the Code or a complaint handling procedure of a franchise agreement </w:t>
      </w:r>
    </w:p>
    <w:p w:rsidRPr="000962CE" w:rsidR="00D67CB7" w:rsidP="00054626" w:rsidRDefault="4F317249" w14:paraId="74FACA70" w14:textId="4F5FDF3C">
      <w:pPr>
        <w:pStyle w:val="Bullet"/>
        <w:spacing w:before="120" w:after="120" w:line="240" w:lineRule="auto"/>
        <w:rPr>
          <w:color w:val="000000" w:themeColor="text1"/>
        </w:rPr>
      </w:pPr>
      <w:r w:rsidRPr="2F2843EB">
        <w:rPr>
          <w:color w:val="000000" w:themeColor="text1"/>
        </w:rPr>
        <w:t>r</w:t>
      </w:r>
      <w:r w:rsidRPr="000962CE" w:rsidR="00D67CB7">
        <w:rPr>
          <w:color w:val="000000" w:themeColor="text1"/>
        </w:rPr>
        <w:t>egularly provide to the Minister statistical information relating to disputes under the Code or complaint handling procedures </w:t>
      </w:r>
    </w:p>
    <w:p w:rsidRPr="000962CE" w:rsidR="00D67CB7" w:rsidP="00054626" w:rsidRDefault="255800F4" w14:paraId="54352F89" w14:textId="2C03E56D">
      <w:pPr>
        <w:pStyle w:val="Bullet"/>
        <w:spacing w:before="120" w:after="120" w:line="240" w:lineRule="auto"/>
        <w:rPr>
          <w:color w:val="000000" w:themeColor="text1"/>
        </w:rPr>
      </w:pPr>
      <w:r w:rsidRPr="2F2843EB">
        <w:rPr>
          <w:color w:val="000000" w:themeColor="text1"/>
        </w:rPr>
        <w:t>p</w:t>
      </w:r>
      <w:r w:rsidRPr="000962CE" w:rsidR="00D67CB7">
        <w:rPr>
          <w:color w:val="000000" w:themeColor="text1"/>
        </w:rPr>
        <w:t>ublicise names of franchisors who refuse to engage in or withdraw from ADR. </w:t>
      </w:r>
    </w:p>
    <w:p w:rsidRPr="000962CE" w:rsidR="1686C572" w:rsidP="000962CE" w:rsidRDefault="498E0C7C" w14:paraId="3B4BC551" w14:textId="0E3BEE81">
      <w:pPr>
        <w:pStyle w:val="BodyText1"/>
        <w:rPr>
          <w:color w:val="auto"/>
        </w:rPr>
      </w:pPr>
      <w:r w:rsidRPr="000962CE">
        <w:rPr>
          <w:color w:val="auto"/>
        </w:rPr>
        <w:t>While not a responsibility under the Code, as part of our broader role we provide general information about franchising on our website, including entering and exiting a franchise.</w:t>
      </w:r>
    </w:p>
    <w:p w:rsidRPr="000962CE" w:rsidR="0057617F" w:rsidP="000962CE" w:rsidRDefault="00D67CB7" w14:paraId="21FC0143" w14:textId="08CAAB9A">
      <w:pPr>
        <w:pStyle w:val="BodyText1"/>
        <w:rPr>
          <w:color w:val="auto"/>
        </w:rPr>
      </w:pPr>
      <w:r w:rsidRPr="000962CE">
        <w:rPr>
          <w:color w:val="auto"/>
        </w:rPr>
        <w:t xml:space="preserve">This quarter we </w:t>
      </w:r>
      <w:r w:rsidRPr="000962CE" w:rsidR="0057617F">
        <w:rPr>
          <w:color w:val="auto"/>
        </w:rPr>
        <w:t xml:space="preserve">provided franchise participants with information relating to the use of the mandatory dispute resolution process under the Code. We also arranged ADR processes and appointed independent ADR practitioners to disputes as requested. </w:t>
      </w:r>
      <w:r w:rsidRPr="000962CE" w:rsidR="00CC26CB">
        <w:rPr>
          <w:color w:val="auto"/>
        </w:rPr>
        <w:t>T</w:t>
      </w:r>
      <w:r w:rsidRPr="000962CE" w:rsidR="0024307D">
        <w:rPr>
          <w:color w:val="auto"/>
        </w:rPr>
        <w:t xml:space="preserve">his </w:t>
      </w:r>
      <w:r w:rsidRPr="000962CE" w:rsidR="0057617F">
        <w:rPr>
          <w:color w:val="auto"/>
        </w:rPr>
        <w:t>included:</w:t>
      </w:r>
    </w:p>
    <w:p w:rsidRPr="000962CE" w:rsidR="0057617F" w:rsidP="00054626" w:rsidRDefault="3CBC8957" w14:paraId="5BC92D79" w14:textId="2C855E44">
      <w:pPr>
        <w:pStyle w:val="Bullet"/>
        <w:spacing w:before="120" w:after="120" w:line="240" w:lineRule="auto"/>
        <w:rPr>
          <w:color w:val="000000" w:themeColor="text1"/>
        </w:rPr>
      </w:pPr>
      <w:r w:rsidRPr="2F2843EB">
        <w:rPr>
          <w:color w:val="000000" w:themeColor="text1"/>
        </w:rPr>
        <w:t>r</w:t>
      </w:r>
      <w:r w:rsidRPr="000962CE" w:rsidR="0057617F">
        <w:rPr>
          <w:color w:val="000000" w:themeColor="text1"/>
        </w:rPr>
        <w:t xml:space="preserve">esponding to </w:t>
      </w:r>
      <w:r w:rsidRPr="000962CE" w:rsidR="00926134">
        <w:rPr>
          <w:color w:val="000000" w:themeColor="text1"/>
        </w:rPr>
        <w:t>95</w:t>
      </w:r>
      <w:r w:rsidRPr="000962CE" w:rsidR="0057617F">
        <w:rPr>
          <w:color w:val="000000" w:themeColor="text1"/>
        </w:rPr>
        <w:t xml:space="preserve"> enquiries from franchising participants</w:t>
      </w:r>
    </w:p>
    <w:p w:rsidRPr="000962CE" w:rsidR="0057617F" w:rsidP="00054626" w:rsidRDefault="2E920885" w14:paraId="4FE25565" w14:textId="137E1E1D">
      <w:pPr>
        <w:pStyle w:val="Bullet"/>
        <w:spacing w:before="120" w:after="120" w:line="240" w:lineRule="auto"/>
        <w:rPr>
          <w:color w:val="000000" w:themeColor="text1"/>
        </w:rPr>
      </w:pPr>
      <w:r w:rsidRPr="250770EB">
        <w:rPr>
          <w:color w:val="000000" w:themeColor="text1"/>
        </w:rPr>
        <w:t>h</w:t>
      </w:r>
      <w:r w:rsidRPr="000962CE" w:rsidR="00FB0C0E">
        <w:rPr>
          <w:color w:val="000000" w:themeColor="text1"/>
        </w:rPr>
        <w:t>elping</w:t>
      </w:r>
      <w:r w:rsidRPr="000962CE" w:rsidR="0057617F">
        <w:rPr>
          <w:color w:val="000000" w:themeColor="text1"/>
        </w:rPr>
        <w:t xml:space="preserve"> </w:t>
      </w:r>
      <w:r w:rsidRPr="000962CE" w:rsidR="006D64CE">
        <w:rPr>
          <w:color w:val="000000" w:themeColor="text1"/>
        </w:rPr>
        <w:t>68</w:t>
      </w:r>
      <w:r w:rsidRPr="000962CE" w:rsidR="0057617F">
        <w:rPr>
          <w:color w:val="000000" w:themeColor="text1"/>
        </w:rPr>
        <w:t xml:space="preserve"> new franchise disputes with a dedicated case manager.</w:t>
      </w:r>
    </w:p>
    <w:p w:rsidRPr="005B7B2E" w:rsidR="000829B8" w:rsidP="00054626" w:rsidRDefault="000829B8" w14:paraId="1B719D09" w14:textId="764492F8">
      <w:pPr>
        <w:pStyle w:val="Sub-heading3ASBFEO"/>
        <w:rPr>
          <w:rFonts w:cs="Calibri"/>
          <w:color w:val="000000" w:themeColor="text1"/>
        </w:rPr>
      </w:pPr>
      <w:r w:rsidRPr="005B7B2E">
        <w:rPr>
          <w:color w:val="auto"/>
        </w:rPr>
        <w:t>H</w:t>
      </w:r>
      <w:r w:rsidRPr="005B7B2E" w:rsidR="001C2735">
        <w:rPr>
          <w:rFonts w:cs="Calibri"/>
          <w:color w:val="000000" w:themeColor="text1"/>
        </w:rPr>
        <w:t>orticulture</w:t>
      </w:r>
      <w:r w:rsidRPr="005B7B2E" w:rsidR="00390732">
        <w:rPr>
          <w:rFonts w:cs="Calibri"/>
          <w:color w:val="000000" w:themeColor="text1"/>
        </w:rPr>
        <w:t xml:space="preserve"> Code of Conduct</w:t>
      </w:r>
    </w:p>
    <w:p w:rsidRPr="000962CE" w:rsidR="00182EDA" w:rsidP="000962CE" w:rsidRDefault="00317BD7" w14:paraId="45631A65" w14:textId="77777777">
      <w:pPr>
        <w:pStyle w:val="BodyText1"/>
        <w:rPr>
          <w:color w:val="auto"/>
        </w:rPr>
      </w:pPr>
      <w:r w:rsidRPr="000962CE">
        <w:rPr>
          <w:color w:val="auto"/>
        </w:rPr>
        <w:t>As part of our responsibilities under the Horticulture Code of Conduct, we</w:t>
      </w:r>
      <w:r w:rsidRPr="000962CE" w:rsidR="00182EDA">
        <w:rPr>
          <w:color w:val="auto"/>
        </w:rPr>
        <w:t xml:space="preserve">: </w:t>
      </w:r>
    </w:p>
    <w:p w:rsidRPr="000962CE" w:rsidR="004A561A" w:rsidP="00054626" w:rsidRDefault="66C63F3F" w14:paraId="53FF2911" w14:textId="6855F5FB">
      <w:pPr>
        <w:pStyle w:val="Bullet"/>
        <w:spacing w:before="120" w:after="120" w:line="240" w:lineRule="auto"/>
        <w:rPr>
          <w:color w:val="000000" w:themeColor="text1"/>
        </w:rPr>
      </w:pPr>
      <w:r w:rsidRPr="02F8489C">
        <w:rPr>
          <w:color w:val="000000" w:themeColor="text1"/>
        </w:rPr>
        <w:t>m</w:t>
      </w:r>
      <w:r w:rsidRPr="000962CE" w:rsidR="001E6156">
        <w:rPr>
          <w:color w:val="000000" w:themeColor="text1"/>
        </w:rPr>
        <w:t xml:space="preserve">aintain a compiled </w:t>
      </w:r>
      <w:r w:rsidRPr="000962CE" w:rsidR="004A561A">
        <w:rPr>
          <w:color w:val="000000" w:themeColor="text1"/>
        </w:rPr>
        <w:t xml:space="preserve">list of mediators and horticulture produce assessors </w:t>
      </w:r>
    </w:p>
    <w:p w:rsidRPr="000962CE" w:rsidR="004A561A" w:rsidP="00054626" w:rsidRDefault="4F7BA424" w14:paraId="7ED75B1F" w14:textId="44CA87E8">
      <w:pPr>
        <w:pStyle w:val="Bullet"/>
        <w:spacing w:before="120" w:after="120" w:line="240" w:lineRule="auto"/>
        <w:rPr>
          <w:color w:val="000000" w:themeColor="text1"/>
        </w:rPr>
      </w:pPr>
      <w:r w:rsidRPr="02F8489C">
        <w:rPr>
          <w:color w:val="000000" w:themeColor="text1"/>
        </w:rPr>
        <w:t>a</w:t>
      </w:r>
      <w:r w:rsidRPr="000962CE" w:rsidR="004A561A">
        <w:rPr>
          <w:color w:val="000000" w:themeColor="text1"/>
        </w:rPr>
        <w:t xml:space="preserve">ppoint a mediator or horticulture produce assessor </w:t>
      </w:r>
      <w:r w:rsidRPr="000962CE" w:rsidR="001E6156">
        <w:rPr>
          <w:color w:val="000000" w:themeColor="text1"/>
        </w:rPr>
        <w:t>upon request.</w:t>
      </w:r>
    </w:p>
    <w:p w:rsidRPr="000962CE" w:rsidR="00152B51" w:rsidP="000962CE" w:rsidRDefault="001E6156" w14:paraId="3E32FC40" w14:textId="0C26F2BF">
      <w:pPr>
        <w:pStyle w:val="BodyText1"/>
        <w:rPr>
          <w:color w:val="auto"/>
        </w:rPr>
      </w:pPr>
      <w:r w:rsidRPr="000962CE">
        <w:rPr>
          <w:color w:val="auto"/>
        </w:rPr>
        <w:t xml:space="preserve">This quarter we </w:t>
      </w:r>
      <w:r w:rsidRPr="000962CE" w:rsidR="00181E95">
        <w:rPr>
          <w:color w:val="auto"/>
        </w:rPr>
        <w:t>continued to provide participants with information relating to the use of the mandatory dispute resolution process under the Code</w:t>
      </w:r>
      <w:r w:rsidRPr="000962CE" w:rsidR="00152B51">
        <w:rPr>
          <w:color w:val="auto"/>
        </w:rPr>
        <w:t xml:space="preserve">. </w:t>
      </w:r>
      <w:r w:rsidRPr="000962CE" w:rsidR="006802B1">
        <w:rPr>
          <w:color w:val="auto"/>
        </w:rPr>
        <w:t xml:space="preserve">We also managed ADR processes and appointed independent ADR practitioners to disputes when requested. </w:t>
      </w:r>
      <w:r w:rsidRPr="000962CE" w:rsidR="00152B51">
        <w:rPr>
          <w:color w:val="auto"/>
        </w:rPr>
        <w:t xml:space="preserve">This quarter we received </w:t>
      </w:r>
      <w:r w:rsidRPr="5793D614" w:rsidR="5244E54D">
        <w:rPr>
          <w:color w:val="auto"/>
        </w:rPr>
        <w:t>one</w:t>
      </w:r>
      <w:r w:rsidRPr="000962CE" w:rsidR="00152B51">
        <w:rPr>
          <w:color w:val="auto"/>
        </w:rPr>
        <w:t xml:space="preserve"> </w:t>
      </w:r>
      <w:r w:rsidRPr="000962CE" w:rsidR="003C3B66">
        <w:rPr>
          <w:color w:val="auto"/>
        </w:rPr>
        <w:t>enquiry about</w:t>
      </w:r>
      <w:r w:rsidRPr="000962CE" w:rsidR="00152B51">
        <w:rPr>
          <w:color w:val="auto"/>
        </w:rPr>
        <w:t xml:space="preserve"> the Code</w:t>
      </w:r>
      <w:r w:rsidRPr="000962CE" w:rsidR="00482F37">
        <w:rPr>
          <w:color w:val="auto"/>
        </w:rPr>
        <w:t>.</w:t>
      </w:r>
      <w:r w:rsidRPr="000962CE" w:rsidR="00152B51">
        <w:rPr>
          <w:color w:val="auto"/>
        </w:rPr>
        <w:t xml:space="preserve"> </w:t>
      </w:r>
    </w:p>
    <w:p w:rsidR="00091E28" w:rsidP="00054626" w:rsidRDefault="00824FB7" w14:paraId="222F2549" w14:textId="6F75C13F">
      <w:pPr>
        <w:spacing w:before="120" w:after="120" w:line="240" w:lineRule="auto"/>
        <w:rPr>
          <w:rFonts w:ascii="Source Sans Pro" w:hAnsi="Source Sans Pro"/>
          <w:sz w:val="22"/>
          <w:szCs w:val="22"/>
        </w:rPr>
      </w:pPr>
      <w:r>
        <w:rPr>
          <w:rFonts w:ascii="Source Sans Pro" w:hAnsi="Source Sans Pro"/>
          <w:sz w:val="22"/>
          <w:szCs w:val="22"/>
        </w:rPr>
        <w:t xml:space="preserve">We also made a </w:t>
      </w:r>
      <w:r w:rsidRPr="00A94779">
        <w:rPr>
          <w:rFonts w:ascii="Source Sans Pro" w:hAnsi="Source Sans Pro"/>
          <w:sz w:val="22"/>
          <w:szCs w:val="22"/>
        </w:rPr>
        <w:t>submission</w:t>
      </w:r>
      <w:r>
        <w:rPr>
          <w:rFonts w:ascii="Source Sans Pro" w:hAnsi="Source Sans Pro"/>
          <w:sz w:val="22"/>
          <w:szCs w:val="22"/>
        </w:rPr>
        <w:t xml:space="preserve"> to the </w:t>
      </w:r>
      <w:r w:rsidRPr="00824FB7">
        <w:rPr>
          <w:rFonts w:ascii="Source Sans Pro" w:hAnsi="Source Sans Pro"/>
          <w:sz w:val="22"/>
          <w:szCs w:val="22"/>
        </w:rPr>
        <w:t xml:space="preserve">Independent Review of the Horticulture Code of Conduct </w:t>
      </w:r>
      <w:r>
        <w:rPr>
          <w:rFonts w:ascii="Source Sans Pro" w:hAnsi="Source Sans Pro"/>
          <w:sz w:val="22"/>
          <w:szCs w:val="22"/>
        </w:rPr>
        <w:t xml:space="preserve">where we </w:t>
      </w:r>
      <w:r w:rsidR="00091E28">
        <w:rPr>
          <w:rFonts w:ascii="Source Sans Pro" w:hAnsi="Source Sans Pro"/>
          <w:sz w:val="22"/>
          <w:szCs w:val="22"/>
        </w:rPr>
        <w:t xml:space="preserve">advocated </w:t>
      </w:r>
      <w:r w:rsidRPr="00824FB7" w:rsidR="00091E28">
        <w:rPr>
          <w:rFonts w:ascii="Source Sans Pro" w:hAnsi="Source Sans Pro"/>
          <w:sz w:val="22"/>
          <w:szCs w:val="22"/>
        </w:rPr>
        <w:t>for stronger protections against unfair trading practices and improved access to justice for small businesses, to support fairer, more transparent and sustainable commercial relationships across the industry</w:t>
      </w:r>
      <w:r w:rsidR="00091E28">
        <w:rPr>
          <w:rFonts w:ascii="Source Sans Pro" w:hAnsi="Source Sans Pro"/>
          <w:sz w:val="22"/>
          <w:szCs w:val="22"/>
        </w:rPr>
        <w:t>.</w:t>
      </w:r>
    </w:p>
    <w:p w:rsidRPr="00824FB7" w:rsidR="00824FB7" w:rsidP="00054626" w:rsidRDefault="00091E28" w14:paraId="7D6BD867" w14:textId="4DBF2A84">
      <w:pPr>
        <w:spacing w:before="120" w:after="120" w:line="240" w:lineRule="auto"/>
        <w:rPr>
          <w:rFonts w:ascii="Source Sans Pro" w:hAnsi="Source Sans Pro"/>
          <w:sz w:val="22"/>
          <w:szCs w:val="22"/>
        </w:rPr>
      </w:pPr>
      <w:r>
        <w:rPr>
          <w:rFonts w:ascii="Source Sans Pro" w:hAnsi="Source Sans Pro"/>
          <w:sz w:val="22"/>
          <w:szCs w:val="22"/>
        </w:rPr>
        <w:t xml:space="preserve">Our submission </w:t>
      </w:r>
      <w:r w:rsidR="00824FB7">
        <w:rPr>
          <w:rFonts w:ascii="Source Sans Pro" w:hAnsi="Source Sans Pro"/>
          <w:sz w:val="22"/>
          <w:szCs w:val="22"/>
        </w:rPr>
        <w:t xml:space="preserve">highlighted the </w:t>
      </w:r>
      <w:r w:rsidRPr="00824FB7" w:rsidR="00824FB7">
        <w:rPr>
          <w:rFonts w:ascii="Source Sans Pro" w:hAnsi="Source Sans Pro"/>
          <w:sz w:val="22"/>
          <w:szCs w:val="22"/>
        </w:rPr>
        <w:t>need to strengthen protections for small and family</w:t>
      </w:r>
      <w:r w:rsidRPr="00824FB7" w:rsidR="00824FB7">
        <w:rPr>
          <w:rFonts w:ascii="Source Sans Pro" w:hAnsi="Source Sans Pro"/>
          <w:sz w:val="22"/>
          <w:szCs w:val="22"/>
        </w:rPr>
        <w:noBreakHyphen/>
      </w:r>
      <w:r w:rsidRPr="00824FB7" w:rsidR="00824FB7">
        <w:rPr>
          <w:rFonts w:ascii="Source Sans Pro" w:hAnsi="Source Sans Pro"/>
          <w:sz w:val="22"/>
          <w:szCs w:val="22"/>
        </w:rPr>
        <w:t xml:space="preserve">run growers, who often face power imbalances, cash flow pressures and limited bargaining power. </w:t>
      </w:r>
      <w:r w:rsidR="00824FB7">
        <w:rPr>
          <w:rFonts w:ascii="Source Sans Pro" w:hAnsi="Source Sans Pro"/>
          <w:sz w:val="22"/>
          <w:szCs w:val="22"/>
        </w:rPr>
        <w:t>We recommended</w:t>
      </w:r>
      <w:r w:rsidRPr="00824FB7" w:rsidR="00824FB7">
        <w:rPr>
          <w:rFonts w:ascii="Source Sans Pro" w:hAnsi="Source Sans Pro"/>
          <w:sz w:val="22"/>
          <w:szCs w:val="22"/>
        </w:rPr>
        <w:t xml:space="preserve"> introducing a standard horticulture produce agreement to improve clarity and uptake, expanding and clarifying good faith obligations, and reforming dispute resolution processes to ensure timely, low</w:t>
      </w:r>
      <w:r w:rsidRPr="00824FB7" w:rsidR="00824FB7">
        <w:rPr>
          <w:rFonts w:ascii="Source Sans Pro" w:hAnsi="Source Sans Pro"/>
          <w:sz w:val="22"/>
          <w:szCs w:val="22"/>
        </w:rPr>
        <w:noBreakHyphen/>
      </w:r>
      <w:r w:rsidRPr="00824FB7" w:rsidR="00824FB7">
        <w:rPr>
          <w:rFonts w:ascii="Source Sans Pro" w:hAnsi="Source Sans Pro"/>
          <w:sz w:val="22"/>
          <w:szCs w:val="22"/>
        </w:rPr>
        <w:t xml:space="preserve">cost outcomes with clearer pathways and defined timeframes. </w:t>
      </w:r>
      <w:r w:rsidR="007428F1">
        <w:rPr>
          <w:rFonts w:ascii="Source Sans Pro" w:hAnsi="Source Sans Pro"/>
          <w:sz w:val="22"/>
          <w:szCs w:val="22"/>
        </w:rPr>
        <w:t>We</w:t>
      </w:r>
      <w:r w:rsidR="00C01F11">
        <w:rPr>
          <w:rFonts w:ascii="Source Sans Pro" w:hAnsi="Source Sans Pro"/>
          <w:sz w:val="22"/>
          <w:szCs w:val="22"/>
        </w:rPr>
        <w:t xml:space="preserve"> </w:t>
      </w:r>
      <w:r w:rsidRPr="00824FB7" w:rsidR="00824FB7">
        <w:rPr>
          <w:rFonts w:ascii="Source Sans Pro" w:hAnsi="Source Sans Pro"/>
          <w:sz w:val="22"/>
          <w:szCs w:val="22"/>
        </w:rPr>
        <w:t>also call</w:t>
      </w:r>
      <w:r w:rsidR="00D84801">
        <w:rPr>
          <w:rFonts w:ascii="Source Sans Pro" w:hAnsi="Source Sans Pro"/>
          <w:sz w:val="22"/>
          <w:szCs w:val="22"/>
        </w:rPr>
        <w:t>ed</w:t>
      </w:r>
      <w:r w:rsidRPr="00824FB7" w:rsidR="00824FB7">
        <w:rPr>
          <w:rFonts w:ascii="Source Sans Pro" w:hAnsi="Source Sans Pro"/>
          <w:sz w:val="22"/>
          <w:szCs w:val="22"/>
        </w:rPr>
        <w:t xml:space="preserve"> for better monitoring and data collection, increased education and awareness of Code obligations, and </w:t>
      </w:r>
      <w:r w:rsidRPr="00824FB7" w:rsidR="007428F1">
        <w:rPr>
          <w:rFonts w:ascii="Source Sans Pro" w:hAnsi="Source Sans Pro"/>
          <w:sz w:val="22"/>
          <w:szCs w:val="22"/>
        </w:rPr>
        <w:t>the Code</w:t>
      </w:r>
      <w:r w:rsidR="007428F1">
        <w:rPr>
          <w:rFonts w:ascii="Source Sans Pro" w:hAnsi="Source Sans Pro"/>
          <w:sz w:val="22"/>
          <w:szCs w:val="22"/>
        </w:rPr>
        <w:t>’s</w:t>
      </w:r>
      <w:r w:rsidRPr="00824FB7" w:rsidR="007428F1">
        <w:rPr>
          <w:rFonts w:ascii="Source Sans Pro" w:hAnsi="Source Sans Pro"/>
          <w:sz w:val="22"/>
          <w:szCs w:val="22"/>
        </w:rPr>
        <w:t xml:space="preserve"> </w:t>
      </w:r>
      <w:r w:rsidRPr="00824FB7" w:rsidR="00824FB7">
        <w:rPr>
          <w:rFonts w:ascii="Source Sans Pro" w:hAnsi="Source Sans Pro"/>
          <w:sz w:val="22"/>
          <w:szCs w:val="22"/>
        </w:rPr>
        <w:t xml:space="preserve">potential expansion to cover sectors such as greenlife products. </w:t>
      </w:r>
    </w:p>
    <w:p w:rsidRPr="005B7B2E" w:rsidR="000829B8" w:rsidP="00054626" w:rsidRDefault="000829B8" w14:paraId="22C3E909" w14:textId="386C5913">
      <w:pPr>
        <w:pStyle w:val="Sub-heading3ASBFEO"/>
        <w:rPr>
          <w:rFonts w:cs="Calibri"/>
          <w:color w:val="000000" w:themeColor="text1"/>
        </w:rPr>
      </w:pPr>
      <w:r w:rsidRPr="005B7B2E">
        <w:rPr>
          <w:color w:val="auto"/>
        </w:rPr>
        <w:t>Oil</w:t>
      </w:r>
      <w:r w:rsidRPr="005B7B2E" w:rsidR="00390732">
        <w:rPr>
          <w:rFonts w:cs="Calibri"/>
          <w:color w:val="000000" w:themeColor="text1"/>
        </w:rPr>
        <w:t xml:space="preserve"> Code of Conduct</w:t>
      </w:r>
    </w:p>
    <w:p w:rsidRPr="000962CE" w:rsidR="005974E4" w:rsidP="00054626" w:rsidRDefault="00D109C5" w14:paraId="3D305F76" w14:textId="76C89D24">
      <w:pPr>
        <w:spacing w:before="120" w:after="120" w:line="240" w:lineRule="auto"/>
        <w:rPr>
          <w:rFonts w:ascii="Source Sans Pro" w:hAnsi="Source Sans Pro"/>
          <w:sz w:val="22"/>
          <w:szCs w:val="22"/>
        </w:rPr>
      </w:pPr>
      <w:r w:rsidRPr="000962CE">
        <w:rPr>
          <w:rFonts w:ascii="Source Sans Pro" w:hAnsi="Source Sans Pro"/>
          <w:sz w:val="22"/>
          <w:szCs w:val="22"/>
        </w:rPr>
        <w:t xml:space="preserve">As part of our responsibilities under the Oil Code of Conduct, we: </w:t>
      </w:r>
    </w:p>
    <w:p w:rsidRPr="000962CE" w:rsidR="005974E4" w:rsidP="00054626" w:rsidRDefault="432D5857" w14:paraId="03CB1022" w14:textId="4E21C334">
      <w:pPr>
        <w:pStyle w:val="Bullet"/>
        <w:spacing w:before="120" w:after="120" w:line="240" w:lineRule="auto"/>
        <w:rPr>
          <w:color w:val="000000" w:themeColor="text1"/>
        </w:rPr>
      </w:pPr>
      <w:r w:rsidRPr="27D34624">
        <w:rPr>
          <w:color w:val="000000" w:themeColor="text1"/>
        </w:rPr>
        <w:t>a</w:t>
      </w:r>
      <w:r w:rsidRPr="000962CE" w:rsidR="005974E4">
        <w:rPr>
          <w:color w:val="000000" w:themeColor="text1"/>
        </w:rPr>
        <w:t>dvise</w:t>
      </w:r>
      <w:r w:rsidRPr="000962CE" w:rsidR="00D109C5">
        <w:rPr>
          <w:color w:val="000000" w:themeColor="text1"/>
        </w:rPr>
        <w:t xml:space="preserve"> the</w:t>
      </w:r>
      <w:r w:rsidRPr="000962CE" w:rsidR="005974E4">
        <w:rPr>
          <w:color w:val="000000" w:themeColor="text1"/>
        </w:rPr>
        <w:t xml:space="preserve"> Minister on dispute resolution under the Code</w:t>
      </w:r>
    </w:p>
    <w:p w:rsidRPr="000962CE" w:rsidR="005974E4" w:rsidP="00054626" w:rsidRDefault="5CF24D0E" w14:paraId="203688CC" w14:textId="0417FFD5">
      <w:pPr>
        <w:pStyle w:val="Bullet"/>
        <w:spacing w:before="120" w:after="120" w:line="240" w:lineRule="auto"/>
        <w:rPr>
          <w:color w:val="000000" w:themeColor="text1"/>
        </w:rPr>
      </w:pPr>
      <w:r w:rsidRPr="27D34624">
        <w:rPr>
          <w:color w:val="000000" w:themeColor="text1"/>
        </w:rPr>
        <w:t>ca</w:t>
      </w:r>
      <w:r w:rsidRPr="27D34624" w:rsidR="5F020B6E">
        <w:rPr>
          <w:color w:val="000000" w:themeColor="text1"/>
        </w:rPr>
        <w:t>n</w:t>
      </w:r>
      <w:r w:rsidRPr="000962CE" w:rsidR="00D109C5">
        <w:rPr>
          <w:color w:val="000000" w:themeColor="text1"/>
        </w:rPr>
        <w:t xml:space="preserve"> </w:t>
      </w:r>
      <w:r w:rsidRPr="000962CE" w:rsidR="005974E4">
        <w:rPr>
          <w:color w:val="000000" w:themeColor="text1"/>
        </w:rPr>
        <w:t xml:space="preserve">make a </w:t>
      </w:r>
      <w:r w:rsidRPr="000962CE" w:rsidR="00CC0FA8">
        <w:rPr>
          <w:color w:val="000000" w:themeColor="text1"/>
        </w:rPr>
        <w:t>non</w:t>
      </w:r>
      <w:r w:rsidRPr="27D34624" w:rsidR="00CC0FA8">
        <w:rPr>
          <w:rFonts w:ascii="Cambria Math" w:hAnsi="Cambria Math" w:cs="Cambria Math"/>
          <w:color w:val="000000" w:themeColor="text1"/>
        </w:rPr>
        <w:t>b</w:t>
      </w:r>
      <w:r w:rsidRPr="000962CE" w:rsidR="00CC0FA8">
        <w:rPr>
          <w:color w:val="000000" w:themeColor="text1"/>
        </w:rPr>
        <w:t>inding</w:t>
      </w:r>
      <w:r w:rsidRPr="000962CE" w:rsidR="005974E4">
        <w:rPr>
          <w:color w:val="000000" w:themeColor="text1"/>
        </w:rPr>
        <w:t xml:space="preserve"> determination about a dispute</w:t>
      </w:r>
    </w:p>
    <w:p w:rsidRPr="000962CE" w:rsidR="005974E4" w:rsidP="00054626" w:rsidRDefault="0F2DBED4" w14:paraId="672AC689" w14:textId="004A9309">
      <w:pPr>
        <w:pStyle w:val="Bullet"/>
        <w:spacing w:before="120" w:after="120" w:line="240" w:lineRule="auto"/>
        <w:rPr>
          <w:color w:val="000000" w:themeColor="text1"/>
        </w:rPr>
      </w:pPr>
      <w:r w:rsidRPr="27D34624">
        <w:rPr>
          <w:color w:val="000000" w:themeColor="text1"/>
        </w:rPr>
        <w:t>a</w:t>
      </w:r>
      <w:r w:rsidRPr="000962CE" w:rsidR="005974E4">
        <w:rPr>
          <w:color w:val="000000" w:themeColor="text1"/>
        </w:rPr>
        <w:t>ppoint a mediator</w:t>
      </w:r>
    </w:p>
    <w:p w:rsidRPr="000962CE" w:rsidR="005974E4" w:rsidP="00054626" w:rsidRDefault="5A6FDE1E" w14:paraId="6F0F5A19" w14:textId="47F77E63">
      <w:pPr>
        <w:pStyle w:val="Bullet"/>
        <w:spacing w:before="120" w:after="120" w:line="240" w:lineRule="auto"/>
        <w:rPr>
          <w:color w:val="000000" w:themeColor="text1"/>
        </w:rPr>
      </w:pPr>
      <w:r w:rsidRPr="27D34624">
        <w:rPr>
          <w:color w:val="000000" w:themeColor="text1"/>
        </w:rPr>
        <w:t>c</w:t>
      </w:r>
      <w:r w:rsidRPr="000962CE" w:rsidR="005974E4">
        <w:rPr>
          <w:color w:val="000000" w:themeColor="text1"/>
        </w:rPr>
        <w:t>omment on advice provided by a mediator</w:t>
      </w:r>
      <w:r w:rsidRPr="000962CE" w:rsidR="00D109C5">
        <w:rPr>
          <w:color w:val="000000" w:themeColor="text1"/>
        </w:rPr>
        <w:t>.</w:t>
      </w:r>
    </w:p>
    <w:p w:rsidRPr="000962CE" w:rsidR="0057617F" w:rsidP="00054626" w:rsidRDefault="005F42BA" w14:paraId="1A24BECC" w14:textId="07F27071">
      <w:pPr>
        <w:spacing w:before="120" w:after="120" w:line="240" w:lineRule="auto"/>
        <w:rPr>
          <w:rFonts w:ascii="Source Sans Pro" w:hAnsi="Source Sans Pro"/>
          <w:sz w:val="22"/>
          <w:szCs w:val="22"/>
        </w:rPr>
      </w:pPr>
      <w:r w:rsidRPr="000962CE">
        <w:rPr>
          <w:rFonts w:ascii="Source Sans Pro" w:hAnsi="Source Sans Pro"/>
          <w:sz w:val="22"/>
          <w:szCs w:val="22"/>
        </w:rPr>
        <w:t xml:space="preserve">This quarter we continued to provide participants with information related to the </w:t>
      </w:r>
      <w:r w:rsidRPr="000962CE" w:rsidR="00850A46">
        <w:rPr>
          <w:rFonts w:ascii="Source Sans Pro" w:hAnsi="Source Sans Pro"/>
          <w:sz w:val="22"/>
          <w:szCs w:val="22"/>
        </w:rPr>
        <w:t xml:space="preserve">use of the mandatory dispute resolution process under the </w:t>
      </w:r>
      <w:r w:rsidRPr="000962CE" w:rsidR="003C6E84">
        <w:rPr>
          <w:rFonts w:ascii="Source Sans Pro" w:hAnsi="Source Sans Pro"/>
          <w:sz w:val="22"/>
          <w:szCs w:val="22"/>
        </w:rPr>
        <w:t xml:space="preserve">Code. </w:t>
      </w:r>
      <w:r w:rsidRPr="000962CE" w:rsidR="006802B1">
        <w:rPr>
          <w:rFonts w:ascii="Source Sans Pro" w:hAnsi="Source Sans Pro"/>
          <w:sz w:val="22"/>
          <w:szCs w:val="22"/>
        </w:rPr>
        <w:t xml:space="preserve">We also managed ADR processes and appointed independent ADR practitioners to disputes when requested. </w:t>
      </w:r>
      <w:r w:rsidRPr="000962CE" w:rsidR="003C6E84">
        <w:rPr>
          <w:rFonts w:ascii="Source Sans Pro" w:hAnsi="Source Sans Pro"/>
          <w:sz w:val="22"/>
          <w:szCs w:val="22"/>
        </w:rPr>
        <w:t xml:space="preserve">This quarter we received </w:t>
      </w:r>
      <w:r w:rsidRPr="000962CE" w:rsidR="003F472E">
        <w:rPr>
          <w:rFonts w:ascii="Source Sans Pro" w:hAnsi="Source Sans Pro"/>
          <w:sz w:val="22"/>
          <w:szCs w:val="22"/>
        </w:rPr>
        <w:t>2</w:t>
      </w:r>
      <w:r w:rsidRPr="000962CE" w:rsidR="003C6E84">
        <w:rPr>
          <w:rFonts w:ascii="Source Sans Pro" w:hAnsi="Source Sans Pro"/>
          <w:sz w:val="22"/>
          <w:szCs w:val="22"/>
        </w:rPr>
        <w:t xml:space="preserve"> </w:t>
      </w:r>
      <w:r w:rsidRPr="000962CE" w:rsidR="00A93CCE">
        <w:rPr>
          <w:rFonts w:ascii="Source Sans Pro" w:hAnsi="Source Sans Pro"/>
          <w:sz w:val="22"/>
          <w:szCs w:val="22"/>
        </w:rPr>
        <w:t>enquiries about</w:t>
      </w:r>
      <w:r w:rsidRPr="000962CE" w:rsidR="003C6E84">
        <w:rPr>
          <w:rFonts w:ascii="Source Sans Pro" w:hAnsi="Source Sans Pro"/>
          <w:sz w:val="22"/>
          <w:szCs w:val="22"/>
        </w:rPr>
        <w:t xml:space="preserve"> the Code</w:t>
      </w:r>
      <w:r w:rsidRPr="000962CE" w:rsidR="00FF7B01">
        <w:rPr>
          <w:rFonts w:ascii="Source Sans Pro" w:hAnsi="Source Sans Pro"/>
          <w:sz w:val="22"/>
          <w:szCs w:val="22"/>
        </w:rPr>
        <w:t xml:space="preserve">. </w:t>
      </w:r>
    </w:p>
    <w:p w:rsidRPr="005B7B2E" w:rsidR="001C2735" w:rsidP="00054626" w:rsidRDefault="000829B8" w14:paraId="1DD78DF1" w14:textId="03E597ED">
      <w:pPr>
        <w:pStyle w:val="Sub-heading3ASBFEO"/>
        <w:rPr>
          <w:rFonts w:cs="Calibri"/>
          <w:color w:val="000000" w:themeColor="text1"/>
        </w:rPr>
      </w:pPr>
      <w:r w:rsidRPr="005B7B2E">
        <w:rPr>
          <w:color w:val="auto"/>
        </w:rPr>
        <w:t>Dairy</w:t>
      </w:r>
      <w:r w:rsidRPr="005B7B2E" w:rsidR="00390732">
        <w:rPr>
          <w:rFonts w:cs="Calibri"/>
          <w:color w:val="000000" w:themeColor="text1"/>
        </w:rPr>
        <w:t xml:space="preserve"> Industry Code</w:t>
      </w:r>
      <w:r w:rsidRPr="005B7B2E" w:rsidR="001C2735">
        <w:rPr>
          <w:rFonts w:cs="Calibri"/>
          <w:color w:val="000000" w:themeColor="text1"/>
        </w:rPr>
        <w:t xml:space="preserve"> </w:t>
      </w:r>
    </w:p>
    <w:p w:rsidR="00234909" w:rsidP="00054626" w:rsidRDefault="00234909" w14:paraId="08170D24" w14:textId="31759C46">
      <w:pPr>
        <w:spacing w:before="120" w:after="120" w:line="240" w:lineRule="auto"/>
        <w:rPr>
          <w:rFonts w:ascii="Source Sans Pro" w:hAnsi="Source Sans Pro"/>
          <w:sz w:val="22"/>
          <w:szCs w:val="22"/>
        </w:rPr>
      </w:pPr>
      <w:r>
        <w:rPr>
          <w:rFonts w:ascii="Source Sans Pro" w:hAnsi="Source Sans Pro"/>
          <w:sz w:val="22"/>
          <w:szCs w:val="22"/>
        </w:rPr>
        <w:t xml:space="preserve">As part of our responsibilities under the </w:t>
      </w:r>
      <w:r w:rsidR="00F63C20">
        <w:rPr>
          <w:rFonts w:ascii="Source Sans Pro" w:hAnsi="Source Sans Pro"/>
          <w:sz w:val="22"/>
          <w:szCs w:val="22"/>
        </w:rPr>
        <w:t>Dairy Industry Code</w:t>
      </w:r>
      <w:r>
        <w:rPr>
          <w:rFonts w:ascii="Source Sans Pro" w:hAnsi="Source Sans Pro"/>
          <w:sz w:val="22"/>
          <w:szCs w:val="22"/>
        </w:rPr>
        <w:t xml:space="preserve">, we: </w:t>
      </w:r>
    </w:p>
    <w:p w:rsidRPr="000962CE" w:rsidR="00234909" w:rsidP="00054626" w:rsidRDefault="7477DD9A" w14:paraId="5B80CF05" w14:textId="7CB865B1">
      <w:pPr>
        <w:pStyle w:val="Bullet"/>
        <w:spacing w:before="120" w:after="120" w:line="240" w:lineRule="auto"/>
        <w:rPr>
          <w:color w:val="000000" w:themeColor="text1"/>
        </w:rPr>
      </w:pPr>
      <w:r w:rsidRPr="3FC6BEF4">
        <w:rPr>
          <w:color w:val="000000" w:themeColor="text1"/>
        </w:rPr>
        <w:t>k</w:t>
      </w:r>
      <w:r w:rsidRPr="000962CE" w:rsidR="00234909">
        <w:rPr>
          <w:color w:val="000000" w:themeColor="text1"/>
        </w:rPr>
        <w:t>eep lists of arbitrators and mediators</w:t>
      </w:r>
    </w:p>
    <w:p w:rsidRPr="000962CE" w:rsidR="00234909" w:rsidP="00054626" w:rsidRDefault="79C0D4A8" w14:paraId="7792E873" w14:textId="49223BB3">
      <w:pPr>
        <w:pStyle w:val="Bullet"/>
        <w:spacing w:before="120" w:after="120" w:line="240" w:lineRule="auto"/>
        <w:rPr>
          <w:color w:val="000000" w:themeColor="text1"/>
        </w:rPr>
      </w:pPr>
      <w:r w:rsidRPr="3FC6BEF4">
        <w:rPr>
          <w:color w:val="000000" w:themeColor="text1"/>
        </w:rPr>
        <w:t>a</w:t>
      </w:r>
      <w:r w:rsidRPr="000962CE" w:rsidR="00234909">
        <w:rPr>
          <w:color w:val="000000" w:themeColor="text1"/>
        </w:rPr>
        <w:t>ppoint arbitrators and mediators</w:t>
      </w:r>
    </w:p>
    <w:p w:rsidRPr="000962CE" w:rsidR="00234909" w:rsidP="00054626" w:rsidRDefault="01733AA2" w14:paraId="59EC8AB9" w14:textId="41591A5E">
      <w:pPr>
        <w:pStyle w:val="Bullet"/>
        <w:spacing w:before="120" w:after="120" w:line="240" w:lineRule="auto"/>
        <w:rPr>
          <w:color w:val="000000" w:themeColor="text1"/>
        </w:rPr>
      </w:pPr>
      <w:r w:rsidRPr="3FC6BEF4">
        <w:rPr>
          <w:color w:val="000000" w:themeColor="text1"/>
        </w:rPr>
        <w:t>r</w:t>
      </w:r>
      <w:r w:rsidRPr="000962CE" w:rsidR="00234909">
        <w:rPr>
          <w:color w:val="000000" w:themeColor="text1"/>
        </w:rPr>
        <w:t>equest and receive information about disputes under the Code.</w:t>
      </w:r>
    </w:p>
    <w:p w:rsidR="00865D1B" w:rsidP="00054626" w:rsidRDefault="00865D1B" w14:paraId="1308EF6F" w14:textId="43BCD343">
      <w:pPr>
        <w:spacing w:before="120" w:after="120" w:line="240" w:lineRule="auto"/>
        <w:rPr>
          <w:rFonts w:ascii="Source Sans Pro" w:hAnsi="Source Sans Pro"/>
          <w:sz w:val="22"/>
          <w:szCs w:val="22"/>
        </w:rPr>
      </w:pPr>
      <w:r>
        <w:rPr>
          <w:rFonts w:ascii="Source Sans Pro" w:hAnsi="Source Sans Pro"/>
          <w:sz w:val="22"/>
          <w:szCs w:val="22"/>
        </w:rPr>
        <w:t>This quarter we continued</w:t>
      </w:r>
      <w:r w:rsidR="006670E6">
        <w:rPr>
          <w:rFonts w:ascii="Source Sans Pro" w:hAnsi="Source Sans Pro"/>
          <w:sz w:val="22"/>
          <w:szCs w:val="22"/>
        </w:rPr>
        <w:t xml:space="preserve"> to provide participants with information relating to the use of the mandatory dispute resolution process under the C</w:t>
      </w:r>
      <w:r w:rsidR="00F63C20">
        <w:rPr>
          <w:rFonts w:ascii="Source Sans Pro" w:hAnsi="Source Sans Pro"/>
          <w:sz w:val="22"/>
          <w:szCs w:val="22"/>
        </w:rPr>
        <w:t>ode</w:t>
      </w:r>
      <w:r w:rsidR="006670E6">
        <w:rPr>
          <w:rFonts w:ascii="Source Sans Pro" w:hAnsi="Source Sans Pro"/>
          <w:sz w:val="22"/>
          <w:szCs w:val="22"/>
        </w:rPr>
        <w:t xml:space="preserve">. </w:t>
      </w:r>
      <w:r w:rsidRPr="006802B1" w:rsidR="006802B1">
        <w:rPr>
          <w:rFonts w:ascii="Source Sans Pro" w:hAnsi="Source Sans Pro"/>
          <w:sz w:val="22"/>
          <w:szCs w:val="22"/>
        </w:rPr>
        <w:t>We also managed ADR processes and appointed independent ADR practitioners to disputes when requested.</w:t>
      </w:r>
      <w:r w:rsidR="006802B1">
        <w:rPr>
          <w:rFonts w:ascii="Source Sans Pro" w:hAnsi="Source Sans Pro"/>
          <w:sz w:val="22"/>
          <w:szCs w:val="22"/>
        </w:rPr>
        <w:t xml:space="preserve"> </w:t>
      </w:r>
      <w:r w:rsidR="00364D13">
        <w:rPr>
          <w:rFonts w:ascii="Source Sans Pro" w:hAnsi="Source Sans Pro"/>
          <w:sz w:val="22"/>
          <w:szCs w:val="22"/>
        </w:rPr>
        <w:t xml:space="preserve">This quarter we </w:t>
      </w:r>
      <w:r w:rsidR="00894188">
        <w:rPr>
          <w:rFonts w:ascii="Source Sans Pro" w:hAnsi="Source Sans Pro"/>
          <w:sz w:val="22"/>
          <w:szCs w:val="22"/>
        </w:rPr>
        <w:t xml:space="preserve">did not </w:t>
      </w:r>
      <w:r w:rsidR="00364D13">
        <w:rPr>
          <w:rFonts w:ascii="Source Sans Pro" w:hAnsi="Source Sans Pro"/>
          <w:sz w:val="22"/>
          <w:szCs w:val="22"/>
        </w:rPr>
        <w:t>receive</w:t>
      </w:r>
      <w:r w:rsidR="00894188">
        <w:rPr>
          <w:rFonts w:ascii="Source Sans Pro" w:hAnsi="Source Sans Pro"/>
          <w:sz w:val="22"/>
          <w:szCs w:val="22"/>
        </w:rPr>
        <w:t xml:space="preserve"> any new</w:t>
      </w:r>
      <w:r w:rsidR="00364D13">
        <w:rPr>
          <w:rFonts w:ascii="Source Sans Pro" w:hAnsi="Source Sans Pro"/>
          <w:sz w:val="22"/>
          <w:szCs w:val="22"/>
        </w:rPr>
        <w:t xml:space="preserve"> requests for assistance </w:t>
      </w:r>
      <w:r w:rsidR="00DB0956">
        <w:rPr>
          <w:rFonts w:ascii="Source Sans Pro" w:hAnsi="Source Sans Pro"/>
          <w:sz w:val="22"/>
          <w:szCs w:val="22"/>
        </w:rPr>
        <w:t>under</w:t>
      </w:r>
      <w:r w:rsidR="00364D13">
        <w:rPr>
          <w:rFonts w:ascii="Source Sans Pro" w:hAnsi="Source Sans Pro"/>
          <w:sz w:val="22"/>
          <w:szCs w:val="22"/>
        </w:rPr>
        <w:t xml:space="preserve"> the Code. </w:t>
      </w:r>
    </w:p>
    <w:p w:rsidRPr="005B7B2E" w:rsidR="00390732" w:rsidP="00390732" w:rsidRDefault="00390732" w14:paraId="36129298" w14:textId="4BC756D9">
      <w:pPr>
        <w:pStyle w:val="Heading3"/>
        <w:rPr>
          <w:rFonts w:ascii="Gotham" w:hAnsi="Gotham" w:cs="Calibri" w:eastAsiaTheme="minorHAnsi"/>
          <w:i/>
          <w:iCs/>
          <w:color w:val="000000" w:themeColor="text1"/>
          <w:sz w:val="24"/>
          <w:szCs w:val="24"/>
        </w:rPr>
      </w:pPr>
      <w:r w:rsidRPr="005B7B2E">
        <w:rPr>
          <w:rFonts w:ascii="Gotham" w:hAnsi="Gotham" w:cs="Calibri" w:eastAsiaTheme="minorHAnsi"/>
          <w:i/>
          <w:iCs/>
          <w:color w:val="000000" w:themeColor="text1"/>
          <w:sz w:val="24"/>
          <w:szCs w:val="24"/>
        </w:rPr>
        <w:t>Food and Grocery Code</w:t>
      </w:r>
    </w:p>
    <w:p w:rsidR="00390732" w:rsidP="000962CE" w:rsidRDefault="00B4747A" w14:paraId="4B3EAA45" w14:textId="0734BFFD">
      <w:pPr>
        <w:rPr>
          <w:rFonts w:ascii="Source Sans Pro" w:hAnsi="Source Sans Pro"/>
          <w:sz w:val="22"/>
          <w:szCs w:val="22"/>
        </w:rPr>
      </w:pPr>
      <w:r w:rsidRPr="000962CE">
        <w:rPr>
          <w:rFonts w:ascii="Source Sans Pro" w:hAnsi="Source Sans Pro"/>
          <w:sz w:val="22"/>
          <w:szCs w:val="22"/>
        </w:rPr>
        <w:t xml:space="preserve">As part of our responsibilities under the Food and Grocery Code, we are required to keep lists of ADR practitioners who can provide services of mediation </w:t>
      </w:r>
      <w:r w:rsidRPr="000962CE" w:rsidR="00FC5061">
        <w:rPr>
          <w:rFonts w:ascii="Source Sans Pro" w:hAnsi="Source Sans Pro"/>
          <w:sz w:val="22"/>
          <w:szCs w:val="22"/>
        </w:rPr>
        <w:t>or arbitration for the purposes of this Code (including</w:t>
      </w:r>
      <w:r w:rsidRPr="000962CE" w:rsidR="007528EC">
        <w:rPr>
          <w:rFonts w:ascii="Source Sans Pro" w:hAnsi="Source Sans Pro"/>
          <w:sz w:val="22"/>
          <w:szCs w:val="22"/>
        </w:rPr>
        <w:t xml:space="preserve"> for a grocery supply agreement).</w:t>
      </w:r>
    </w:p>
    <w:p w:rsidR="0049646B" w:rsidP="00813C2A" w:rsidRDefault="0049646B" w14:paraId="559688E1" w14:textId="6DB441C4">
      <w:pPr>
        <w:rPr>
          <w:rFonts w:ascii="Source Sans Pro" w:hAnsi="Source Sans Pro"/>
          <w:sz w:val="22"/>
          <w:szCs w:val="22"/>
        </w:rPr>
      </w:pPr>
      <w:r w:rsidRPr="0049646B">
        <w:rPr>
          <w:rFonts w:ascii="Source Sans Pro" w:hAnsi="Source Sans Pro"/>
          <w:sz w:val="22"/>
          <w:szCs w:val="22"/>
        </w:rPr>
        <w:t>This quarter we did not receive any new requests for assistance under the Code. </w:t>
      </w:r>
    </w:p>
    <w:p w:rsidR="00054626" w:rsidP="00813C2A" w:rsidRDefault="00054626" w14:paraId="4312C2B5" w14:textId="77777777">
      <w:pPr>
        <w:rPr>
          <w:rFonts w:ascii="Source Sans Pro" w:hAnsi="Source Sans Pro"/>
          <w:sz w:val="22"/>
          <w:szCs w:val="22"/>
        </w:rPr>
      </w:pPr>
    </w:p>
    <w:p w:rsidR="00054626" w:rsidP="00813C2A" w:rsidRDefault="00054626" w14:paraId="266E5898" w14:textId="77777777">
      <w:pPr>
        <w:rPr>
          <w:rFonts w:ascii="Source Sans Pro" w:hAnsi="Source Sans Pro"/>
          <w:sz w:val="22"/>
          <w:szCs w:val="22"/>
        </w:rPr>
      </w:pPr>
    </w:p>
    <w:p w:rsidR="00054626" w:rsidP="00813C2A" w:rsidRDefault="00054626" w14:paraId="09AA66D8" w14:textId="77777777">
      <w:pPr>
        <w:rPr>
          <w:rFonts w:ascii="Source Sans Pro" w:hAnsi="Source Sans Pro"/>
          <w:sz w:val="22"/>
          <w:szCs w:val="22"/>
        </w:rPr>
      </w:pPr>
    </w:p>
    <w:p w:rsidR="00054626" w:rsidP="00813C2A" w:rsidRDefault="00054626" w14:paraId="2A258D77" w14:textId="77777777">
      <w:pPr>
        <w:rPr>
          <w:rFonts w:ascii="Source Sans Pro" w:hAnsi="Source Sans Pro"/>
          <w:sz w:val="22"/>
          <w:szCs w:val="22"/>
        </w:rPr>
      </w:pPr>
    </w:p>
    <w:p w:rsidR="00054626" w:rsidP="00813C2A" w:rsidRDefault="00054626" w14:paraId="0553DCC5" w14:textId="77777777">
      <w:pPr>
        <w:rPr>
          <w:rFonts w:ascii="Source Sans Pro" w:hAnsi="Source Sans Pro"/>
          <w:sz w:val="22"/>
          <w:szCs w:val="22"/>
        </w:rPr>
      </w:pPr>
    </w:p>
    <w:p w:rsidR="005B7B2E" w:rsidP="00813C2A" w:rsidRDefault="005B7B2E" w14:paraId="1C7CCA6E" w14:textId="77777777">
      <w:pPr>
        <w:rPr>
          <w:rFonts w:ascii="Source Sans Pro" w:hAnsi="Source Sans Pro"/>
          <w:sz w:val="22"/>
          <w:szCs w:val="22"/>
        </w:rPr>
      </w:pPr>
    </w:p>
    <w:p w:rsidR="005B7B2E" w:rsidP="00813C2A" w:rsidRDefault="005B7B2E" w14:paraId="7E558CCA" w14:textId="77777777">
      <w:pPr>
        <w:rPr>
          <w:rFonts w:ascii="Source Sans Pro" w:hAnsi="Source Sans Pro"/>
          <w:sz w:val="22"/>
          <w:szCs w:val="22"/>
        </w:rPr>
      </w:pPr>
    </w:p>
    <w:p w:rsidR="005B7B2E" w:rsidP="00813C2A" w:rsidRDefault="005B7B2E" w14:paraId="30C06A59" w14:textId="77777777">
      <w:pPr>
        <w:rPr>
          <w:rFonts w:ascii="Source Sans Pro" w:hAnsi="Source Sans Pro"/>
          <w:sz w:val="22"/>
          <w:szCs w:val="22"/>
        </w:rPr>
      </w:pPr>
    </w:p>
    <w:p w:rsidR="00054626" w:rsidP="00813C2A" w:rsidRDefault="00054626" w14:paraId="78A379BC" w14:textId="77777777">
      <w:pPr>
        <w:rPr>
          <w:rFonts w:ascii="Source Sans Pro" w:hAnsi="Source Sans Pro"/>
          <w:sz w:val="22"/>
          <w:szCs w:val="22"/>
        </w:rPr>
      </w:pPr>
    </w:p>
    <w:p w:rsidRPr="00751082" w:rsidR="001C2735" w:rsidP="00054626" w:rsidRDefault="001C2735" w14:paraId="05DF9C23" w14:textId="47DAEC32">
      <w:pPr>
        <w:pStyle w:val="Sub-heading1ASBFEO"/>
        <w:rPr>
          <w:rFonts w:cstheme="minorHAnsi"/>
          <w:color w:val="auto"/>
        </w:rPr>
      </w:pPr>
      <w:r w:rsidRPr="00751082">
        <w:rPr>
          <w:rFonts w:cstheme="minorHAnsi"/>
          <w:color w:val="auto"/>
        </w:rPr>
        <w:t>T</w:t>
      </w:r>
      <w:r w:rsidRPr="00751082" w:rsidR="002F331B">
        <w:rPr>
          <w:rFonts w:cstheme="minorHAnsi"/>
          <w:color w:val="auto"/>
        </w:rPr>
        <w:t xml:space="preserve">ax </w:t>
      </w:r>
      <w:r w:rsidRPr="00751082">
        <w:rPr>
          <w:rFonts w:cstheme="minorHAnsi"/>
          <w:color w:val="auto"/>
        </w:rPr>
        <w:t>C</w:t>
      </w:r>
      <w:r w:rsidRPr="00751082" w:rsidR="002F331B">
        <w:rPr>
          <w:rFonts w:cstheme="minorHAnsi"/>
          <w:color w:val="auto"/>
        </w:rPr>
        <w:t xml:space="preserve">oncierge </w:t>
      </w:r>
      <w:r w:rsidRPr="00751082">
        <w:rPr>
          <w:rFonts w:cstheme="minorHAnsi"/>
          <w:color w:val="auto"/>
        </w:rPr>
        <w:t>S</w:t>
      </w:r>
      <w:r w:rsidRPr="00751082" w:rsidR="002F331B">
        <w:rPr>
          <w:rFonts w:cstheme="minorHAnsi"/>
          <w:color w:val="auto"/>
        </w:rPr>
        <w:t>ervice (TCS)</w:t>
      </w:r>
      <w:r w:rsidRPr="00751082">
        <w:rPr>
          <w:rFonts w:cstheme="minorHAnsi"/>
          <w:color w:val="auto"/>
        </w:rPr>
        <w:t xml:space="preserve"> </w:t>
      </w:r>
    </w:p>
    <w:p w:rsidRPr="007303BA" w:rsidR="001C2735" w:rsidP="00054626" w:rsidRDefault="001C2735" w14:paraId="6E759652" w14:textId="1634B415">
      <w:pPr>
        <w:spacing w:before="120" w:after="120" w:line="240" w:lineRule="auto"/>
        <w:rPr>
          <w:rFonts w:ascii="Source Sans Pro" w:hAnsi="Source Sans Pro"/>
          <w:sz w:val="22"/>
          <w:szCs w:val="22"/>
        </w:rPr>
      </w:pPr>
      <w:r w:rsidRPr="007303BA">
        <w:rPr>
          <w:rFonts w:ascii="Source Sans Pro" w:hAnsi="Source Sans Pro"/>
          <w:sz w:val="22"/>
          <w:szCs w:val="22"/>
        </w:rPr>
        <w:t xml:space="preserve">Our TCS continued providing small businesses with information and assistance about a range of taxation matters. </w:t>
      </w:r>
      <w:r w:rsidR="00AF38E5">
        <w:rPr>
          <w:rFonts w:ascii="Source Sans Pro" w:hAnsi="Source Sans Pro"/>
          <w:sz w:val="22"/>
          <w:szCs w:val="22"/>
        </w:rPr>
        <w:t>This quarter</w:t>
      </w:r>
      <w:r w:rsidRPr="007303BA">
        <w:rPr>
          <w:rFonts w:ascii="Source Sans Pro" w:hAnsi="Source Sans Pro"/>
          <w:sz w:val="22"/>
          <w:szCs w:val="22"/>
        </w:rPr>
        <w:t>, we received:</w:t>
      </w:r>
    </w:p>
    <w:p w:rsidRPr="007303BA" w:rsidR="001C2735" w:rsidP="00054626" w:rsidRDefault="00AF78CE" w14:paraId="3014BD0E" w14:textId="1797504B">
      <w:pPr>
        <w:pStyle w:val="Bullet"/>
        <w:spacing w:before="120" w:after="120" w:line="240" w:lineRule="auto"/>
        <w:rPr>
          <w:color w:val="000000" w:themeColor="text1"/>
        </w:rPr>
      </w:pPr>
      <w:r>
        <w:rPr>
          <w:color w:val="000000" w:themeColor="text1"/>
        </w:rPr>
        <w:t>10</w:t>
      </w:r>
      <w:r w:rsidRPr="007303BA" w:rsidR="001C2735">
        <w:rPr>
          <w:color w:val="000000" w:themeColor="text1"/>
        </w:rPr>
        <w:t xml:space="preserve"> requests for assistance with ATO negative decision letters, </w:t>
      </w:r>
      <w:r w:rsidRPr="00AF78CE" w:rsidR="001C2735">
        <w:rPr>
          <w:color w:val="000000" w:themeColor="text1"/>
        </w:rPr>
        <w:t>a</w:t>
      </w:r>
      <w:r w:rsidRPr="00AF78CE">
        <w:rPr>
          <w:color w:val="000000" w:themeColor="text1"/>
        </w:rPr>
        <w:t xml:space="preserve"> </w:t>
      </w:r>
      <w:r w:rsidRPr="00AF78CE" w:rsidR="00AF38E5">
        <w:rPr>
          <w:color w:val="000000" w:themeColor="text1"/>
        </w:rPr>
        <w:t>decrease</w:t>
      </w:r>
      <w:r w:rsidRPr="007303BA" w:rsidR="001C2735">
        <w:rPr>
          <w:color w:val="000000" w:themeColor="text1"/>
        </w:rPr>
        <w:t xml:space="preserve"> from </w:t>
      </w:r>
      <w:r w:rsidRPr="000962CE" w:rsidR="008659CB">
        <w:rPr>
          <w:color w:val="000000" w:themeColor="text1"/>
        </w:rPr>
        <w:t>12</w:t>
      </w:r>
      <w:r w:rsidRPr="007303BA" w:rsidR="001C2735">
        <w:rPr>
          <w:color w:val="000000" w:themeColor="text1"/>
        </w:rPr>
        <w:t xml:space="preserve"> requests </w:t>
      </w:r>
      <w:r w:rsidR="00AF38E5">
        <w:rPr>
          <w:color w:val="000000" w:themeColor="text1"/>
        </w:rPr>
        <w:t>last quarter</w:t>
      </w:r>
      <w:r w:rsidRPr="007303BA" w:rsidR="001C2735">
        <w:rPr>
          <w:color w:val="000000" w:themeColor="text1"/>
        </w:rPr>
        <w:t>.</w:t>
      </w:r>
    </w:p>
    <w:p w:rsidRPr="007303BA" w:rsidR="001C2735" w:rsidP="00054626" w:rsidRDefault="00A44056" w14:paraId="26A57FE7" w14:textId="02C44027">
      <w:pPr>
        <w:pStyle w:val="Bullet"/>
        <w:spacing w:before="120" w:after="120" w:line="240" w:lineRule="auto"/>
        <w:rPr>
          <w:color w:val="000000" w:themeColor="text1"/>
        </w:rPr>
      </w:pPr>
      <w:r w:rsidRPr="000962CE">
        <w:rPr>
          <w:color w:val="000000" w:themeColor="text1"/>
        </w:rPr>
        <w:t>6</w:t>
      </w:r>
      <w:r w:rsidRPr="007303BA" w:rsidR="001C2735">
        <w:rPr>
          <w:color w:val="000000" w:themeColor="text1"/>
        </w:rPr>
        <w:t xml:space="preserve"> additional enquiries about the TCS, </w:t>
      </w:r>
      <w:r w:rsidRPr="00AF78CE" w:rsidR="001C2735">
        <w:rPr>
          <w:color w:val="000000" w:themeColor="text1"/>
        </w:rPr>
        <w:t>a</w:t>
      </w:r>
      <w:r w:rsidRPr="00AF78CE" w:rsidR="000A7508">
        <w:rPr>
          <w:color w:val="000000" w:themeColor="text1"/>
        </w:rPr>
        <w:t xml:space="preserve"> </w:t>
      </w:r>
      <w:r w:rsidRPr="00AF78CE" w:rsidR="00AF38E5">
        <w:rPr>
          <w:color w:val="000000" w:themeColor="text1"/>
        </w:rPr>
        <w:t>decrease</w:t>
      </w:r>
      <w:r w:rsidRPr="007303BA" w:rsidR="001C2735">
        <w:rPr>
          <w:color w:val="000000" w:themeColor="text1"/>
        </w:rPr>
        <w:t xml:space="preserve"> from </w:t>
      </w:r>
      <w:r w:rsidRPr="000962CE" w:rsidR="004E0688">
        <w:rPr>
          <w:color w:val="000000" w:themeColor="text1"/>
        </w:rPr>
        <w:t>11</w:t>
      </w:r>
      <w:r w:rsidRPr="007303BA" w:rsidR="006562E7">
        <w:rPr>
          <w:color w:val="000000" w:themeColor="text1"/>
        </w:rPr>
        <w:t xml:space="preserve"> </w:t>
      </w:r>
      <w:r w:rsidR="006562E7">
        <w:rPr>
          <w:color w:val="000000" w:themeColor="text1"/>
        </w:rPr>
        <w:t>last quarter</w:t>
      </w:r>
      <w:r w:rsidRPr="007303BA" w:rsidR="001C2735">
        <w:rPr>
          <w:color w:val="000000" w:themeColor="text1"/>
        </w:rPr>
        <w:t>.</w:t>
      </w:r>
    </w:p>
    <w:p w:rsidRPr="007303BA" w:rsidR="001C2735" w:rsidP="00054626" w:rsidRDefault="001C2735" w14:paraId="36289523" w14:textId="7E790A9F">
      <w:pPr>
        <w:spacing w:before="120" w:after="120" w:line="240" w:lineRule="auto"/>
        <w:rPr>
          <w:rFonts w:ascii="Source Sans Pro" w:hAnsi="Source Sans Pro"/>
          <w:sz w:val="22"/>
          <w:szCs w:val="22"/>
        </w:rPr>
      </w:pPr>
      <w:r w:rsidRPr="007303BA">
        <w:rPr>
          <w:rFonts w:ascii="Source Sans Pro" w:hAnsi="Source Sans Pro"/>
          <w:sz w:val="22"/>
          <w:szCs w:val="22"/>
        </w:rPr>
        <w:t xml:space="preserve">The TCS worked with the small businesses and ATO to help issues to be readdressed and/or referred matters to independent tax lawyers for subsidised advice about appealing negative decisions. </w:t>
      </w:r>
    </w:p>
    <w:p w:rsidRPr="00751082" w:rsidR="001C2735" w:rsidP="00054626" w:rsidRDefault="19806F06" w14:paraId="4DEE3FD9" w14:textId="51D720B6">
      <w:pPr>
        <w:pStyle w:val="Sub-heading1ASBFEO"/>
        <w:rPr>
          <w:rFonts w:eastAsiaTheme="minorEastAsia"/>
          <w:color w:val="auto"/>
        </w:rPr>
      </w:pPr>
      <w:r w:rsidRPr="00751082">
        <w:rPr>
          <w:rFonts w:eastAsiaTheme="minorEastAsia"/>
          <w:color w:val="auto"/>
        </w:rPr>
        <w:t>Legal</w:t>
      </w:r>
      <w:r w:rsidRPr="00751082" w:rsidR="001C2735">
        <w:rPr>
          <w:rFonts w:eastAsiaTheme="minorEastAsia"/>
          <w:color w:val="auto"/>
        </w:rPr>
        <w:t xml:space="preserve"> </w:t>
      </w:r>
      <w:r w:rsidRPr="00751082" w:rsidR="78D7EBC8">
        <w:rPr>
          <w:rFonts w:eastAsiaTheme="minorEastAsia"/>
          <w:color w:val="auto"/>
        </w:rPr>
        <w:t>Support S</w:t>
      </w:r>
      <w:r w:rsidRPr="00751082" w:rsidR="001C2735">
        <w:rPr>
          <w:rFonts w:eastAsiaTheme="minorEastAsia"/>
          <w:color w:val="auto"/>
        </w:rPr>
        <w:t>ervice</w:t>
      </w:r>
    </w:p>
    <w:p w:rsidRPr="00B56BAC" w:rsidR="001C2735" w:rsidP="00054626" w:rsidRDefault="00886C51" w14:paraId="460A93D3" w14:textId="4B1C78F2">
      <w:pPr>
        <w:spacing w:before="120" w:after="120" w:line="240" w:lineRule="auto"/>
        <w:rPr>
          <w:rFonts w:ascii="Source Sans Pro" w:hAnsi="Source Sans Pro"/>
          <w:sz w:val="22"/>
          <w:szCs w:val="22"/>
        </w:rPr>
      </w:pPr>
      <w:r w:rsidRPr="2974030C">
        <w:rPr>
          <w:rFonts w:ascii="Source Sans Pro" w:hAnsi="Source Sans Pro"/>
          <w:sz w:val="22"/>
          <w:szCs w:val="22"/>
        </w:rPr>
        <w:t>O</w:t>
      </w:r>
      <w:r w:rsidRPr="2974030C" w:rsidR="001C2735">
        <w:rPr>
          <w:rFonts w:ascii="Source Sans Pro" w:hAnsi="Source Sans Pro"/>
          <w:sz w:val="22"/>
          <w:szCs w:val="22"/>
        </w:rPr>
        <w:t xml:space="preserve">ur </w:t>
      </w:r>
      <w:r w:rsidRPr="2974030C" w:rsidR="385F46E0">
        <w:rPr>
          <w:rFonts w:ascii="Source Sans Pro" w:hAnsi="Source Sans Pro"/>
          <w:sz w:val="22"/>
          <w:szCs w:val="22"/>
        </w:rPr>
        <w:t>Legal Support S</w:t>
      </w:r>
      <w:r w:rsidRPr="2974030C" w:rsidR="001C2735">
        <w:rPr>
          <w:rFonts w:ascii="Source Sans Pro" w:hAnsi="Source Sans Pro"/>
          <w:sz w:val="22"/>
          <w:szCs w:val="22"/>
        </w:rPr>
        <w:t xml:space="preserve">ervice assists small businesses navigate dispute resolution. Since its implementation in March 2025, the service has been </w:t>
      </w:r>
      <w:r w:rsidRPr="00D26A8F" w:rsidR="001C2735">
        <w:rPr>
          <w:rFonts w:ascii="Source Sans Pro" w:hAnsi="Source Sans Pro"/>
          <w:sz w:val="22"/>
          <w:szCs w:val="22"/>
        </w:rPr>
        <w:t xml:space="preserve">offered </w:t>
      </w:r>
      <w:r w:rsidRPr="2DCB408B" w:rsidR="0E1B3117">
        <w:rPr>
          <w:rFonts w:ascii="Source Sans Pro" w:hAnsi="Source Sans Pro"/>
          <w:sz w:val="22"/>
          <w:szCs w:val="22"/>
        </w:rPr>
        <w:t>11</w:t>
      </w:r>
      <w:r w:rsidRPr="2DCB408B" w:rsidR="4D4DD76B">
        <w:rPr>
          <w:rFonts w:ascii="Source Sans Pro" w:hAnsi="Source Sans Pro"/>
          <w:sz w:val="22"/>
          <w:szCs w:val="22"/>
        </w:rPr>
        <w:t>2</w:t>
      </w:r>
      <w:r w:rsidRPr="2974030C" w:rsidR="001C2735">
        <w:rPr>
          <w:rFonts w:ascii="Source Sans Pro" w:hAnsi="Source Sans Pro"/>
          <w:sz w:val="22"/>
          <w:szCs w:val="22"/>
        </w:rPr>
        <w:t xml:space="preserve"> </w:t>
      </w:r>
      <w:r w:rsidR="00BB7E5B">
        <w:rPr>
          <w:rFonts w:ascii="Source Sans Pro" w:hAnsi="Source Sans Pro"/>
          <w:sz w:val="22"/>
          <w:szCs w:val="22"/>
        </w:rPr>
        <w:t>times</w:t>
      </w:r>
      <w:r w:rsidR="00397257">
        <w:rPr>
          <w:rFonts w:ascii="Source Sans Pro" w:hAnsi="Source Sans Pro"/>
          <w:sz w:val="22"/>
          <w:szCs w:val="22"/>
        </w:rPr>
        <w:t xml:space="preserve"> to</w:t>
      </w:r>
      <w:r w:rsidRPr="00D26A8F" w:rsidR="001C2735">
        <w:rPr>
          <w:rFonts w:ascii="Source Sans Pro" w:hAnsi="Source Sans Pro"/>
          <w:sz w:val="22"/>
          <w:szCs w:val="22"/>
        </w:rPr>
        <w:t xml:space="preserve"> eligible small</w:t>
      </w:r>
      <w:r w:rsidRPr="2974030C" w:rsidR="001C2735">
        <w:rPr>
          <w:rFonts w:ascii="Source Sans Pro" w:hAnsi="Source Sans Pro"/>
          <w:sz w:val="22"/>
          <w:szCs w:val="22"/>
        </w:rPr>
        <w:t xml:space="preserve"> business</w:t>
      </w:r>
      <w:r w:rsidR="00397257">
        <w:rPr>
          <w:rFonts w:ascii="Source Sans Pro" w:hAnsi="Source Sans Pro"/>
          <w:sz w:val="22"/>
          <w:szCs w:val="22"/>
        </w:rPr>
        <w:t xml:space="preserve">es, with </w:t>
      </w:r>
      <w:r w:rsidR="009F6FF7">
        <w:rPr>
          <w:rFonts w:ascii="Source Sans Pro" w:hAnsi="Source Sans Pro"/>
          <w:sz w:val="22"/>
          <w:szCs w:val="22"/>
        </w:rPr>
        <w:t>well over half</w:t>
      </w:r>
      <w:r w:rsidRPr="2974030C" w:rsidR="001C2735">
        <w:rPr>
          <w:rFonts w:ascii="Source Sans Pro" w:hAnsi="Source Sans Pro"/>
          <w:sz w:val="22"/>
          <w:szCs w:val="22"/>
        </w:rPr>
        <w:t xml:space="preserve"> </w:t>
      </w:r>
      <w:r w:rsidR="00BA49DA">
        <w:rPr>
          <w:rFonts w:ascii="Source Sans Pro" w:hAnsi="Source Sans Pro"/>
          <w:sz w:val="22"/>
          <w:szCs w:val="22"/>
        </w:rPr>
        <w:t>of</w:t>
      </w:r>
      <w:r w:rsidRPr="2974030C" w:rsidR="001C2735">
        <w:rPr>
          <w:rFonts w:ascii="Source Sans Pro" w:hAnsi="Source Sans Pro"/>
          <w:sz w:val="22"/>
          <w:szCs w:val="22"/>
        </w:rPr>
        <w:t xml:space="preserve"> the offer</w:t>
      </w:r>
      <w:r w:rsidR="00BA49DA">
        <w:rPr>
          <w:rFonts w:ascii="Source Sans Pro" w:hAnsi="Source Sans Pro"/>
          <w:sz w:val="22"/>
          <w:szCs w:val="22"/>
        </w:rPr>
        <w:t>s accepted</w:t>
      </w:r>
      <w:r w:rsidRPr="2974030C" w:rsidR="001C2735">
        <w:rPr>
          <w:rFonts w:ascii="Source Sans Pro" w:hAnsi="Source Sans Pro"/>
          <w:sz w:val="22"/>
          <w:szCs w:val="22"/>
        </w:rPr>
        <w:t>.</w:t>
      </w:r>
    </w:p>
    <w:p w:rsidRPr="00781C0F" w:rsidR="000E2338" w:rsidP="00054626" w:rsidRDefault="002B73CE" w14:paraId="15B72BB6" w14:textId="77777777">
      <w:pPr>
        <w:spacing w:before="120" w:after="120" w:line="240" w:lineRule="auto"/>
        <w:rPr>
          <w:rFonts w:ascii="Source Sans Pro" w:hAnsi="Source Sans Pro"/>
          <w:sz w:val="22"/>
          <w:szCs w:val="22"/>
        </w:rPr>
      </w:pPr>
      <w:r w:rsidRPr="00B56BAC">
        <w:rPr>
          <w:rFonts w:ascii="Source Sans Pro" w:hAnsi="Source Sans Pro"/>
          <w:sz w:val="22"/>
          <w:szCs w:val="22"/>
        </w:rPr>
        <w:t xml:space="preserve">Specialist legal advice is available to unrepresented small businesses at up to </w:t>
      </w:r>
      <w:r w:rsidRPr="037D10B8" w:rsidR="3AFC5B43">
        <w:rPr>
          <w:rFonts w:ascii="Source Sans Pro" w:hAnsi="Source Sans Pro"/>
          <w:sz w:val="22"/>
          <w:szCs w:val="22"/>
        </w:rPr>
        <w:t>2</w:t>
      </w:r>
      <w:r w:rsidRPr="00B56BAC">
        <w:rPr>
          <w:rFonts w:ascii="Source Sans Pro" w:hAnsi="Source Sans Pro"/>
          <w:sz w:val="22"/>
          <w:szCs w:val="22"/>
        </w:rPr>
        <w:t xml:space="preserve"> stages of the dispute resolution process for a small co-payment. </w:t>
      </w:r>
    </w:p>
    <w:p w:rsidRPr="00A53FAB" w:rsidR="003B2DC8" w:rsidP="00054626" w:rsidRDefault="002B73CE" w14:paraId="341843AE" w14:textId="4D6ACFEA">
      <w:pPr>
        <w:pStyle w:val="Bullet"/>
        <w:spacing w:before="120" w:after="120" w:line="240" w:lineRule="auto"/>
        <w:rPr>
          <w:color w:val="auto"/>
        </w:rPr>
      </w:pPr>
      <w:r w:rsidRPr="00781C0F">
        <w:rPr>
          <w:color w:val="auto"/>
        </w:rPr>
        <w:t xml:space="preserve">Stage </w:t>
      </w:r>
      <w:r w:rsidRPr="00A53FAB" w:rsidR="002F331B">
        <w:rPr>
          <w:color w:val="auto"/>
        </w:rPr>
        <w:t>1</w:t>
      </w:r>
      <w:r w:rsidRPr="00A53FAB">
        <w:rPr>
          <w:color w:val="auto"/>
        </w:rPr>
        <w:t xml:space="preserve"> can assist a small business understand the issues in dispute and whether ADR may be an appropriate way to attempt to resolve them. </w:t>
      </w:r>
    </w:p>
    <w:p w:rsidRPr="00A53FAB" w:rsidR="00DB635D" w:rsidP="00054626" w:rsidRDefault="002B73CE" w14:paraId="3042FE9A" w14:textId="04CFD76A">
      <w:pPr>
        <w:pStyle w:val="Bullet"/>
        <w:spacing w:before="120" w:after="120" w:line="240" w:lineRule="auto"/>
        <w:rPr>
          <w:color w:val="auto"/>
        </w:rPr>
      </w:pPr>
      <w:r w:rsidRPr="00781C0F">
        <w:rPr>
          <w:color w:val="auto"/>
        </w:rPr>
        <w:t xml:space="preserve">Stage </w:t>
      </w:r>
      <w:r w:rsidRPr="00F750E6" w:rsidR="01EC5A06">
        <w:rPr>
          <w:color w:val="auto"/>
        </w:rPr>
        <w:t>2</w:t>
      </w:r>
      <w:r w:rsidRPr="00F750E6">
        <w:rPr>
          <w:color w:val="auto"/>
        </w:rPr>
        <w:t xml:space="preserve"> </w:t>
      </w:r>
      <w:r w:rsidR="001243CE">
        <w:rPr>
          <w:color w:val="auto"/>
        </w:rPr>
        <w:t>offers</w:t>
      </w:r>
      <w:r w:rsidRPr="00F750E6">
        <w:rPr>
          <w:color w:val="auto"/>
        </w:rPr>
        <w:t xml:space="preserve"> access to a legal practitioner who can </w:t>
      </w:r>
      <w:r w:rsidRPr="00A53FAB">
        <w:rPr>
          <w:color w:val="auto"/>
        </w:rPr>
        <w:t>provide strategic advice to assist the small business to prepare for the ADR process. This will include helping the small business prepare documentation, understand what to expect during ADR, identify the outcomes that the small business is seeking, discuss negotiation options and adopt a resolution mindset.</w:t>
      </w:r>
    </w:p>
    <w:p w:rsidR="001C16D3" w:rsidP="00B56BAC" w:rsidRDefault="001C16D3" w14:paraId="01302004" w14:textId="77777777">
      <w:pPr>
        <w:rPr>
          <w:rFonts w:ascii="Source Sans Pro" w:hAnsi="Source Sans Pro"/>
          <w:sz w:val="22"/>
          <w:szCs w:val="22"/>
        </w:rPr>
      </w:pPr>
    </w:p>
    <w:p w:rsidRPr="00D26A8F" w:rsidR="00AC7999" w:rsidP="00B56BAC" w:rsidRDefault="00AC7999" w14:paraId="529DB7D8" w14:textId="288594D0">
      <w:r>
        <w:rPr>
          <w:rFonts w:cstheme="minorHAnsi"/>
        </w:rPr>
        <w:br w:type="page"/>
      </w:r>
    </w:p>
    <w:p w:rsidRPr="00030E10" w:rsidR="00601938" w:rsidP="00601938" w:rsidRDefault="00601938" w14:paraId="3E0E5840" w14:textId="374E519D">
      <w:pPr>
        <w:pStyle w:val="TitleASBFEO"/>
        <w:rPr>
          <w:rFonts w:cstheme="minorHAnsi"/>
          <w:color w:val="00A0AC"/>
        </w:rPr>
      </w:pPr>
      <w:r w:rsidRPr="00030E10">
        <w:rPr>
          <w:rFonts w:cstheme="minorHAnsi"/>
          <w:color w:val="00A0AC"/>
        </w:rPr>
        <w:t>Advocacy</w:t>
      </w:r>
    </w:p>
    <w:p w:rsidRPr="00B56BAC" w:rsidR="001C79FE" w:rsidP="00054626" w:rsidRDefault="001F72E0" w14:paraId="437F2E1B" w14:textId="25FA0ECC">
      <w:pPr>
        <w:spacing w:before="120" w:after="120" w:line="240" w:lineRule="auto"/>
        <w:rPr>
          <w:rFonts w:ascii="Source Sans Pro" w:hAnsi="Source Sans Pro"/>
          <w:sz w:val="22"/>
          <w:szCs w:val="22"/>
        </w:rPr>
      </w:pPr>
      <w:r w:rsidRPr="00B56BAC">
        <w:rPr>
          <w:rFonts w:ascii="Source Sans Pro" w:hAnsi="Source Sans Pro"/>
          <w:sz w:val="22"/>
          <w:szCs w:val="22"/>
        </w:rPr>
        <w:t>This quarter</w:t>
      </w:r>
      <w:r w:rsidRPr="00B56BAC" w:rsidR="00970EA3">
        <w:rPr>
          <w:rFonts w:ascii="Source Sans Pro" w:hAnsi="Source Sans Pro"/>
          <w:sz w:val="22"/>
          <w:szCs w:val="22"/>
        </w:rPr>
        <w:t xml:space="preserve">, we </w:t>
      </w:r>
      <w:r w:rsidRPr="00B56BAC" w:rsidR="00945765">
        <w:rPr>
          <w:rFonts w:ascii="Source Sans Pro" w:hAnsi="Source Sans Pro"/>
          <w:sz w:val="22"/>
          <w:szCs w:val="22"/>
        </w:rPr>
        <w:t>continued</w:t>
      </w:r>
      <w:r w:rsidRPr="00B56BAC" w:rsidR="005B61AB">
        <w:rPr>
          <w:rFonts w:ascii="Source Sans Pro" w:hAnsi="Source Sans Pro"/>
          <w:sz w:val="22"/>
          <w:szCs w:val="22"/>
        </w:rPr>
        <w:t xml:space="preserve"> </w:t>
      </w:r>
      <w:r w:rsidRPr="00B56BAC" w:rsidR="00970EA3">
        <w:rPr>
          <w:rFonts w:ascii="Source Sans Pro" w:hAnsi="Source Sans Pro"/>
          <w:sz w:val="22"/>
          <w:szCs w:val="22"/>
        </w:rPr>
        <w:t xml:space="preserve">to </w:t>
      </w:r>
      <w:r w:rsidRPr="00B56BAC" w:rsidR="003464D3">
        <w:rPr>
          <w:rFonts w:ascii="Source Sans Pro" w:hAnsi="Source Sans Pro"/>
          <w:sz w:val="22"/>
          <w:szCs w:val="22"/>
        </w:rPr>
        <w:t xml:space="preserve">bring </w:t>
      </w:r>
      <w:r w:rsidRPr="00B56BAC" w:rsidR="00294F00">
        <w:rPr>
          <w:rFonts w:ascii="Source Sans Pro" w:hAnsi="Source Sans Pro"/>
          <w:sz w:val="22"/>
          <w:szCs w:val="22"/>
        </w:rPr>
        <w:t xml:space="preserve">a small business perspective </w:t>
      </w:r>
      <w:r w:rsidRPr="00B56BAC" w:rsidR="003464D3">
        <w:rPr>
          <w:rFonts w:ascii="Source Sans Pro" w:hAnsi="Source Sans Pro"/>
          <w:sz w:val="22"/>
          <w:szCs w:val="22"/>
        </w:rPr>
        <w:t>to</w:t>
      </w:r>
      <w:r w:rsidRPr="00B56BAC" w:rsidR="00294F00">
        <w:rPr>
          <w:rFonts w:ascii="Source Sans Pro" w:hAnsi="Source Sans Pro"/>
          <w:sz w:val="22"/>
          <w:szCs w:val="22"/>
        </w:rPr>
        <w:t xml:space="preserve"> </w:t>
      </w:r>
      <w:r w:rsidRPr="00B56BAC" w:rsidR="00970EA3">
        <w:rPr>
          <w:rFonts w:ascii="Source Sans Pro" w:hAnsi="Source Sans Pro"/>
          <w:sz w:val="22"/>
          <w:szCs w:val="22"/>
        </w:rPr>
        <w:t xml:space="preserve">policy </w:t>
      </w:r>
      <w:r w:rsidRPr="00B56BAC" w:rsidR="00451BCD">
        <w:rPr>
          <w:rFonts w:ascii="Source Sans Pro" w:hAnsi="Source Sans Pro"/>
          <w:sz w:val="22"/>
          <w:szCs w:val="22"/>
        </w:rPr>
        <w:t xml:space="preserve">development </w:t>
      </w:r>
      <w:r w:rsidRPr="00B56BAC" w:rsidR="00247D3C">
        <w:rPr>
          <w:rFonts w:ascii="Source Sans Pro" w:hAnsi="Source Sans Pro"/>
          <w:sz w:val="22"/>
          <w:szCs w:val="22"/>
        </w:rPr>
        <w:t>processes</w:t>
      </w:r>
      <w:r w:rsidRPr="00B56BAC" w:rsidR="003464D3">
        <w:rPr>
          <w:rFonts w:ascii="Source Sans Pro" w:hAnsi="Source Sans Pro"/>
          <w:sz w:val="22"/>
          <w:szCs w:val="22"/>
        </w:rPr>
        <w:t>, providing</w:t>
      </w:r>
      <w:r w:rsidRPr="00B56BAC" w:rsidR="00970EA3">
        <w:rPr>
          <w:rFonts w:ascii="Source Sans Pro" w:hAnsi="Source Sans Pro"/>
          <w:sz w:val="22"/>
          <w:szCs w:val="22"/>
        </w:rPr>
        <w:t xml:space="preserve"> </w:t>
      </w:r>
      <w:r w:rsidRPr="00B56BAC" w:rsidR="00204885">
        <w:rPr>
          <w:rFonts w:ascii="Source Sans Pro" w:hAnsi="Source Sans Pro"/>
          <w:sz w:val="22"/>
          <w:szCs w:val="22"/>
        </w:rPr>
        <w:t>insights o</w:t>
      </w:r>
      <w:r w:rsidRPr="00B56BAC" w:rsidR="00AE138B">
        <w:rPr>
          <w:rFonts w:ascii="Source Sans Pro" w:hAnsi="Source Sans Pro"/>
          <w:sz w:val="22"/>
          <w:szCs w:val="22"/>
        </w:rPr>
        <w:t>n</w:t>
      </w:r>
      <w:r w:rsidRPr="00B56BAC" w:rsidR="00204885">
        <w:rPr>
          <w:rFonts w:ascii="Source Sans Pro" w:hAnsi="Source Sans Pro"/>
          <w:sz w:val="22"/>
          <w:szCs w:val="22"/>
        </w:rPr>
        <w:t xml:space="preserve"> </w:t>
      </w:r>
      <w:r w:rsidR="00332C05">
        <w:rPr>
          <w:rFonts w:ascii="Source Sans Pro" w:hAnsi="Source Sans Pro"/>
          <w:sz w:val="22"/>
          <w:szCs w:val="22"/>
        </w:rPr>
        <w:t>their</w:t>
      </w:r>
      <w:r w:rsidRPr="00B56BAC" w:rsidR="006241FF">
        <w:rPr>
          <w:rFonts w:ascii="Source Sans Pro" w:hAnsi="Source Sans Pro"/>
          <w:sz w:val="22"/>
          <w:szCs w:val="22"/>
        </w:rPr>
        <w:t xml:space="preserve"> </w:t>
      </w:r>
      <w:r w:rsidRPr="00B56BAC" w:rsidR="00DD5619">
        <w:rPr>
          <w:rFonts w:ascii="Source Sans Pro" w:hAnsi="Source Sans Pro"/>
          <w:sz w:val="22"/>
          <w:szCs w:val="22"/>
        </w:rPr>
        <w:t>experience</w:t>
      </w:r>
      <w:r w:rsidR="00332C05">
        <w:rPr>
          <w:rFonts w:ascii="Source Sans Pro" w:hAnsi="Source Sans Pro"/>
          <w:sz w:val="22"/>
          <w:szCs w:val="22"/>
        </w:rPr>
        <w:t>s</w:t>
      </w:r>
      <w:r w:rsidRPr="00B56BAC" w:rsidR="00DD5619">
        <w:rPr>
          <w:rFonts w:ascii="Source Sans Pro" w:hAnsi="Source Sans Pro"/>
          <w:sz w:val="22"/>
          <w:szCs w:val="22"/>
        </w:rPr>
        <w:t xml:space="preserve"> </w:t>
      </w:r>
      <w:r w:rsidRPr="00B56BAC" w:rsidR="006241FF">
        <w:rPr>
          <w:rFonts w:ascii="Source Sans Pro" w:hAnsi="Source Sans Pro"/>
          <w:sz w:val="22"/>
          <w:szCs w:val="22"/>
        </w:rPr>
        <w:t>and the issues they face</w:t>
      </w:r>
      <w:r w:rsidRPr="00B56BAC" w:rsidR="004B43CB">
        <w:rPr>
          <w:rFonts w:ascii="Source Sans Pro" w:hAnsi="Source Sans Pro"/>
          <w:sz w:val="22"/>
          <w:szCs w:val="22"/>
        </w:rPr>
        <w:t>.</w:t>
      </w:r>
      <w:r w:rsidRPr="00B56BAC" w:rsidR="005B61AB">
        <w:rPr>
          <w:rFonts w:ascii="Source Sans Pro" w:hAnsi="Source Sans Pro"/>
          <w:sz w:val="22"/>
          <w:szCs w:val="22"/>
        </w:rPr>
        <w:t xml:space="preserve"> </w:t>
      </w:r>
      <w:r w:rsidRPr="00B56BAC" w:rsidR="003D075A">
        <w:rPr>
          <w:rFonts w:ascii="Source Sans Pro" w:hAnsi="Source Sans Pro"/>
          <w:sz w:val="22"/>
          <w:szCs w:val="22"/>
        </w:rPr>
        <w:t>Some k</w:t>
      </w:r>
      <w:r w:rsidRPr="00B56BAC" w:rsidR="00E46CCF">
        <w:rPr>
          <w:rFonts w:ascii="Source Sans Pro" w:hAnsi="Source Sans Pro"/>
          <w:sz w:val="22"/>
          <w:szCs w:val="22"/>
        </w:rPr>
        <w:t xml:space="preserve">ey areas of </w:t>
      </w:r>
      <w:r w:rsidRPr="00B56BAC" w:rsidR="005B61AB">
        <w:rPr>
          <w:rFonts w:ascii="Source Sans Pro" w:hAnsi="Source Sans Pro"/>
          <w:sz w:val="22"/>
          <w:szCs w:val="22"/>
        </w:rPr>
        <w:t xml:space="preserve">focus </w:t>
      </w:r>
      <w:r w:rsidRPr="00B56BAC" w:rsidR="008C640D">
        <w:rPr>
          <w:rFonts w:ascii="Source Sans Pro" w:hAnsi="Source Sans Pro"/>
          <w:sz w:val="22"/>
          <w:szCs w:val="22"/>
        </w:rPr>
        <w:t>are</w:t>
      </w:r>
      <w:r w:rsidRPr="00B56BAC" w:rsidR="005B61AB">
        <w:rPr>
          <w:rFonts w:ascii="Source Sans Pro" w:hAnsi="Source Sans Pro"/>
          <w:sz w:val="22"/>
          <w:szCs w:val="22"/>
        </w:rPr>
        <w:t xml:space="preserve"> outlined below</w:t>
      </w:r>
      <w:r w:rsidRPr="00B56BAC" w:rsidR="00E46CCF">
        <w:rPr>
          <w:rFonts w:ascii="Source Sans Pro" w:hAnsi="Source Sans Pro"/>
          <w:sz w:val="22"/>
          <w:szCs w:val="22"/>
        </w:rPr>
        <w:t xml:space="preserve"> and o</w:t>
      </w:r>
      <w:r w:rsidRPr="00B56BAC" w:rsidR="00E8256F">
        <w:rPr>
          <w:rFonts w:ascii="Source Sans Pro" w:hAnsi="Source Sans Pro"/>
          <w:sz w:val="22"/>
          <w:szCs w:val="22"/>
        </w:rPr>
        <w:t>ur submissions to public consultations are available on our website.</w:t>
      </w:r>
    </w:p>
    <w:p w:rsidRPr="00564028" w:rsidR="00142D5C" w:rsidP="00054626" w:rsidRDefault="00142D5C" w14:paraId="2D57013D" w14:textId="2E1EE4AE">
      <w:pPr>
        <w:pStyle w:val="Sub-heading1ASBFEO"/>
        <w:rPr>
          <w:color w:val="auto"/>
        </w:rPr>
      </w:pPr>
      <w:r w:rsidRPr="00054626">
        <w:rPr>
          <w:color w:val="auto"/>
        </w:rPr>
        <w:t>Proportionate</w:t>
      </w:r>
      <w:r w:rsidRPr="00564028" w:rsidR="00C7687F">
        <w:rPr>
          <w:color w:val="auto"/>
        </w:rPr>
        <w:t xml:space="preserve"> </w:t>
      </w:r>
      <w:r w:rsidRPr="00564028">
        <w:rPr>
          <w:color w:val="auto"/>
        </w:rPr>
        <w:t>risk-based regulation</w:t>
      </w:r>
    </w:p>
    <w:p w:rsidRPr="00B56BAC" w:rsidR="0001165B" w:rsidP="00054626" w:rsidRDefault="00505BD3" w14:paraId="54E63D2D" w14:textId="133F2FEC">
      <w:pPr>
        <w:spacing w:before="120" w:after="120" w:line="240" w:lineRule="auto"/>
        <w:rPr>
          <w:rFonts w:ascii="Source Sans Pro" w:hAnsi="Source Sans Pro"/>
          <w:sz w:val="22"/>
          <w:szCs w:val="22"/>
        </w:rPr>
      </w:pPr>
      <w:r w:rsidRPr="00B56BAC">
        <w:rPr>
          <w:rFonts w:ascii="Source Sans Pro" w:hAnsi="Source Sans Pro"/>
          <w:sz w:val="22"/>
          <w:szCs w:val="22"/>
        </w:rPr>
        <w:t>We continued to advocate for polic</w:t>
      </w:r>
      <w:r w:rsidRPr="00B56BAC" w:rsidR="005A7F51">
        <w:rPr>
          <w:rFonts w:ascii="Source Sans Pro" w:hAnsi="Source Sans Pro"/>
          <w:sz w:val="22"/>
          <w:szCs w:val="22"/>
        </w:rPr>
        <w:t>ies</w:t>
      </w:r>
      <w:r w:rsidRPr="00B56BAC">
        <w:rPr>
          <w:rFonts w:ascii="Source Sans Pro" w:hAnsi="Source Sans Pro"/>
          <w:sz w:val="22"/>
          <w:szCs w:val="22"/>
        </w:rPr>
        <w:t xml:space="preserve"> and regulat</w:t>
      </w:r>
      <w:r w:rsidRPr="00B56BAC" w:rsidR="005A7F51">
        <w:rPr>
          <w:rFonts w:ascii="Source Sans Pro" w:hAnsi="Source Sans Pro"/>
          <w:sz w:val="22"/>
          <w:szCs w:val="22"/>
        </w:rPr>
        <w:t xml:space="preserve">ions </w:t>
      </w:r>
      <w:r w:rsidRPr="00B56BAC" w:rsidR="0034322D">
        <w:rPr>
          <w:rFonts w:ascii="Source Sans Pro" w:hAnsi="Source Sans Pro"/>
          <w:sz w:val="22"/>
          <w:szCs w:val="22"/>
        </w:rPr>
        <w:t>that are pr</w:t>
      </w:r>
      <w:r w:rsidRPr="00B56BAC" w:rsidR="005E6F00">
        <w:rPr>
          <w:rFonts w:ascii="Source Sans Pro" w:hAnsi="Source Sans Pro"/>
          <w:sz w:val="22"/>
          <w:szCs w:val="22"/>
        </w:rPr>
        <w:t>opor</w:t>
      </w:r>
      <w:r w:rsidRPr="00B56BAC" w:rsidR="0034322D">
        <w:rPr>
          <w:rFonts w:ascii="Source Sans Pro" w:hAnsi="Source Sans Pro"/>
          <w:sz w:val="22"/>
          <w:szCs w:val="22"/>
        </w:rPr>
        <w:t>tionate and risk</w:t>
      </w:r>
      <w:r w:rsidRPr="00B56BAC" w:rsidR="00E13724">
        <w:rPr>
          <w:rFonts w:ascii="Source Sans Pro" w:hAnsi="Source Sans Pro"/>
          <w:sz w:val="22"/>
          <w:szCs w:val="22"/>
        </w:rPr>
        <w:t>-</w:t>
      </w:r>
      <w:r w:rsidRPr="00B56BAC" w:rsidR="0034322D">
        <w:rPr>
          <w:rFonts w:ascii="Source Sans Pro" w:hAnsi="Source Sans Pro"/>
          <w:sz w:val="22"/>
          <w:szCs w:val="22"/>
        </w:rPr>
        <w:t>base</w:t>
      </w:r>
      <w:r w:rsidRPr="00B56BAC" w:rsidR="00EC2622">
        <w:rPr>
          <w:rFonts w:ascii="Source Sans Pro" w:hAnsi="Source Sans Pro"/>
          <w:sz w:val="22"/>
          <w:szCs w:val="22"/>
        </w:rPr>
        <w:t>d</w:t>
      </w:r>
      <w:r w:rsidRPr="00B56BAC" w:rsidR="0034322D">
        <w:rPr>
          <w:rFonts w:ascii="Source Sans Pro" w:hAnsi="Source Sans Pro"/>
          <w:sz w:val="22"/>
          <w:szCs w:val="22"/>
        </w:rPr>
        <w:t xml:space="preserve">, </w:t>
      </w:r>
      <w:r w:rsidRPr="00B56BAC" w:rsidR="00F3224F">
        <w:rPr>
          <w:rFonts w:ascii="Source Sans Pro" w:hAnsi="Source Sans Pro"/>
          <w:sz w:val="22"/>
          <w:szCs w:val="22"/>
        </w:rPr>
        <w:t xml:space="preserve">with </w:t>
      </w:r>
      <w:r w:rsidRPr="00B56BAC" w:rsidR="00EC2622">
        <w:rPr>
          <w:rFonts w:ascii="Source Sans Pro" w:hAnsi="Source Sans Pro"/>
          <w:sz w:val="22"/>
          <w:szCs w:val="22"/>
        </w:rPr>
        <w:t xml:space="preserve">compliance </w:t>
      </w:r>
      <w:r w:rsidRPr="00B56BAC" w:rsidR="005B656B">
        <w:rPr>
          <w:rFonts w:ascii="Source Sans Pro" w:hAnsi="Source Sans Pro"/>
          <w:sz w:val="22"/>
          <w:szCs w:val="22"/>
        </w:rPr>
        <w:t xml:space="preserve">requirements that </w:t>
      </w:r>
      <w:r w:rsidRPr="00B56BAC" w:rsidR="0044400C">
        <w:rPr>
          <w:rFonts w:ascii="Source Sans Pro" w:hAnsi="Source Sans Pro"/>
          <w:sz w:val="22"/>
          <w:szCs w:val="22"/>
        </w:rPr>
        <w:t>consider</w:t>
      </w:r>
      <w:r w:rsidRPr="00B56BAC" w:rsidR="00636981">
        <w:rPr>
          <w:rFonts w:ascii="Source Sans Pro" w:hAnsi="Source Sans Pro"/>
          <w:sz w:val="22"/>
          <w:szCs w:val="22"/>
        </w:rPr>
        <w:t xml:space="preserve"> the </w:t>
      </w:r>
      <w:r w:rsidRPr="00B56BAC" w:rsidR="00793501">
        <w:rPr>
          <w:rFonts w:ascii="Source Sans Pro" w:hAnsi="Source Sans Pro"/>
          <w:sz w:val="22"/>
          <w:szCs w:val="22"/>
        </w:rPr>
        <w:t xml:space="preserve">administrative </w:t>
      </w:r>
      <w:r w:rsidRPr="00B56BAC" w:rsidR="00636981">
        <w:rPr>
          <w:rFonts w:ascii="Source Sans Pro" w:hAnsi="Source Sans Pro"/>
          <w:sz w:val="22"/>
          <w:szCs w:val="22"/>
        </w:rPr>
        <w:t>capa</w:t>
      </w:r>
      <w:r w:rsidRPr="00B56BAC" w:rsidR="00793501">
        <w:rPr>
          <w:rFonts w:ascii="Source Sans Pro" w:hAnsi="Source Sans Pro"/>
          <w:sz w:val="22"/>
          <w:szCs w:val="22"/>
        </w:rPr>
        <w:t>city</w:t>
      </w:r>
      <w:r w:rsidRPr="00B56BAC" w:rsidR="00636981">
        <w:rPr>
          <w:rFonts w:ascii="Source Sans Pro" w:hAnsi="Source Sans Pro"/>
          <w:sz w:val="22"/>
          <w:szCs w:val="22"/>
        </w:rPr>
        <w:t xml:space="preserve"> </w:t>
      </w:r>
      <w:r w:rsidRPr="00B56BAC" w:rsidR="005B656B">
        <w:rPr>
          <w:rFonts w:ascii="Source Sans Pro" w:hAnsi="Source Sans Pro"/>
          <w:sz w:val="22"/>
          <w:szCs w:val="22"/>
        </w:rPr>
        <w:t xml:space="preserve">and operating realities of </w:t>
      </w:r>
      <w:r w:rsidRPr="00B56BAC" w:rsidR="00636981">
        <w:rPr>
          <w:rFonts w:ascii="Source Sans Pro" w:hAnsi="Source Sans Pro"/>
          <w:sz w:val="22"/>
          <w:szCs w:val="22"/>
        </w:rPr>
        <w:t>smal</w:t>
      </w:r>
      <w:r w:rsidRPr="00B56BAC" w:rsidR="00EC2622">
        <w:rPr>
          <w:rFonts w:ascii="Source Sans Pro" w:hAnsi="Source Sans Pro"/>
          <w:sz w:val="22"/>
          <w:szCs w:val="22"/>
        </w:rPr>
        <w:t>l</w:t>
      </w:r>
      <w:r w:rsidRPr="00B56BAC" w:rsidR="00636981">
        <w:rPr>
          <w:rFonts w:ascii="Source Sans Pro" w:hAnsi="Source Sans Pro"/>
          <w:sz w:val="22"/>
          <w:szCs w:val="22"/>
        </w:rPr>
        <w:t xml:space="preserve"> business.</w:t>
      </w:r>
      <w:r w:rsidRPr="00B56BAC" w:rsidR="00EC2622">
        <w:rPr>
          <w:rFonts w:ascii="Source Sans Pro" w:hAnsi="Source Sans Pro"/>
          <w:sz w:val="22"/>
          <w:szCs w:val="22"/>
        </w:rPr>
        <w:t xml:space="preserve"> </w:t>
      </w:r>
      <w:r w:rsidRPr="00B56BAC" w:rsidR="006E01D9">
        <w:rPr>
          <w:rFonts w:ascii="Source Sans Pro" w:hAnsi="Source Sans Pro"/>
          <w:sz w:val="22"/>
          <w:szCs w:val="22"/>
        </w:rPr>
        <w:t>This advocacy was illustrated in our submission for consultations on</w:t>
      </w:r>
      <w:r w:rsidRPr="00B56BAC" w:rsidR="0044683D">
        <w:rPr>
          <w:rFonts w:ascii="Source Sans Pro" w:hAnsi="Source Sans Pro"/>
          <w:sz w:val="22"/>
          <w:szCs w:val="22"/>
        </w:rPr>
        <w:t>:</w:t>
      </w:r>
    </w:p>
    <w:p w:rsidRPr="000962CE" w:rsidR="00B47C02" w:rsidP="00054626" w:rsidRDefault="4634D2E5" w14:paraId="56ABE60B" w14:textId="7EDC92C6">
      <w:pPr>
        <w:pStyle w:val="Bullet"/>
        <w:spacing w:before="120" w:after="120" w:line="240" w:lineRule="auto"/>
        <w:rPr>
          <w:color w:val="000000" w:themeColor="text1"/>
        </w:rPr>
      </w:pPr>
      <w:r w:rsidRPr="25D82DE2">
        <w:rPr>
          <w:color w:val="000000" w:themeColor="text1"/>
        </w:rPr>
        <w:t>m</w:t>
      </w:r>
      <w:r w:rsidRPr="000962CE" w:rsidR="007A5E18">
        <w:rPr>
          <w:color w:val="000000" w:themeColor="text1"/>
        </w:rPr>
        <w:t xml:space="preserve">easures to strengthen the integrity of the </w:t>
      </w:r>
      <w:r w:rsidR="00D26363">
        <w:rPr>
          <w:color w:val="000000" w:themeColor="text1"/>
        </w:rPr>
        <w:t>NDIS</w:t>
      </w:r>
    </w:p>
    <w:p w:rsidRPr="000962CE" w:rsidR="004F25F4" w:rsidP="00054626" w:rsidRDefault="3EC43452" w14:paraId="30BFE917" w14:textId="5B6C556C">
      <w:pPr>
        <w:pStyle w:val="Bullet"/>
        <w:spacing w:before="120" w:after="120" w:line="240" w:lineRule="auto"/>
        <w:rPr>
          <w:color w:val="000000" w:themeColor="text1"/>
        </w:rPr>
      </w:pPr>
      <w:r w:rsidRPr="25D82DE2">
        <w:rPr>
          <w:color w:val="000000" w:themeColor="text1"/>
        </w:rPr>
        <w:t>r</w:t>
      </w:r>
      <w:r w:rsidRPr="000962CE" w:rsidR="007A5E18">
        <w:rPr>
          <w:color w:val="000000" w:themeColor="text1"/>
        </w:rPr>
        <w:t>eform opt</w:t>
      </w:r>
      <w:r w:rsidRPr="000962CE" w:rsidR="00377E54">
        <w:rPr>
          <w:color w:val="000000" w:themeColor="text1"/>
        </w:rPr>
        <w:t>ion</w:t>
      </w:r>
      <w:r w:rsidRPr="000962CE" w:rsidR="007A5E18">
        <w:rPr>
          <w:color w:val="000000" w:themeColor="text1"/>
        </w:rPr>
        <w:t xml:space="preserve">s </w:t>
      </w:r>
      <w:r w:rsidRPr="000962CE" w:rsidR="00377E54">
        <w:rPr>
          <w:color w:val="000000" w:themeColor="text1"/>
        </w:rPr>
        <w:t xml:space="preserve">to support sustainability of </w:t>
      </w:r>
      <w:r w:rsidRPr="000962CE" w:rsidR="00853338">
        <w:rPr>
          <w:color w:val="000000" w:themeColor="text1"/>
        </w:rPr>
        <w:t>the Compensation Scheme of Last Resort</w:t>
      </w:r>
    </w:p>
    <w:p w:rsidRPr="000962CE" w:rsidR="00DE72FB" w:rsidP="00054626" w:rsidRDefault="1CC8888F" w14:paraId="5C839D98" w14:textId="75B880B0">
      <w:pPr>
        <w:pStyle w:val="Bullet"/>
        <w:spacing w:before="120" w:after="120" w:line="240" w:lineRule="auto"/>
        <w:rPr>
          <w:color w:val="000000" w:themeColor="text1"/>
        </w:rPr>
      </w:pPr>
      <w:r w:rsidRPr="25D82DE2">
        <w:rPr>
          <w:color w:val="000000" w:themeColor="text1"/>
        </w:rPr>
        <w:t>c</w:t>
      </w:r>
      <w:r w:rsidRPr="000962CE" w:rsidR="007244C8">
        <w:rPr>
          <w:color w:val="000000" w:themeColor="text1"/>
        </w:rPr>
        <w:t>ommercial cash distribution arrangements</w:t>
      </w:r>
      <w:r w:rsidRPr="000962CE" w:rsidR="00DE72FB">
        <w:rPr>
          <w:color w:val="000000" w:themeColor="text1"/>
        </w:rPr>
        <w:t>.</w:t>
      </w:r>
    </w:p>
    <w:p w:rsidRPr="000962CE" w:rsidR="00590C10" w:rsidP="00106057" w:rsidRDefault="00D441F7" w14:paraId="2730C89A" w14:textId="30F5DB82">
      <w:pPr>
        <w:pStyle w:val="Bullet"/>
        <w:numPr>
          <w:ilvl w:val="0"/>
          <w:numId w:val="0"/>
        </w:numPr>
        <w:spacing w:before="120" w:after="120" w:line="240" w:lineRule="auto"/>
        <w:rPr>
          <w:color w:val="000000" w:themeColor="text1"/>
        </w:rPr>
      </w:pPr>
      <w:r>
        <w:rPr>
          <w:color w:val="000000" w:themeColor="text1"/>
        </w:rPr>
        <w:t xml:space="preserve">We </w:t>
      </w:r>
      <w:r w:rsidR="004914C2">
        <w:rPr>
          <w:color w:val="000000" w:themeColor="text1"/>
        </w:rPr>
        <w:t>emphasised that r</w:t>
      </w:r>
      <w:r w:rsidR="005F2E1F">
        <w:rPr>
          <w:color w:val="000000" w:themeColor="text1"/>
        </w:rPr>
        <w:t>egulat</w:t>
      </w:r>
      <w:r w:rsidR="0081716B">
        <w:rPr>
          <w:color w:val="000000" w:themeColor="text1"/>
        </w:rPr>
        <w:t>o</w:t>
      </w:r>
      <w:r w:rsidR="000C7A1B">
        <w:rPr>
          <w:color w:val="000000" w:themeColor="text1"/>
        </w:rPr>
        <w:t>ry</w:t>
      </w:r>
      <w:r w:rsidR="004914C2">
        <w:rPr>
          <w:color w:val="000000" w:themeColor="text1"/>
        </w:rPr>
        <w:t xml:space="preserve"> requirements </w:t>
      </w:r>
      <w:r w:rsidR="005F2E1F">
        <w:rPr>
          <w:color w:val="000000" w:themeColor="text1"/>
        </w:rPr>
        <w:t xml:space="preserve">should be designed for the </w:t>
      </w:r>
      <w:r w:rsidR="00590C10">
        <w:rPr>
          <w:color w:val="000000" w:themeColor="text1"/>
        </w:rPr>
        <w:t xml:space="preserve">97% of Australian businesses </w:t>
      </w:r>
      <w:r w:rsidR="004914C2">
        <w:rPr>
          <w:color w:val="000000" w:themeColor="text1"/>
        </w:rPr>
        <w:t xml:space="preserve">that </w:t>
      </w:r>
      <w:r w:rsidR="00590C10">
        <w:rPr>
          <w:color w:val="000000" w:themeColor="text1"/>
        </w:rPr>
        <w:t>are small businesses</w:t>
      </w:r>
      <w:r w:rsidR="00D6678C">
        <w:rPr>
          <w:color w:val="000000" w:themeColor="text1"/>
        </w:rPr>
        <w:t xml:space="preserve">, rather than the 3% of larger </w:t>
      </w:r>
      <w:r w:rsidR="00901C86">
        <w:rPr>
          <w:color w:val="000000" w:themeColor="text1"/>
        </w:rPr>
        <w:t>enterprises</w:t>
      </w:r>
      <w:r w:rsidR="00D6678C">
        <w:rPr>
          <w:color w:val="000000" w:themeColor="text1"/>
        </w:rPr>
        <w:t xml:space="preserve"> </w:t>
      </w:r>
      <w:r w:rsidR="00D36B30">
        <w:rPr>
          <w:color w:val="000000" w:themeColor="text1"/>
        </w:rPr>
        <w:t xml:space="preserve">which is commonly </w:t>
      </w:r>
      <w:r w:rsidR="002F7C72">
        <w:rPr>
          <w:color w:val="000000" w:themeColor="text1"/>
        </w:rPr>
        <w:t>the case</w:t>
      </w:r>
      <w:r w:rsidR="00590C10">
        <w:rPr>
          <w:color w:val="000000" w:themeColor="text1"/>
        </w:rPr>
        <w:t xml:space="preserve">. While exemptions or extended transitional periods for small businesses </w:t>
      </w:r>
      <w:r w:rsidR="00552638">
        <w:rPr>
          <w:color w:val="000000" w:themeColor="text1"/>
        </w:rPr>
        <w:t>may be appropriate</w:t>
      </w:r>
      <w:r w:rsidR="00A9456C">
        <w:rPr>
          <w:color w:val="000000" w:themeColor="text1"/>
        </w:rPr>
        <w:t xml:space="preserve"> in some </w:t>
      </w:r>
      <w:r w:rsidR="00C915D1">
        <w:rPr>
          <w:color w:val="000000" w:themeColor="text1"/>
        </w:rPr>
        <w:t>instances</w:t>
      </w:r>
      <w:r w:rsidR="00590C10">
        <w:rPr>
          <w:color w:val="000000" w:themeColor="text1"/>
        </w:rPr>
        <w:t>,</w:t>
      </w:r>
      <w:r w:rsidR="001B7844">
        <w:rPr>
          <w:color w:val="000000" w:themeColor="text1"/>
        </w:rPr>
        <w:t xml:space="preserve"> re</w:t>
      </w:r>
      <w:r w:rsidR="00552638">
        <w:rPr>
          <w:color w:val="000000" w:themeColor="text1"/>
        </w:rPr>
        <w:t>quirements</w:t>
      </w:r>
      <w:r w:rsidR="001B7844">
        <w:rPr>
          <w:color w:val="000000" w:themeColor="text1"/>
        </w:rPr>
        <w:t xml:space="preserve"> should be designed for </w:t>
      </w:r>
      <w:proofErr w:type="gramStart"/>
      <w:r w:rsidR="001B7844">
        <w:rPr>
          <w:color w:val="000000" w:themeColor="text1"/>
        </w:rPr>
        <w:t>th</w:t>
      </w:r>
      <w:r w:rsidR="00C67E80">
        <w:rPr>
          <w:color w:val="000000" w:themeColor="text1"/>
        </w:rPr>
        <w:t>e</w:t>
      </w:r>
      <w:r w:rsidR="001B7844">
        <w:rPr>
          <w:color w:val="000000" w:themeColor="text1"/>
        </w:rPr>
        <w:t xml:space="preserve"> overwhelming majority </w:t>
      </w:r>
      <w:r w:rsidR="008D5BBA">
        <w:rPr>
          <w:color w:val="000000" w:themeColor="text1"/>
        </w:rPr>
        <w:t>of</w:t>
      </w:r>
      <w:proofErr w:type="gramEnd"/>
      <w:r w:rsidR="008D5BBA">
        <w:rPr>
          <w:color w:val="000000" w:themeColor="text1"/>
        </w:rPr>
        <w:t xml:space="preserve"> businesses </w:t>
      </w:r>
      <w:r w:rsidR="001B7844">
        <w:rPr>
          <w:color w:val="000000" w:themeColor="text1"/>
        </w:rPr>
        <w:t xml:space="preserve">with </w:t>
      </w:r>
      <w:r w:rsidR="008D5BBA">
        <w:rPr>
          <w:color w:val="000000" w:themeColor="text1"/>
        </w:rPr>
        <w:t xml:space="preserve">any </w:t>
      </w:r>
      <w:r w:rsidR="001B7844">
        <w:rPr>
          <w:color w:val="000000" w:themeColor="text1"/>
        </w:rPr>
        <w:t>additional obligations</w:t>
      </w:r>
      <w:r w:rsidR="00B638EE">
        <w:rPr>
          <w:color w:val="000000" w:themeColor="text1"/>
        </w:rPr>
        <w:t xml:space="preserve"> layered</w:t>
      </w:r>
      <w:r w:rsidR="001B7844">
        <w:rPr>
          <w:color w:val="000000" w:themeColor="text1"/>
        </w:rPr>
        <w:t xml:space="preserve"> on </w:t>
      </w:r>
      <w:r w:rsidR="008B2BE6">
        <w:rPr>
          <w:color w:val="000000" w:themeColor="text1"/>
        </w:rPr>
        <w:t xml:space="preserve">for </w:t>
      </w:r>
      <w:r w:rsidR="001B7844">
        <w:rPr>
          <w:color w:val="000000" w:themeColor="text1"/>
        </w:rPr>
        <w:t xml:space="preserve">larger enterprises </w:t>
      </w:r>
      <w:r w:rsidR="00623A07">
        <w:rPr>
          <w:color w:val="000000" w:themeColor="text1"/>
        </w:rPr>
        <w:t>where expectations</w:t>
      </w:r>
      <w:r w:rsidR="00DA78F5">
        <w:rPr>
          <w:color w:val="000000" w:themeColor="text1"/>
        </w:rPr>
        <w:t xml:space="preserve">, </w:t>
      </w:r>
      <w:r w:rsidR="00623A07">
        <w:rPr>
          <w:color w:val="000000" w:themeColor="text1"/>
        </w:rPr>
        <w:t>capacity and capability are rightly higher.</w:t>
      </w:r>
    </w:p>
    <w:p w:rsidRPr="00600413" w:rsidR="00142D5C" w:rsidP="00054626" w:rsidRDefault="00775F8E" w14:paraId="7DF4E2F2" w14:textId="43BD7C12">
      <w:pPr>
        <w:pStyle w:val="Sub-heading1ASBFEO"/>
        <w:rPr>
          <w:rFonts w:asciiTheme="minorHAnsi" w:hAnsiTheme="minorHAnsi"/>
          <w:color w:val="auto"/>
        </w:rPr>
      </w:pPr>
      <w:r w:rsidRPr="00054626">
        <w:rPr>
          <w:color w:val="auto"/>
        </w:rPr>
        <w:t>Digital platforms</w:t>
      </w:r>
      <w:r w:rsidRPr="25D82DE2" w:rsidR="00142D5C">
        <w:rPr>
          <w:rFonts w:asciiTheme="minorHAnsi" w:hAnsiTheme="minorHAnsi"/>
          <w:color w:val="auto"/>
        </w:rPr>
        <w:t xml:space="preserve"> </w:t>
      </w:r>
    </w:p>
    <w:p w:rsidRPr="00B56BAC" w:rsidR="00EE64AB" w:rsidP="00054626" w:rsidRDefault="002B7A05" w14:paraId="799EC6DA" w14:textId="3A8B4CBB">
      <w:pPr>
        <w:pStyle w:val="Dash"/>
        <w:numPr>
          <w:ilvl w:val="0"/>
          <w:numId w:val="0"/>
        </w:numPr>
        <w:spacing w:before="120" w:after="120" w:line="240" w:lineRule="auto"/>
        <w:rPr>
          <w:color w:val="auto"/>
        </w:rPr>
      </w:pPr>
      <w:r w:rsidRPr="00B56BAC">
        <w:rPr>
          <w:color w:val="auto"/>
        </w:rPr>
        <w:t xml:space="preserve">We continued to advocate for </w:t>
      </w:r>
      <w:r w:rsidRPr="00B56BAC" w:rsidR="00451BBF">
        <w:rPr>
          <w:color w:val="auto"/>
        </w:rPr>
        <w:t>digital platforms havin</w:t>
      </w:r>
      <w:r w:rsidRPr="00B56BAC" w:rsidR="00505B58">
        <w:rPr>
          <w:color w:val="auto"/>
        </w:rPr>
        <w:t>g</w:t>
      </w:r>
      <w:r w:rsidRPr="00B56BAC" w:rsidR="00451BBF">
        <w:rPr>
          <w:color w:val="auto"/>
        </w:rPr>
        <w:t xml:space="preserve"> </w:t>
      </w:r>
      <w:r w:rsidRPr="00B56BAC">
        <w:rPr>
          <w:color w:val="auto"/>
        </w:rPr>
        <w:t>effective</w:t>
      </w:r>
      <w:r w:rsidRPr="00B56BAC" w:rsidR="00C209FE">
        <w:rPr>
          <w:color w:val="auto"/>
        </w:rPr>
        <w:t xml:space="preserve">, </w:t>
      </w:r>
      <w:r w:rsidRPr="00B56BAC" w:rsidR="00D705FB">
        <w:rPr>
          <w:color w:val="auto"/>
        </w:rPr>
        <w:t xml:space="preserve">timely </w:t>
      </w:r>
      <w:r w:rsidRPr="00B56BAC" w:rsidR="00C209FE">
        <w:rPr>
          <w:color w:val="auto"/>
        </w:rPr>
        <w:t xml:space="preserve">and accessible </w:t>
      </w:r>
      <w:r w:rsidRPr="00B56BAC" w:rsidR="00764CF2">
        <w:rPr>
          <w:color w:val="auto"/>
        </w:rPr>
        <w:t xml:space="preserve">complaints handling and </w:t>
      </w:r>
      <w:r w:rsidRPr="00B56BAC">
        <w:rPr>
          <w:color w:val="auto"/>
        </w:rPr>
        <w:t xml:space="preserve">internal dispute resolution </w:t>
      </w:r>
      <w:r w:rsidRPr="00B56BAC" w:rsidR="00764CF2">
        <w:rPr>
          <w:color w:val="auto"/>
        </w:rPr>
        <w:t>processes</w:t>
      </w:r>
      <w:r w:rsidR="00B27EBD">
        <w:rPr>
          <w:color w:val="auto"/>
        </w:rPr>
        <w:t xml:space="preserve"> in place</w:t>
      </w:r>
      <w:r w:rsidRPr="00B56BAC" w:rsidR="001E35D7">
        <w:rPr>
          <w:color w:val="auto"/>
        </w:rPr>
        <w:t>, ensuring</w:t>
      </w:r>
      <w:r w:rsidRPr="00B56BAC" w:rsidR="007A6568">
        <w:rPr>
          <w:color w:val="auto"/>
        </w:rPr>
        <w:t xml:space="preserve"> small businesses</w:t>
      </w:r>
      <w:r w:rsidRPr="00B56BAC" w:rsidR="00321892">
        <w:rPr>
          <w:color w:val="auto"/>
        </w:rPr>
        <w:t xml:space="preserve"> </w:t>
      </w:r>
      <w:r w:rsidRPr="00B56BAC" w:rsidR="00D74929">
        <w:rPr>
          <w:color w:val="auto"/>
        </w:rPr>
        <w:t>can</w:t>
      </w:r>
      <w:r w:rsidRPr="00B56BAC" w:rsidR="00D47EDC">
        <w:rPr>
          <w:color w:val="auto"/>
        </w:rPr>
        <w:t xml:space="preserve"> access</w:t>
      </w:r>
      <w:r w:rsidRPr="00B56BAC" w:rsidR="001E35D7">
        <w:rPr>
          <w:color w:val="auto"/>
        </w:rPr>
        <w:t xml:space="preserve"> and obtain timely assistance</w:t>
      </w:r>
      <w:r w:rsidRPr="00B56BAC" w:rsidR="00D47EDC">
        <w:rPr>
          <w:color w:val="auto"/>
        </w:rPr>
        <w:t xml:space="preserve"> when their </w:t>
      </w:r>
      <w:r w:rsidRPr="00B56BAC" w:rsidR="00321892">
        <w:rPr>
          <w:color w:val="auto"/>
        </w:rPr>
        <w:t>account</w:t>
      </w:r>
      <w:r w:rsidRPr="00B56BAC" w:rsidR="001E35D7">
        <w:rPr>
          <w:color w:val="auto"/>
        </w:rPr>
        <w:t>s are suspended,</w:t>
      </w:r>
      <w:r w:rsidRPr="00B56BAC" w:rsidR="007A6568">
        <w:rPr>
          <w:color w:val="auto"/>
        </w:rPr>
        <w:t xml:space="preserve"> </w:t>
      </w:r>
      <w:r w:rsidRPr="00B56BAC" w:rsidR="00694E88">
        <w:rPr>
          <w:color w:val="auto"/>
        </w:rPr>
        <w:t>frozen or deactivated.</w:t>
      </w:r>
      <w:r w:rsidRPr="00B56BAC" w:rsidR="007A6568">
        <w:rPr>
          <w:color w:val="auto"/>
        </w:rPr>
        <w:t xml:space="preserve"> </w:t>
      </w:r>
    </w:p>
    <w:p w:rsidR="00864755" w:rsidP="00054626" w:rsidRDefault="00BC3660" w14:paraId="61B26C34" w14:textId="7644462F">
      <w:pPr>
        <w:pStyle w:val="Dash"/>
        <w:numPr>
          <w:ilvl w:val="0"/>
          <w:numId w:val="0"/>
        </w:numPr>
        <w:spacing w:before="120" w:after="120" w:line="240" w:lineRule="auto"/>
        <w:rPr>
          <w:color w:val="auto"/>
        </w:rPr>
      </w:pPr>
      <w:r w:rsidRPr="00B56BAC">
        <w:rPr>
          <w:color w:val="auto"/>
        </w:rPr>
        <w:t>Many s</w:t>
      </w:r>
      <w:r w:rsidRPr="00B56BAC" w:rsidR="00142D5C">
        <w:rPr>
          <w:color w:val="auto"/>
        </w:rPr>
        <w:t>mall businesses rely on social media for running their business, for example, advertising their goods and services, generating sales and bookings, and communicating with customers</w:t>
      </w:r>
      <w:r w:rsidRPr="00B56BAC" w:rsidR="00E90D73">
        <w:rPr>
          <w:color w:val="auto"/>
        </w:rPr>
        <w:t>. W</w:t>
      </w:r>
      <w:r w:rsidRPr="00B56BAC" w:rsidR="000F6F0F">
        <w:rPr>
          <w:color w:val="auto"/>
        </w:rPr>
        <w:t>h</w:t>
      </w:r>
      <w:r w:rsidRPr="00B56BAC" w:rsidR="00BE1F11">
        <w:rPr>
          <w:color w:val="auto"/>
        </w:rPr>
        <w:t xml:space="preserve">en </w:t>
      </w:r>
      <w:r w:rsidRPr="00B56BAC" w:rsidR="00C07BCB">
        <w:rPr>
          <w:color w:val="auto"/>
        </w:rPr>
        <w:t xml:space="preserve">access to </w:t>
      </w:r>
      <w:r w:rsidRPr="00B56BAC" w:rsidR="00BE1F11">
        <w:rPr>
          <w:color w:val="auto"/>
        </w:rPr>
        <w:t>their account is disrupted</w:t>
      </w:r>
      <w:r w:rsidRPr="00B56BAC" w:rsidR="000D50A5">
        <w:rPr>
          <w:color w:val="auto"/>
        </w:rPr>
        <w:t xml:space="preserve">, </w:t>
      </w:r>
      <w:r w:rsidRPr="00B56BAC" w:rsidR="00C07BCB">
        <w:rPr>
          <w:color w:val="auto"/>
        </w:rPr>
        <w:t xml:space="preserve">whether due to </w:t>
      </w:r>
      <w:r w:rsidRPr="00B56BAC" w:rsidR="000F6F0F">
        <w:rPr>
          <w:color w:val="auto"/>
        </w:rPr>
        <w:t>the platform</w:t>
      </w:r>
      <w:r w:rsidRPr="00B56BAC" w:rsidR="00955D0C">
        <w:rPr>
          <w:color w:val="auto"/>
        </w:rPr>
        <w:t>’</w:t>
      </w:r>
      <w:r w:rsidRPr="00B56BAC" w:rsidR="000F6F0F">
        <w:rPr>
          <w:color w:val="auto"/>
        </w:rPr>
        <w:t xml:space="preserve">s </w:t>
      </w:r>
      <w:r w:rsidRPr="00B56BAC" w:rsidR="00C07BCB">
        <w:rPr>
          <w:color w:val="auto"/>
        </w:rPr>
        <w:t xml:space="preserve">concerns about potential scam activity or a breach of community standards, or </w:t>
      </w:r>
      <w:r w:rsidRPr="00B56BAC" w:rsidR="000F6F0F">
        <w:rPr>
          <w:color w:val="auto"/>
        </w:rPr>
        <w:t xml:space="preserve">due to </w:t>
      </w:r>
      <w:r w:rsidRPr="00B56BAC" w:rsidR="00C07BCB">
        <w:rPr>
          <w:color w:val="auto"/>
        </w:rPr>
        <w:t>a technical issue causing loss of admin privileges</w:t>
      </w:r>
      <w:r w:rsidRPr="00B56BAC" w:rsidR="00D4239F">
        <w:rPr>
          <w:color w:val="auto"/>
        </w:rPr>
        <w:t xml:space="preserve">, it can have a significant </w:t>
      </w:r>
      <w:r w:rsidRPr="00B56BAC" w:rsidR="000F6F0F">
        <w:rPr>
          <w:color w:val="auto"/>
        </w:rPr>
        <w:t xml:space="preserve">negative </w:t>
      </w:r>
      <w:r w:rsidRPr="00B56BAC" w:rsidR="00D4239F">
        <w:rPr>
          <w:color w:val="auto"/>
        </w:rPr>
        <w:t>impact.</w:t>
      </w:r>
    </w:p>
    <w:p w:rsidR="000026A0" w:rsidP="00054626" w:rsidRDefault="00932BBD" w14:paraId="2E9E789F" w14:textId="34DF1342">
      <w:pPr>
        <w:pStyle w:val="Dash"/>
        <w:numPr>
          <w:ilvl w:val="0"/>
          <w:numId w:val="0"/>
        </w:numPr>
        <w:spacing w:before="120" w:after="120" w:line="240" w:lineRule="auto"/>
        <w:rPr>
          <w:color w:val="auto"/>
        </w:rPr>
      </w:pPr>
      <w:r>
        <w:rPr>
          <w:color w:val="auto"/>
        </w:rPr>
        <w:t>In our submission to the Scams Prevention Framework</w:t>
      </w:r>
      <w:r w:rsidR="002E2EEE">
        <w:rPr>
          <w:color w:val="auto"/>
        </w:rPr>
        <w:t>,</w:t>
      </w:r>
      <w:r>
        <w:rPr>
          <w:color w:val="auto"/>
        </w:rPr>
        <w:t xml:space="preserve"> we </w:t>
      </w:r>
      <w:r w:rsidR="00891333">
        <w:rPr>
          <w:color w:val="auto"/>
        </w:rPr>
        <w:t>a</w:t>
      </w:r>
      <w:r w:rsidR="00E757DF">
        <w:rPr>
          <w:color w:val="auto"/>
        </w:rPr>
        <w:t xml:space="preserve">dvocated for digital platforms to invest in </w:t>
      </w:r>
      <w:r w:rsidR="0068094A">
        <w:rPr>
          <w:color w:val="auto"/>
        </w:rPr>
        <w:t>tools and processes to accurately detect scams</w:t>
      </w:r>
      <w:r w:rsidR="003E0D35">
        <w:rPr>
          <w:color w:val="auto"/>
        </w:rPr>
        <w:t>,</w:t>
      </w:r>
      <w:r w:rsidR="0068094A">
        <w:rPr>
          <w:color w:val="auto"/>
        </w:rPr>
        <w:t xml:space="preserve"> and </w:t>
      </w:r>
      <w:r w:rsidR="00891333">
        <w:rPr>
          <w:color w:val="auto"/>
        </w:rPr>
        <w:t>that</w:t>
      </w:r>
      <w:r w:rsidR="00BE0A52">
        <w:rPr>
          <w:color w:val="auto"/>
        </w:rPr>
        <w:t xml:space="preserve"> </w:t>
      </w:r>
      <w:r w:rsidR="00B64B55">
        <w:rPr>
          <w:color w:val="auto"/>
        </w:rPr>
        <w:t>t</w:t>
      </w:r>
      <w:r w:rsidRPr="00B56BAC" w:rsidR="00B64B55">
        <w:rPr>
          <w:color w:val="auto"/>
        </w:rPr>
        <w:t xml:space="preserve">he </w:t>
      </w:r>
      <w:r w:rsidRPr="00B56BAC" w:rsidR="00C60A61">
        <w:rPr>
          <w:color w:val="auto"/>
        </w:rPr>
        <w:t>proposed 28-day timeframe for investigatin</w:t>
      </w:r>
      <w:r w:rsidRPr="00B56BAC" w:rsidR="00891333">
        <w:rPr>
          <w:color w:val="auto"/>
        </w:rPr>
        <w:t xml:space="preserve">g a potential scam </w:t>
      </w:r>
      <w:r w:rsidRPr="00B56BAC" w:rsidR="00C60A61">
        <w:rPr>
          <w:color w:val="auto"/>
        </w:rPr>
        <w:t xml:space="preserve">is far too long for small businesses </w:t>
      </w:r>
      <w:r w:rsidRPr="00B56BAC" w:rsidR="00BF101B">
        <w:rPr>
          <w:color w:val="auto"/>
        </w:rPr>
        <w:t>given the significant impact of account dis</w:t>
      </w:r>
      <w:r w:rsidRPr="00B56BAC" w:rsidR="00550440">
        <w:rPr>
          <w:color w:val="auto"/>
        </w:rPr>
        <w:t>ru</w:t>
      </w:r>
      <w:r w:rsidRPr="00B56BAC" w:rsidR="00BF101B">
        <w:rPr>
          <w:color w:val="auto"/>
        </w:rPr>
        <w:t>pti</w:t>
      </w:r>
      <w:r w:rsidRPr="00B56BAC" w:rsidR="00550440">
        <w:rPr>
          <w:color w:val="auto"/>
        </w:rPr>
        <w:t>o</w:t>
      </w:r>
      <w:r w:rsidRPr="00B56BAC" w:rsidR="00BF101B">
        <w:rPr>
          <w:color w:val="auto"/>
        </w:rPr>
        <w:t xml:space="preserve">n. We </w:t>
      </w:r>
      <w:r w:rsidRPr="00B56BAC" w:rsidR="00550440">
        <w:rPr>
          <w:color w:val="auto"/>
        </w:rPr>
        <w:t>rec</w:t>
      </w:r>
      <w:r w:rsidRPr="00B56BAC" w:rsidR="00474DAF">
        <w:rPr>
          <w:color w:val="auto"/>
        </w:rPr>
        <w:t>o</w:t>
      </w:r>
      <w:r w:rsidRPr="00B56BAC" w:rsidR="00550440">
        <w:rPr>
          <w:color w:val="auto"/>
        </w:rPr>
        <w:t>mmended a tim</w:t>
      </w:r>
      <w:r w:rsidRPr="00B56BAC" w:rsidR="00474DAF">
        <w:rPr>
          <w:color w:val="auto"/>
        </w:rPr>
        <w:t>e</w:t>
      </w:r>
      <w:r w:rsidRPr="00B56BAC" w:rsidR="00550440">
        <w:rPr>
          <w:color w:val="auto"/>
        </w:rPr>
        <w:t>frame</w:t>
      </w:r>
      <w:r w:rsidRPr="00B56BAC" w:rsidR="00474DAF">
        <w:rPr>
          <w:color w:val="auto"/>
        </w:rPr>
        <w:t xml:space="preserve"> of 14 days or less </w:t>
      </w:r>
      <w:r w:rsidRPr="00B56BAC" w:rsidR="002F3C53">
        <w:rPr>
          <w:color w:val="auto"/>
        </w:rPr>
        <w:t xml:space="preserve">and suggested the digital </w:t>
      </w:r>
      <w:r w:rsidRPr="00B56BAC" w:rsidR="00C60A61">
        <w:rPr>
          <w:color w:val="auto"/>
        </w:rPr>
        <w:t xml:space="preserve">platform </w:t>
      </w:r>
      <w:r w:rsidRPr="00B56BAC" w:rsidR="00AA38BD">
        <w:rPr>
          <w:color w:val="auto"/>
        </w:rPr>
        <w:t xml:space="preserve">work with the </w:t>
      </w:r>
      <w:r w:rsidRPr="00B56BAC" w:rsidR="0016676D">
        <w:rPr>
          <w:color w:val="auto"/>
        </w:rPr>
        <w:t xml:space="preserve">affected </w:t>
      </w:r>
      <w:r w:rsidR="002F0DDF">
        <w:rPr>
          <w:color w:val="auto"/>
        </w:rPr>
        <w:t>small</w:t>
      </w:r>
      <w:r w:rsidRPr="00B56BAC" w:rsidR="0016676D">
        <w:rPr>
          <w:color w:val="auto"/>
        </w:rPr>
        <w:t xml:space="preserve"> business</w:t>
      </w:r>
      <w:r w:rsidRPr="00B56BAC" w:rsidR="00C94C48">
        <w:rPr>
          <w:color w:val="auto"/>
        </w:rPr>
        <w:t xml:space="preserve"> while the account is disrupted</w:t>
      </w:r>
      <w:r w:rsidRPr="00B56BAC" w:rsidR="00C60A61">
        <w:rPr>
          <w:color w:val="auto"/>
        </w:rPr>
        <w:t>.</w:t>
      </w:r>
    </w:p>
    <w:p w:rsidRPr="00C27D8A" w:rsidR="00142D5C" w:rsidP="00054626" w:rsidRDefault="00142D5C" w14:paraId="7C317034" w14:textId="30C7A978">
      <w:pPr>
        <w:pStyle w:val="Sub-heading1ASBFEO"/>
        <w:rPr>
          <w:rFonts w:asciiTheme="minorHAnsi" w:hAnsiTheme="minorHAnsi"/>
          <w:color w:val="auto"/>
        </w:rPr>
      </w:pPr>
      <w:r w:rsidRPr="00054626">
        <w:rPr>
          <w:color w:val="auto"/>
        </w:rPr>
        <w:t xml:space="preserve">White </w:t>
      </w:r>
      <w:r w:rsidRPr="7DBBDD2B" w:rsidR="6CC703FF">
        <w:rPr>
          <w:rFonts w:asciiTheme="minorHAnsi" w:hAnsiTheme="minorHAnsi"/>
          <w:color w:val="auto"/>
        </w:rPr>
        <w:t>t</w:t>
      </w:r>
      <w:r w:rsidRPr="7DBBDD2B">
        <w:rPr>
          <w:rFonts w:asciiTheme="minorHAnsi" w:hAnsiTheme="minorHAnsi"/>
          <w:color w:val="auto"/>
        </w:rPr>
        <w:t>ape</w:t>
      </w:r>
    </w:p>
    <w:p w:rsidRPr="00600413" w:rsidR="00142D5C" w:rsidP="00054626" w:rsidRDefault="00FF76D6" w14:paraId="0FAA8284" w14:textId="0DCFB370">
      <w:pPr>
        <w:pStyle w:val="Dash"/>
        <w:numPr>
          <w:ilvl w:val="0"/>
          <w:numId w:val="0"/>
        </w:numPr>
        <w:spacing w:before="120" w:after="120" w:line="240" w:lineRule="auto"/>
        <w:rPr>
          <w:color w:val="auto"/>
        </w:rPr>
      </w:pPr>
      <w:r>
        <w:rPr>
          <w:color w:val="auto"/>
        </w:rPr>
        <w:t>We continue</w:t>
      </w:r>
      <w:r w:rsidR="008A5162">
        <w:rPr>
          <w:color w:val="auto"/>
        </w:rPr>
        <w:t>d</w:t>
      </w:r>
      <w:r>
        <w:rPr>
          <w:color w:val="auto"/>
        </w:rPr>
        <w:t xml:space="preserve"> to</w:t>
      </w:r>
      <w:r w:rsidRPr="00600413" w:rsidR="00142D5C">
        <w:rPr>
          <w:color w:val="auto"/>
        </w:rPr>
        <w:t xml:space="preserve"> </w:t>
      </w:r>
      <w:r w:rsidR="00EF0EBD">
        <w:rPr>
          <w:color w:val="auto"/>
        </w:rPr>
        <w:t>progress</w:t>
      </w:r>
      <w:r w:rsidRPr="00600413" w:rsidR="00142D5C">
        <w:rPr>
          <w:color w:val="auto"/>
        </w:rPr>
        <w:t xml:space="preserve"> the </w:t>
      </w:r>
      <w:r w:rsidR="008D1273">
        <w:rPr>
          <w:color w:val="auto"/>
        </w:rPr>
        <w:t>W</w:t>
      </w:r>
      <w:r w:rsidRPr="00600413" w:rsidR="00142D5C">
        <w:rPr>
          <w:color w:val="auto"/>
        </w:rPr>
        <w:t xml:space="preserve">hite </w:t>
      </w:r>
      <w:r w:rsidR="008D1273">
        <w:rPr>
          <w:color w:val="auto"/>
        </w:rPr>
        <w:t>T</w:t>
      </w:r>
      <w:r w:rsidRPr="00600413" w:rsidR="00142D5C">
        <w:rPr>
          <w:color w:val="auto"/>
        </w:rPr>
        <w:t xml:space="preserve">ape </w:t>
      </w:r>
      <w:r w:rsidR="008D1273">
        <w:rPr>
          <w:color w:val="auto"/>
        </w:rPr>
        <w:t>R</w:t>
      </w:r>
      <w:r w:rsidRPr="00600413" w:rsidR="00142D5C">
        <w:rPr>
          <w:color w:val="auto"/>
        </w:rPr>
        <w:t xml:space="preserve">eview </w:t>
      </w:r>
      <w:r w:rsidRPr="00B56BAC" w:rsidR="00142D5C">
        <w:rPr>
          <w:color w:val="auto"/>
        </w:rPr>
        <w:t xml:space="preserve">following a request </w:t>
      </w:r>
      <w:r w:rsidRPr="00B56BAC" w:rsidR="00C50643">
        <w:rPr>
          <w:color w:val="auto"/>
        </w:rPr>
        <w:t xml:space="preserve">for advice </w:t>
      </w:r>
      <w:r w:rsidRPr="00B56BAC" w:rsidR="00142D5C">
        <w:rPr>
          <w:color w:val="auto"/>
        </w:rPr>
        <w:t>from the Minister on the nature, extent and impact of white tape on small businesses</w:t>
      </w:r>
      <w:r w:rsidRPr="00600413" w:rsidR="00142D5C">
        <w:rPr>
          <w:color w:val="auto"/>
        </w:rPr>
        <w:t xml:space="preserve">. White tape refers to regulatory, compliance, reporting or operational requirements that are imposed on small businesses by larger enterprises in a business-to-business relationship. </w:t>
      </w:r>
    </w:p>
    <w:p w:rsidR="00142D5C" w:rsidP="00054626" w:rsidRDefault="00142D5C" w14:paraId="1B5DACBD" w14:textId="59D98056">
      <w:pPr>
        <w:pStyle w:val="Dash"/>
        <w:numPr>
          <w:ilvl w:val="0"/>
          <w:numId w:val="0"/>
        </w:numPr>
        <w:spacing w:before="120" w:after="120" w:line="240" w:lineRule="auto"/>
        <w:rPr>
          <w:color w:val="auto"/>
        </w:rPr>
      </w:pPr>
      <w:r w:rsidRPr="00600413">
        <w:rPr>
          <w:color w:val="auto"/>
        </w:rPr>
        <w:t xml:space="preserve">White tape adds to the compliance burden, can increase costs within a supply chain and act as a barrier to participation. For example, we heard of contractors imposing modern slavery-related reporting obligations on sub-contracted small businesses, requiring them to undertake extensive processes of risk assessment and self-certification, and without a proportionate adjustment to the value of the relevant contract. </w:t>
      </w:r>
    </w:p>
    <w:p w:rsidR="00FC4B4B" w:rsidP="00054626" w:rsidRDefault="00FC4B4B" w14:paraId="20E557B3" w14:textId="77777777">
      <w:pPr>
        <w:pStyle w:val="Dash"/>
        <w:numPr>
          <w:ilvl w:val="0"/>
          <w:numId w:val="0"/>
        </w:numPr>
        <w:spacing w:before="120" w:after="120" w:line="240" w:lineRule="auto"/>
        <w:rPr>
          <w:color w:val="auto"/>
        </w:rPr>
        <w:sectPr w:rsidR="00FC4B4B" w:rsidSect="00FC4B4B">
          <w:type w:val="continuous"/>
          <w:pgSz w:w="11906" w:h="16838" w:orient="portrait"/>
          <w:pgMar w:top="1560" w:right="1440" w:bottom="1135" w:left="1440" w:header="708" w:footer="451" w:gutter="0"/>
          <w:cols w:space="708"/>
          <w:docGrid w:linePitch="360"/>
        </w:sectPr>
      </w:pPr>
    </w:p>
    <w:p w:rsidR="00891FA3" w:rsidP="00054626" w:rsidRDefault="007C5313" w14:paraId="46E8CD63" w14:textId="74871461">
      <w:pPr>
        <w:pStyle w:val="Dash"/>
        <w:numPr>
          <w:ilvl w:val="0"/>
          <w:numId w:val="0"/>
        </w:numPr>
        <w:spacing w:before="120" w:after="120" w:line="240" w:lineRule="auto"/>
        <w:rPr>
          <w:color w:val="auto"/>
        </w:rPr>
      </w:pPr>
      <w:r>
        <w:rPr>
          <w:color w:val="auto"/>
        </w:rPr>
        <w:t xml:space="preserve">In the last quarter </w:t>
      </w:r>
      <w:r w:rsidR="009B4F28">
        <w:rPr>
          <w:color w:val="auto"/>
        </w:rPr>
        <w:t xml:space="preserve">we </w:t>
      </w:r>
      <w:r w:rsidR="00DF31A5">
        <w:rPr>
          <w:color w:val="auto"/>
        </w:rPr>
        <w:t>held</w:t>
      </w:r>
      <w:r w:rsidR="009B4F28">
        <w:rPr>
          <w:color w:val="auto"/>
        </w:rPr>
        <w:t xml:space="preserve"> </w:t>
      </w:r>
      <w:r w:rsidRPr="00891FA3" w:rsidR="00891FA3">
        <w:rPr>
          <w:color w:val="auto"/>
        </w:rPr>
        <w:t xml:space="preserve">targeted consultations with </w:t>
      </w:r>
      <w:r w:rsidR="00C53C8B">
        <w:rPr>
          <w:color w:val="auto"/>
        </w:rPr>
        <w:t xml:space="preserve">several </w:t>
      </w:r>
      <w:r w:rsidRPr="00891FA3" w:rsidR="00891FA3">
        <w:rPr>
          <w:color w:val="auto"/>
        </w:rPr>
        <w:t>industry groups across a range of sectors, including construction, finance and accounting, franchising, and hospitality.</w:t>
      </w:r>
      <w:r w:rsidR="00DB4F7A">
        <w:rPr>
          <w:color w:val="auto"/>
        </w:rPr>
        <w:t xml:space="preserve"> We </w:t>
      </w:r>
      <w:r w:rsidR="00FF68A3">
        <w:rPr>
          <w:color w:val="auto"/>
        </w:rPr>
        <w:t>are continuing</w:t>
      </w:r>
      <w:r w:rsidR="00DB4F7A">
        <w:rPr>
          <w:color w:val="auto"/>
        </w:rPr>
        <w:t xml:space="preserve"> the </w:t>
      </w:r>
      <w:r w:rsidR="008D1273">
        <w:rPr>
          <w:color w:val="auto"/>
        </w:rPr>
        <w:t>R</w:t>
      </w:r>
      <w:r w:rsidR="00DB4F7A">
        <w:rPr>
          <w:color w:val="auto"/>
        </w:rPr>
        <w:t xml:space="preserve">eview </w:t>
      </w:r>
      <w:r w:rsidR="00FF68A3">
        <w:rPr>
          <w:color w:val="auto"/>
        </w:rPr>
        <w:t>over</w:t>
      </w:r>
      <w:r w:rsidRPr="00F844D7" w:rsidR="00DB4F7A">
        <w:rPr>
          <w:color w:val="auto"/>
        </w:rPr>
        <w:t xml:space="preserve"> the </w:t>
      </w:r>
      <w:r w:rsidR="00FF68A3">
        <w:rPr>
          <w:color w:val="auto"/>
        </w:rPr>
        <w:t xml:space="preserve">next quarter </w:t>
      </w:r>
      <w:r w:rsidR="001B055A">
        <w:rPr>
          <w:color w:val="auto"/>
        </w:rPr>
        <w:t>through</w:t>
      </w:r>
      <w:r w:rsidR="00C63F76">
        <w:rPr>
          <w:color w:val="auto"/>
        </w:rPr>
        <w:t xml:space="preserve"> a series of interviews with </w:t>
      </w:r>
      <w:r w:rsidR="008D1273">
        <w:rPr>
          <w:color w:val="auto"/>
        </w:rPr>
        <w:t>small</w:t>
      </w:r>
      <w:r w:rsidR="00C63F76">
        <w:rPr>
          <w:color w:val="auto"/>
        </w:rPr>
        <w:t xml:space="preserve"> businesses to </w:t>
      </w:r>
      <w:r w:rsidR="00CD609E">
        <w:rPr>
          <w:color w:val="auto"/>
        </w:rPr>
        <w:t>better</w:t>
      </w:r>
      <w:r w:rsidR="00C63F76">
        <w:rPr>
          <w:color w:val="auto"/>
        </w:rPr>
        <w:t xml:space="preserve"> understand the </w:t>
      </w:r>
      <w:r w:rsidR="00CC605C">
        <w:rPr>
          <w:color w:val="auto"/>
        </w:rPr>
        <w:t xml:space="preserve">nature and </w:t>
      </w:r>
      <w:r w:rsidR="00B07493">
        <w:rPr>
          <w:color w:val="auto"/>
        </w:rPr>
        <w:t>costs</w:t>
      </w:r>
      <w:r w:rsidR="00CC605C">
        <w:rPr>
          <w:color w:val="auto"/>
        </w:rPr>
        <w:t xml:space="preserve"> of white tape</w:t>
      </w:r>
      <w:r w:rsidR="001B055A">
        <w:rPr>
          <w:color w:val="auto"/>
        </w:rPr>
        <w:t xml:space="preserve"> and </w:t>
      </w:r>
      <w:r w:rsidR="00627AC1">
        <w:rPr>
          <w:color w:val="auto"/>
        </w:rPr>
        <w:t>to explore</w:t>
      </w:r>
      <w:r w:rsidR="001B055A">
        <w:rPr>
          <w:color w:val="auto"/>
        </w:rPr>
        <w:t xml:space="preserve"> </w:t>
      </w:r>
      <w:r w:rsidR="001B6BEE">
        <w:rPr>
          <w:color w:val="auto"/>
        </w:rPr>
        <w:t>ways t</w:t>
      </w:r>
      <w:r w:rsidR="00627AC1">
        <w:rPr>
          <w:color w:val="auto"/>
        </w:rPr>
        <w:t xml:space="preserve">hat these costs could be </w:t>
      </w:r>
      <w:r w:rsidR="002E2EEE">
        <w:rPr>
          <w:color w:val="auto"/>
        </w:rPr>
        <w:t>reduced</w:t>
      </w:r>
      <w:r w:rsidR="008D1273">
        <w:rPr>
          <w:color w:val="auto"/>
        </w:rPr>
        <w:t>. We</w:t>
      </w:r>
      <w:r w:rsidR="00FF68A3">
        <w:rPr>
          <w:color w:val="auto"/>
        </w:rPr>
        <w:t xml:space="preserve"> will provide</w:t>
      </w:r>
      <w:r w:rsidRPr="00F844D7" w:rsidR="00DB4F7A">
        <w:rPr>
          <w:color w:val="auto"/>
        </w:rPr>
        <w:t xml:space="preserve"> </w:t>
      </w:r>
      <w:r w:rsidR="00C63F76">
        <w:rPr>
          <w:color w:val="auto"/>
        </w:rPr>
        <w:t xml:space="preserve">our </w:t>
      </w:r>
      <w:r w:rsidRPr="00F844D7" w:rsidR="00DB4F7A">
        <w:rPr>
          <w:color w:val="auto"/>
        </w:rPr>
        <w:t>advice to the Minister by 30 September 2026.</w:t>
      </w:r>
    </w:p>
    <w:p w:rsidRPr="00600413" w:rsidR="00142D5C" w:rsidP="00054626" w:rsidRDefault="00142D5C" w14:paraId="73B89DA2" w14:textId="22F312C0">
      <w:pPr>
        <w:pStyle w:val="Sub-heading1ASBFEO"/>
        <w:rPr>
          <w:rFonts w:asciiTheme="minorHAnsi" w:hAnsiTheme="minorHAnsi"/>
          <w:color w:val="auto"/>
        </w:rPr>
      </w:pPr>
      <w:r w:rsidRPr="00054626">
        <w:rPr>
          <w:color w:val="auto"/>
        </w:rPr>
        <w:t xml:space="preserve">Parliamentary committee </w:t>
      </w:r>
      <w:r w:rsidRPr="2E36C014">
        <w:rPr>
          <w:color w:val="auto"/>
        </w:rPr>
        <w:t>hearings</w:t>
      </w:r>
      <w:r w:rsidRPr="00FE4441" w:rsidR="00FE4441">
        <w:rPr>
          <w:color w:val="auto"/>
        </w:rPr>
        <w:t xml:space="preserve"> </w:t>
      </w:r>
      <w:r w:rsidRPr="0B042B3A" w:rsidR="00FE4441">
        <w:rPr>
          <w:color w:val="auto"/>
        </w:rPr>
        <w:t xml:space="preserve">and </w:t>
      </w:r>
      <w:r w:rsidR="00AC15C6">
        <w:rPr>
          <w:color w:val="auto"/>
        </w:rPr>
        <w:t>Budget</w:t>
      </w:r>
      <w:r w:rsidRPr="2E36C014" w:rsidR="00FE4441">
        <w:rPr>
          <w:color w:val="auto"/>
        </w:rPr>
        <w:t xml:space="preserve"> Estimates</w:t>
      </w:r>
    </w:p>
    <w:p w:rsidRPr="00B56BAC" w:rsidR="00142D5C" w:rsidP="00054626" w:rsidRDefault="00636A43" w14:paraId="0C843AED" w14:textId="7F1EFFEE">
      <w:pPr>
        <w:pStyle w:val="Dash"/>
        <w:numPr>
          <w:ilvl w:val="0"/>
          <w:numId w:val="0"/>
        </w:numPr>
        <w:spacing w:before="120" w:after="120" w:line="240" w:lineRule="auto"/>
        <w:rPr>
          <w:color w:val="auto"/>
        </w:rPr>
      </w:pPr>
      <w:r>
        <w:rPr>
          <w:color w:val="auto"/>
        </w:rPr>
        <w:t>This</w:t>
      </w:r>
      <w:r w:rsidRPr="00B56BAC" w:rsidR="00F34F5A">
        <w:rPr>
          <w:color w:val="auto"/>
        </w:rPr>
        <w:t xml:space="preserve"> quarter w</w:t>
      </w:r>
      <w:r w:rsidRPr="00B56BAC" w:rsidR="00D4177D">
        <w:rPr>
          <w:color w:val="auto"/>
        </w:rPr>
        <w:t>e</w:t>
      </w:r>
      <w:r w:rsidRPr="00B56BAC" w:rsidR="00142D5C">
        <w:rPr>
          <w:color w:val="auto"/>
        </w:rPr>
        <w:t xml:space="preserve"> appeared at 3 parliamentary committee hearings</w:t>
      </w:r>
      <w:r w:rsidRPr="00B56BAC" w:rsidR="00512FF5">
        <w:rPr>
          <w:color w:val="auto"/>
        </w:rPr>
        <w:t xml:space="preserve"> </w:t>
      </w:r>
      <w:r w:rsidRPr="00B56BAC" w:rsidR="00142D5C">
        <w:rPr>
          <w:color w:val="auto"/>
        </w:rPr>
        <w:t xml:space="preserve">to which </w:t>
      </w:r>
      <w:r w:rsidRPr="00B56BAC" w:rsidR="00EF1DCC">
        <w:rPr>
          <w:color w:val="auto"/>
        </w:rPr>
        <w:t>we have</w:t>
      </w:r>
      <w:r w:rsidRPr="00B56BAC" w:rsidR="00142D5C">
        <w:rPr>
          <w:color w:val="auto"/>
        </w:rPr>
        <w:t xml:space="preserve"> </w:t>
      </w:r>
      <w:r w:rsidRPr="00B56BAC" w:rsidR="007B116E">
        <w:rPr>
          <w:color w:val="auto"/>
        </w:rPr>
        <w:t>made</w:t>
      </w:r>
      <w:r w:rsidRPr="00B56BAC" w:rsidR="00142D5C">
        <w:rPr>
          <w:color w:val="auto"/>
        </w:rPr>
        <w:t xml:space="preserve"> submissions</w:t>
      </w:r>
      <w:r w:rsidR="005A07EB">
        <w:rPr>
          <w:color w:val="auto"/>
        </w:rPr>
        <w:t xml:space="preserve">, along with </w:t>
      </w:r>
      <w:r w:rsidR="004C0F55">
        <w:rPr>
          <w:color w:val="auto"/>
        </w:rPr>
        <w:t xml:space="preserve">an appearance at </w:t>
      </w:r>
      <w:r w:rsidR="00AC15C6">
        <w:rPr>
          <w:color w:val="auto"/>
        </w:rPr>
        <w:t>Budget</w:t>
      </w:r>
      <w:r w:rsidR="005A07EB">
        <w:rPr>
          <w:color w:val="auto"/>
        </w:rPr>
        <w:t xml:space="preserve"> Estimates</w:t>
      </w:r>
      <w:r w:rsidRPr="00B56BAC" w:rsidR="00142D5C">
        <w:rPr>
          <w:color w:val="auto"/>
        </w:rPr>
        <w:t>:</w:t>
      </w:r>
    </w:p>
    <w:p w:rsidRPr="000962CE" w:rsidR="00142D5C" w:rsidP="00054626" w:rsidRDefault="00142D5C" w14:paraId="5FB5F891" w14:textId="75D7D121">
      <w:pPr>
        <w:pStyle w:val="Bullet"/>
        <w:spacing w:before="120" w:after="120" w:line="240" w:lineRule="auto"/>
        <w:rPr>
          <w:color w:val="000000" w:themeColor="text1"/>
        </w:rPr>
      </w:pPr>
      <w:hyperlink w:history="1" r:id="rId21">
        <w:r w:rsidRPr="000962CE">
          <w:rPr>
            <w:color w:val="000000" w:themeColor="text1"/>
          </w:rPr>
          <w:t>Inquiry</w:t>
        </w:r>
      </w:hyperlink>
      <w:r w:rsidRPr="000962CE">
        <w:rPr>
          <w:color w:val="000000" w:themeColor="text1"/>
        </w:rPr>
        <w:t xml:space="preserve"> into the value of skilled migration to Australia, 15 May 2026 – Joint Standing Committee on Migration </w:t>
      </w:r>
    </w:p>
    <w:p w:rsidRPr="000962CE" w:rsidR="00142D5C" w:rsidP="00054626" w:rsidRDefault="00142D5C" w14:paraId="630DCC95" w14:textId="77777777">
      <w:pPr>
        <w:pStyle w:val="Bullet"/>
        <w:spacing w:before="120" w:after="120" w:line="240" w:lineRule="auto"/>
        <w:rPr>
          <w:color w:val="000000" w:themeColor="text1"/>
        </w:rPr>
      </w:pPr>
      <w:hyperlink w:history="1" r:id="rId22">
        <w:r w:rsidRPr="000962CE">
          <w:rPr>
            <w:color w:val="000000" w:themeColor="text1"/>
          </w:rPr>
          <w:t>Inquiry</w:t>
        </w:r>
      </w:hyperlink>
      <w:r w:rsidRPr="000962CE">
        <w:rPr>
          <w:color w:val="000000" w:themeColor="text1"/>
        </w:rPr>
        <w:t xml:space="preserve"> into the operation and adequacy of the National Employment Standards, 15 May 2026 – Standing Committee on Employment, Workplace Relations, Skills and Training </w:t>
      </w:r>
    </w:p>
    <w:p w:rsidR="00142D5C" w:rsidP="00054626" w:rsidRDefault="00142D5C" w14:paraId="236E5E47" w14:textId="386A82FA">
      <w:pPr>
        <w:pStyle w:val="Bullet"/>
        <w:spacing w:before="120" w:after="120" w:line="240" w:lineRule="auto"/>
        <w:rPr>
          <w:color w:val="000000" w:themeColor="text1"/>
        </w:rPr>
      </w:pPr>
      <w:hyperlink w:history="1" r:id="rId23">
        <w:r w:rsidRPr="000962CE">
          <w:rPr>
            <w:color w:val="000000" w:themeColor="text1"/>
          </w:rPr>
          <w:t>Inquiry</w:t>
        </w:r>
      </w:hyperlink>
      <w:r w:rsidRPr="000962CE">
        <w:rPr>
          <w:color w:val="000000" w:themeColor="text1"/>
        </w:rPr>
        <w:t xml:space="preserve"> into Illicit tobacco, 18 May 2026 – Parliamentary Joint Committee on Law Enforcement</w:t>
      </w:r>
      <w:r w:rsidRPr="000962CE" w:rsidR="00A76B0F">
        <w:rPr>
          <w:color w:val="000000" w:themeColor="text1"/>
        </w:rPr>
        <w:t>.</w:t>
      </w:r>
    </w:p>
    <w:p w:rsidRPr="000962CE" w:rsidR="00EB3E72" w:rsidP="00054626" w:rsidRDefault="002B330A" w14:paraId="62AE6895" w14:textId="502B3BC4">
      <w:pPr>
        <w:pStyle w:val="Bullet"/>
        <w:spacing w:before="120" w:after="120" w:line="240" w:lineRule="auto"/>
        <w:rPr>
          <w:color w:val="000000" w:themeColor="text1"/>
        </w:rPr>
      </w:pPr>
      <w:r>
        <w:rPr>
          <w:color w:val="000000" w:themeColor="text1"/>
        </w:rPr>
        <w:t xml:space="preserve">Budget </w:t>
      </w:r>
      <w:r w:rsidR="00462C1E">
        <w:rPr>
          <w:color w:val="000000" w:themeColor="text1"/>
        </w:rPr>
        <w:t xml:space="preserve">Estimates, </w:t>
      </w:r>
      <w:r w:rsidR="002532D7">
        <w:rPr>
          <w:color w:val="000000" w:themeColor="text1"/>
        </w:rPr>
        <w:t xml:space="preserve">5 June 2026 </w:t>
      </w:r>
      <w:r w:rsidR="00C75F79">
        <w:rPr>
          <w:color w:val="000000" w:themeColor="text1"/>
        </w:rPr>
        <w:t>–</w:t>
      </w:r>
      <w:r w:rsidR="002532D7">
        <w:rPr>
          <w:color w:val="000000" w:themeColor="text1"/>
        </w:rPr>
        <w:t xml:space="preserve"> </w:t>
      </w:r>
      <w:r w:rsidR="00C75F79">
        <w:rPr>
          <w:color w:val="000000" w:themeColor="text1"/>
        </w:rPr>
        <w:t>Economics Legislation Committee.</w:t>
      </w:r>
    </w:p>
    <w:p w:rsidR="0039719D" w:rsidRDefault="0039719D" w14:paraId="3DA85734" w14:textId="77777777">
      <w:pPr>
        <w:rPr>
          <w:rFonts w:cstheme="minorHAnsi"/>
          <w:b/>
          <w:bCs/>
          <w:sz w:val="36"/>
          <w:szCs w:val="36"/>
        </w:rPr>
      </w:pPr>
      <w:r>
        <w:rPr>
          <w:rFonts w:cstheme="minorHAnsi"/>
        </w:rPr>
        <w:br w:type="page"/>
      </w:r>
    </w:p>
    <w:p w:rsidRPr="00030E10" w:rsidR="00FB55EC" w:rsidP="00FB55EC" w:rsidRDefault="00FB55EC" w14:paraId="7125E3D2" w14:textId="544A338C">
      <w:pPr>
        <w:pStyle w:val="TitleASBFEO"/>
        <w:rPr>
          <w:rFonts w:cstheme="minorHAnsi"/>
          <w:color w:val="00A0AC"/>
        </w:rPr>
      </w:pPr>
      <w:r w:rsidRPr="00030E10">
        <w:rPr>
          <w:rFonts w:cstheme="minorHAnsi"/>
          <w:color w:val="00A0AC"/>
        </w:rPr>
        <w:t>Engagement</w:t>
      </w:r>
    </w:p>
    <w:p w:rsidRPr="00030E10" w:rsidR="00FB55EC" w:rsidP="00FB55EC" w:rsidRDefault="0039719D" w14:paraId="55A1E5C0" w14:textId="36D01853">
      <w:pPr>
        <w:pStyle w:val="Sub-heading1ASBFEO"/>
        <w:rPr>
          <w:color w:val="auto"/>
          <w:sz w:val="22"/>
          <w:szCs w:val="22"/>
        </w:rPr>
      </w:pPr>
      <w:r w:rsidRPr="00030E10">
        <w:rPr>
          <w:rFonts w:cstheme="minorHAnsi"/>
          <w:color w:val="auto"/>
        </w:rPr>
        <w:t>Quarter highlights</w:t>
      </w:r>
    </w:p>
    <w:p w:rsidRPr="00F47712" w:rsidR="00F47712" w:rsidP="00054626" w:rsidRDefault="00F47712" w14:paraId="40EC6DA8" w14:textId="5D1A97C0">
      <w:pPr>
        <w:pStyle w:val="Dash"/>
        <w:numPr>
          <w:ilvl w:val="0"/>
          <w:numId w:val="0"/>
        </w:numPr>
        <w:spacing w:before="120" w:after="120" w:line="240" w:lineRule="auto"/>
        <w:rPr>
          <w:color w:val="auto"/>
        </w:rPr>
      </w:pPr>
      <w:r w:rsidRPr="00F47712">
        <w:rPr>
          <w:color w:val="auto"/>
        </w:rPr>
        <w:t>We continued to engage extensively with small businesses and their representatives across Australia to better understand the challenges and opportunities shaping their operating environment. Through targeted outreach and engagement activities, we increased awareness of our services and support offerings while strengthening relationships with key stakeholders. These efforts have fostered constructive collaboration with policymakers, industry associations and governments at all levels, supporting our shared objective of improving outcomes and operating conditions for small businesses.</w:t>
      </w:r>
    </w:p>
    <w:p w:rsidRPr="00092629" w:rsidR="00FB55EC" w:rsidP="00054626" w:rsidRDefault="0039719D" w14:paraId="187E1230" w14:textId="68328382">
      <w:pPr>
        <w:pStyle w:val="Sub-heading1ASBFEO"/>
        <w:rPr>
          <w:rFonts w:asciiTheme="minorHAnsi" w:hAnsiTheme="minorHAnsi" w:cstheme="minorHAnsi"/>
          <w:color w:val="auto"/>
        </w:rPr>
      </w:pPr>
      <w:r w:rsidRPr="00054626">
        <w:rPr>
          <w:color w:val="auto"/>
        </w:rPr>
        <w:t>Stakeholder engagement</w:t>
      </w:r>
    </w:p>
    <w:p w:rsidRPr="00473268" w:rsidR="00473268" w:rsidP="00054626" w:rsidRDefault="00473268" w14:paraId="6F96A83F" w14:textId="62AFFA17">
      <w:pPr>
        <w:pStyle w:val="Dash"/>
        <w:numPr>
          <w:ilvl w:val="0"/>
          <w:numId w:val="0"/>
        </w:numPr>
        <w:spacing w:before="120" w:after="120" w:line="240" w:lineRule="auto"/>
        <w:rPr>
          <w:color w:val="auto"/>
        </w:rPr>
      </w:pPr>
      <w:r w:rsidRPr="00473268">
        <w:rPr>
          <w:color w:val="auto"/>
        </w:rPr>
        <w:t>We engaged with a diverse range of stakeholders, including industry associations, regulators, not-for-profit organisations and government agencies, to identify emerging issues and collaborate on initiatives that support small business success. The Ombudsman participated in a range of roundtables, conferences, forums and networking events, providing insights on key small business matters, promoting our services and strengthening relationships across the small business ecosystem. Through these engagements, we continued to enhance our understanding of stakeholder priorities and ensure that the perspectives of small businesses are represented in policy and regulatory discussions.</w:t>
      </w:r>
    </w:p>
    <w:p w:rsidR="006A6183" w:rsidRDefault="006A6183" w14:paraId="1E17ABB2" w14:textId="77777777">
      <w:pPr>
        <w:rPr>
          <w:rFonts w:cstheme="minorHAnsi"/>
          <w:sz w:val="32"/>
          <w:szCs w:val="32"/>
        </w:rPr>
        <w:sectPr w:rsidR="006A6183" w:rsidSect="00FC4B4B">
          <w:type w:val="continuous"/>
          <w:pgSz w:w="11906" w:h="16838" w:orient="portrait"/>
          <w:pgMar w:top="1560" w:right="1440" w:bottom="1135" w:left="1440" w:header="708" w:footer="451" w:gutter="0"/>
          <w:cols w:space="708"/>
          <w:docGrid w:linePitch="360"/>
        </w:sectPr>
      </w:pPr>
    </w:p>
    <w:p w:rsidRPr="00092629" w:rsidR="00FB55EC" w:rsidP="00054626" w:rsidRDefault="0039719D" w14:paraId="32FBB932" w14:textId="04930E21">
      <w:pPr>
        <w:pStyle w:val="Sub-heading1ASBFEO"/>
        <w:rPr>
          <w:rFonts w:asciiTheme="minorHAnsi" w:hAnsiTheme="minorHAnsi" w:cstheme="minorHAnsi"/>
          <w:color w:val="auto"/>
        </w:rPr>
      </w:pPr>
      <w:r w:rsidRPr="00054626">
        <w:rPr>
          <w:color w:val="auto"/>
        </w:rPr>
        <w:t>Stakeholder meetings</w:t>
      </w:r>
    </w:p>
    <w:p w:rsidR="00FB55EC" w:rsidP="00054626" w:rsidRDefault="00576237" w14:paraId="7DFC7852" w14:textId="52DCBD76">
      <w:pPr>
        <w:pStyle w:val="Dash"/>
        <w:numPr>
          <w:ilvl w:val="0"/>
          <w:numId w:val="0"/>
        </w:numPr>
        <w:spacing w:before="120" w:after="120" w:line="240" w:lineRule="auto"/>
        <w:rPr>
          <w:color w:val="auto"/>
        </w:rPr>
      </w:pPr>
      <w:r>
        <w:rPr>
          <w:color w:val="auto"/>
        </w:rPr>
        <w:t>This</w:t>
      </w:r>
      <w:r w:rsidR="0039719D">
        <w:rPr>
          <w:color w:val="auto"/>
        </w:rPr>
        <w:t xml:space="preserve"> quarter, the Ombudsman met with the following organisations to discuss opportunities to improve outcomes for small businesses:</w:t>
      </w:r>
    </w:p>
    <w:p w:rsidR="00006913" w:rsidP="00054626" w:rsidRDefault="00006913" w14:paraId="6058B881" w14:textId="77777777">
      <w:pPr>
        <w:pStyle w:val="Bullet"/>
        <w:spacing w:before="120" w:after="120" w:line="240" w:lineRule="auto"/>
        <w:rPr>
          <w:color w:val="000000" w:themeColor="text1"/>
        </w:rPr>
        <w:sectPr w:rsidR="00006913" w:rsidSect="00BA66E0">
          <w:type w:val="continuous"/>
          <w:pgSz w:w="11906" w:h="16838" w:orient="portrait"/>
          <w:pgMar w:top="1560" w:right="1440" w:bottom="1135" w:left="1440" w:header="708" w:footer="451" w:gutter="0"/>
          <w:cols w:space="708"/>
          <w:docGrid w:linePitch="360"/>
        </w:sectPr>
      </w:pPr>
    </w:p>
    <w:p w:rsidRPr="00576237" w:rsidR="00FB55EC" w:rsidP="00054626" w:rsidRDefault="00D55B72" w14:paraId="59A0D4BA" w14:textId="3EDB7CDA">
      <w:pPr>
        <w:pStyle w:val="Bullet"/>
        <w:spacing w:before="120" w:after="120" w:line="240" w:lineRule="auto"/>
        <w:rPr>
          <w:color w:val="auto"/>
        </w:rPr>
      </w:pPr>
      <w:r w:rsidRPr="00576237">
        <w:rPr>
          <w:color w:val="auto"/>
        </w:rPr>
        <w:t>State Small Business Commissioners</w:t>
      </w:r>
    </w:p>
    <w:p w:rsidRPr="00576237" w:rsidR="00ED016D" w:rsidP="00054626" w:rsidRDefault="00ED016D" w14:paraId="61781048" w14:textId="6396F37C">
      <w:pPr>
        <w:pStyle w:val="Bullet"/>
        <w:spacing w:before="120" w:after="120" w:line="240" w:lineRule="auto"/>
        <w:rPr>
          <w:color w:val="auto"/>
        </w:rPr>
      </w:pPr>
      <w:r w:rsidRPr="00576237">
        <w:rPr>
          <w:color w:val="auto"/>
        </w:rPr>
        <w:t>Tasmanian Small Business Advocate</w:t>
      </w:r>
    </w:p>
    <w:p w:rsidRPr="00576237" w:rsidR="004D6256" w:rsidP="00054626" w:rsidRDefault="004D6256" w14:paraId="105D2C72" w14:textId="270522C0">
      <w:pPr>
        <w:pStyle w:val="Bullet"/>
        <w:spacing w:before="120" w:after="120" w:line="240" w:lineRule="auto"/>
        <w:rPr>
          <w:color w:val="auto"/>
        </w:rPr>
      </w:pPr>
      <w:r w:rsidRPr="00576237">
        <w:rPr>
          <w:color w:val="auto"/>
        </w:rPr>
        <w:t xml:space="preserve">QLD Food Farmers </w:t>
      </w:r>
      <w:r w:rsidRPr="00576237" w:rsidR="00F96E97">
        <w:rPr>
          <w:color w:val="auto"/>
        </w:rPr>
        <w:t>Commissioner</w:t>
      </w:r>
    </w:p>
    <w:p w:rsidRPr="00576237" w:rsidR="00006913" w:rsidP="00054626" w:rsidRDefault="00006913" w14:paraId="164FB1DD" w14:textId="61132E59">
      <w:pPr>
        <w:pStyle w:val="Bullet"/>
        <w:spacing w:before="120" w:after="120" w:line="240" w:lineRule="auto"/>
        <w:rPr>
          <w:color w:val="auto"/>
        </w:rPr>
      </w:pPr>
      <w:r w:rsidRPr="00576237">
        <w:rPr>
          <w:color w:val="auto"/>
        </w:rPr>
        <w:t>Australian Tax Office</w:t>
      </w:r>
    </w:p>
    <w:p w:rsidRPr="00576237" w:rsidR="00682766" w:rsidP="00054626" w:rsidRDefault="00006913" w14:paraId="7AF4D88C" w14:textId="2A7EA561">
      <w:pPr>
        <w:pStyle w:val="Bullet"/>
        <w:spacing w:before="120" w:after="120" w:line="240" w:lineRule="auto"/>
        <w:rPr>
          <w:color w:val="auto"/>
        </w:rPr>
      </w:pPr>
      <w:r w:rsidRPr="00576237">
        <w:rPr>
          <w:color w:val="auto"/>
        </w:rPr>
        <w:t>A</w:t>
      </w:r>
      <w:r w:rsidRPr="00576237" w:rsidR="00A94055">
        <w:rPr>
          <w:color w:val="auto"/>
        </w:rPr>
        <w:t xml:space="preserve">ustralian </w:t>
      </w:r>
      <w:r w:rsidRPr="00576237" w:rsidR="00BF0719">
        <w:rPr>
          <w:color w:val="auto"/>
        </w:rPr>
        <w:t xml:space="preserve">Competition and </w:t>
      </w:r>
      <w:r w:rsidRPr="00576237" w:rsidR="00A94055">
        <w:rPr>
          <w:color w:val="auto"/>
        </w:rPr>
        <w:t xml:space="preserve">Consumer </w:t>
      </w:r>
      <w:r w:rsidRPr="00576237" w:rsidR="00682766">
        <w:rPr>
          <w:color w:val="auto"/>
        </w:rPr>
        <w:t xml:space="preserve">Commission </w:t>
      </w:r>
    </w:p>
    <w:p w:rsidRPr="00576237" w:rsidR="00C95F9D" w:rsidP="00054626" w:rsidRDefault="00C95F9D" w14:paraId="0261BE35" w14:textId="10DA1FF6">
      <w:pPr>
        <w:pStyle w:val="Bullet"/>
        <w:spacing w:before="120" w:after="120" w:line="240" w:lineRule="auto"/>
        <w:rPr>
          <w:color w:val="auto"/>
        </w:rPr>
      </w:pPr>
      <w:r w:rsidRPr="00576237">
        <w:rPr>
          <w:color w:val="auto"/>
        </w:rPr>
        <w:t>Australian Hairdress</w:t>
      </w:r>
      <w:r w:rsidRPr="00576237" w:rsidR="00A71D28">
        <w:rPr>
          <w:color w:val="auto"/>
        </w:rPr>
        <w:t>ing</w:t>
      </w:r>
      <w:r w:rsidRPr="00576237">
        <w:rPr>
          <w:color w:val="auto"/>
        </w:rPr>
        <w:t xml:space="preserve"> Council</w:t>
      </w:r>
    </w:p>
    <w:p w:rsidRPr="00576237" w:rsidR="008B690D" w:rsidP="00054626" w:rsidRDefault="008B690D" w14:paraId="77175016" w14:textId="373A15CF">
      <w:pPr>
        <w:pStyle w:val="Bullet"/>
        <w:spacing w:before="120" w:after="120" w:line="240" w:lineRule="auto"/>
        <w:rPr>
          <w:color w:val="auto"/>
        </w:rPr>
      </w:pPr>
      <w:r w:rsidRPr="00576237">
        <w:rPr>
          <w:color w:val="auto"/>
        </w:rPr>
        <w:t>Tasmanian Small Business Council</w:t>
      </w:r>
    </w:p>
    <w:p w:rsidRPr="00576237" w:rsidR="007D4E8D" w:rsidP="00054626" w:rsidRDefault="007D4E8D" w14:paraId="687613AA" w14:textId="58669638">
      <w:pPr>
        <w:pStyle w:val="Bullet"/>
        <w:spacing w:before="120" w:after="120" w:line="240" w:lineRule="auto"/>
        <w:rPr>
          <w:color w:val="auto"/>
        </w:rPr>
      </w:pPr>
      <w:r w:rsidRPr="00576237">
        <w:rPr>
          <w:color w:val="auto"/>
        </w:rPr>
        <w:t>C</w:t>
      </w:r>
      <w:r w:rsidR="00204F54">
        <w:rPr>
          <w:color w:val="auto"/>
        </w:rPr>
        <w:t xml:space="preserve">ouncil </w:t>
      </w:r>
      <w:r w:rsidR="00B662B4">
        <w:rPr>
          <w:color w:val="auto"/>
        </w:rPr>
        <w:t xml:space="preserve">of </w:t>
      </w:r>
      <w:r w:rsidRPr="00576237">
        <w:rPr>
          <w:color w:val="auto"/>
        </w:rPr>
        <w:t>S</w:t>
      </w:r>
      <w:r w:rsidR="00B662B4">
        <w:rPr>
          <w:color w:val="auto"/>
        </w:rPr>
        <w:t xml:space="preserve">mall </w:t>
      </w:r>
      <w:r w:rsidRPr="00576237">
        <w:rPr>
          <w:color w:val="auto"/>
        </w:rPr>
        <w:t>B</w:t>
      </w:r>
      <w:r w:rsidR="00B662B4">
        <w:rPr>
          <w:color w:val="auto"/>
        </w:rPr>
        <w:t xml:space="preserve">usiness </w:t>
      </w:r>
      <w:r w:rsidRPr="00576237">
        <w:rPr>
          <w:color w:val="auto"/>
        </w:rPr>
        <w:t>O</w:t>
      </w:r>
      <w:r w:rsidR="00B662B4">
        <w:rPr>
          <w:color w:val="auto"/>
        </w:rPr>
        <w:t xml:space="preserve">rganisations </w:t>
      </w:r>
      <w:r w:rsidRPr="00576237">
        <w:rPr>
          <w:color w:val="auto"/>
        </w:rPr>
        <w:t>A</w:t>
      </w:r>
      <w:r w:rsidR="00B662B4">
        <w:rPr>
          <w:color w:val="auto"/>
        </w:rPr>
        <w:t>ustralia</w:t>
      </w:r>
    </w:p>
    <w:p w:rsidRPr="00576237" w:rsidR="00006913" w:rsidP="00054626" w:rsidRDefault="00006913" w14:paraId="4F411188" w14:textId="0836C23E">
      <w:pPr>
        <w:pStyle w:val="Bullet"/>
        <w:spacing w:before="120" w:after="120" w:line="240" w:lineRule="auto"/>
        <w:rPr>
          <w:color w:val="auto"/>
        </w:rPr>
      </w:pPr>
      <w:r w:rsidRPr="00576237">
        <w:rPr>
          <w:color w:val="auto"/>
        </w:rPr>
        <w:t>Fair Work Ombu</w:t>
      </w:r>
      <w:r w:rsidRPr="00576237" w:rsidR="00237355">
        <w:rPr>
          <w:color w:val="auto"/>
        </w:rPr>
        <w:t>dsman</w:t>
      </w:r>
    </w:p>
    <w:p w:rsidRPr="00576237" w:rsidR="00552B9A" w:rsidP="00054626" w:rsidRDefault="00C95F9D" w14:paraId="78013012" w14:textId="762500B7">
      <w:pPr>
        <w:pStyle w:val="Bullet"/>
        <w:spacing w:before="120" w:after="120" w:line="240" w:lineRule="auto"/>
        <w:rPr>
          <w:color w:val="auto"/>
        </w:rPr>
      </w:pPr>
      <w:r w:rsidRPr="00576237">
        <w:rPr>
          <w:color w:val="auto"/>
        </w:rPr>
        <w:t>Energy Consumers Australia</w:t>
      </w:r>
      <w:r w:rsidRPr="00576237" w:rsidR="002F331B">
        <w:rPr>
          <w:color w:val="auto"/>
        </w:rPr>
        <w:t xml:space="preserve"> </w:t>
      </w:r>
    </w:p>
    <w:p w:rsidRPr="00576237" w:rsidR="00E315BF" w:rsidP="00054626" w:rsidRDefault="00F35EE7" w14:paraId="218ED9EF" w14:textId="301B4B7F">
      <w:pPr>
        <w:pStyle w:val="Bullet"/>
        <w:spacing w:before="120" w:after="120" w:line="240" w:lineRule="auto"/>
        <w:rPr>
          <w:color w:val="auto"/>
        </w:rPr>
      </w:pPr>
      <w:r w:rsidRPr="00576237">
        <w:rPr>
          <w:color w:val="auto"/>
        </w:rPr>
        <w:t>Beyond Blue</w:t>
      </w:r>
    </w:p>
    <w:p w:rsidRPr="00576237" w:rsidR="00010635" w:rsidP="00054626" w:rsidRDefault="00010635" w14:paraId="6C93677B" w14:textId="6658AF1D">
      <w:pPr>
        <w:pStyle w:val="Bullet"/>
        <w:spacing w:before="120" w:after="120" w:line="240" w:lineRule="auto"/>
        <w:rPr>
          <w:color w:val="auto"/>
        </w:rPr>
      </w:pPr>
      <w:r w:rsidRPr="00576237">
        <w:rPr>
          <w:color w:val="auto"/>
        </w:rPr>
        <w:t>F</w:t>
      </w:r>
      <w:r w:rsidRPr="00576237" w:rsidR="005E7ECB">
        <w:rPr>
          <w:color w:val="auto"/>
        </w:rPr>
        <w:t>air Work Commission</w:t>
      </w:r>
    </w:p>
    <w:p w:rsidRPr="00576237" w:rsidR="005E7ECB" w:rsidP="00054626" w:rsidRDefault="005E7ECB" w14:paraId="64B478DF" w14:textId="09AD288F">
      <w:pPr>
        <w:pStyle w:val="Bullet"/>
        <w:spacing w:before="120" w:after="120" w:line="240" w:lineRule="auto"/>
        <w:rPr>
          <w:color w:val="auto"/>
        </w:rPr>
      </w:pPr>
      <w:r w:rsidRPr="00576237">
        <w:rPr>
          <w:color w:val="auto"/>
        </w:rPr>
        <w:t>Productivity Commission</w:t>
      </w:r>
    </w:p>
    <w:p w:rsidRPr="00576237" w:rsidR="00010635" w:rsidP="00054626" w:rsidRDefault="00010635" w14:paraId="3A144F16" w14:textId="392EA0AA">
      <w:pPr>
        <w:pStyle w:val="Bullet"/>
        <w:spacing w:before="120" w:after="120" w:line="240" w:lineRule="auto"/>
        <w:rPr>
          <w:color w:val="auto"/>
        </w:rPr>
      </w:pPr>
      <w:r w:rsidRPr="00576237">
        <w:rPr>
          <w:color w:val="auto"/>
        </w:rPr>
        <w:t>T</w:t>
      </w:r>
      <w:r w:rsidRPr="00576237" w:rsidR="005E7ECB">
        <w:rPr>
          <w:color w:val="auto"/>
        </w:rPr>
        <w:t>reasury</w:t>
      </w:r>
    </w:p>
    <w:p w:rsidRPr="00576237" w:rsidR="007E52CE" w:rsidP="00054626" w:rsidRDefault="007E52CE" w14:paraId="77123551" w14:textId="4DA627E5">
      <w:pPr>
        <w:pStyle w:val="Bullet"/>
        <w:spacing w:before="120" w:after="120" w:line="240" w:lineRule="auto"/>
        <w:rPr>
          <w:color w:val="auto"/>
        </w:rPr>
      </w:pPr>
      <w:r w:rsidRPr="00576237">
        <w:rPr>
          <w:color w:val="auto"/>
        </w:rPr>
        <w:t xml:space="preserve">Australian Securities and Investment Commission </w:t>
      </w:r>
    </w:p>
    <w:p w:rsidRPr="00576237" w:rsidR="007E52CE" w:rsidP="00054626" w:rsidRDefault="007E52CE" w14:paraId="3978A40F" w14:textId="4F3B3758">
      <w:pPr>
        <w:pStyle w:val="Bullet"/>
        <w:spacing w:before="120" w:after="120" w:line="240" w:lineRule="auto"/>
        <w:rPr>
          <w:color w:val="auto"/>
        </w:rPr>
      </w:pPr>
      <w:r w:rsidRPr="00576237">
        <w:rPr>
          <w:color w:val="auto"/>
        </w:rPr>
        <w:t>Canberra Business Chamber</w:t>
      </w:r>
    </w:p>
    <w:p w:rsidRPr="00576237" w:rsidR="008C756C" w:rsidP="00054626" w:rsidRDefault="008C756C" w14:paraId="5891598D" w14:textId="36E6F4AF">
      <w:pPr>
        <w:pStyle w:val="Bullet"/>
        <w:spacing w:before="120" w:after="120" w:line="240" w:lineRule="auto"/>
        <w:rPr>
          <w:color w:val="auto"/>
        </w:rPr>
      </w:pPr>
      <w:r w:rsidRPr="00576237">
        <w:rPr>
          <w:color w:val="auto"/>
        </w:rPr>
        <w:t>Anti-Slavery Commissioner</w:t>
      </w:r>
    </w:p>
    <w:p w:rsidRPr="00576237" w:rsidR="00A21FED" w:rsidP="00054626" w:rsidRDefault="00A21FED" w14:paraId="6A807083" w14:textId="3BA66691">
      <w:pPr>
        <w:pStyle w:val="Bullet"/>
        <w:spacing w:before="120" w:after="120" w:line="240" w:lineRule="auto"/>
        <w:rPr>
          <w:color w:val="auto"/>
        </w:rPr>
      </w:pPr>
      <w:r w:rsidRPr="00576237">
        <w:rPr>
          <w:color w:val="auto"/>
        </w:rPr>
        <w:t>Rural Doctors Network</w:t>
      </w:r>
    </w:p>
    <w:p w:rsidRPr="00576237" w:rsidR="00BB1B7F" w:rsidP="00054626" w:rsidRDefault="00FB6BB6" w14:paraId="0A925EEB" w14:textId="1920D438">
      <w:pPr>
        <w:pStyle w:val="Bullet"/>
        <w:spacing w:before="120" w:after="120" w:line="240" w:lineRule="auto"/>
        <w:rPr>
          <w:color w:val="auto"/>
        </w:rPr>
      </w:pPr>
      <w:r w:rsidRPr="00576237">
        <w:rPr>
          <w:color w:val="auto"/>
        </w:rPr>
        <w:t>Telecommunications Industry Ombudsman</w:t>
      </w:r>
      <w:r w:rsidRPr="00576237" w:rsidR="007A1D29">
        <w:rPr>
          <w:color w:val="auto"/>
        </w:rPr>
        <w:t>.</w:t>
      </w:r>
    </w:p>
    <w:p w:rsidR="00FC4B4B" w:rsidP="00006913" w:rsidRDefault="00FC4B4B" w14:paraId="59CC4A04" w14:textId="77777777">
      <w:pPr>
        <w:pStyle w:val="Bullet"/>
        <w:numPr>
          <w:ilvl w:val="0"/>
          <w:numId w:val="0"/>
        </w:numPr>
        <w:ind w:left="520" w:hanging="520"/>
        <w:rPr>
          <w:color w:val="000000" w:themeColor="text1"/>
        </w:rPr>
        <w:sectPr w:rsidR="00FC4B4B" w:rsidSect="002F331B">
          <w:type w:val="continuous"/>
          <w:pgSz w:w="11906" w:h="16838" w:orient="portrait"/>
          <w:pgMar w:top="1560" w:right="1440" w:bottom="1135" w:left="1440" w:header="708" w:footer="451" w:gutter="0"/>
          <w:cols w:space="709" w:num="2"/>
          <w:docGrid w:linePitch="360"/>
        </w:sectPr>
      </w:pPr>
    </w:p>
    <w:p w:rsidR="0006403C" w:rsidRDefault="0006403C" w14:paraId="2CF351B7" w14:textId="77777777">
      <w:pPr>
        <w:rPr>
          <w:rFonts w:ascii="Gotham" w:hAnsi="Gotham"/>
          <w:sz w:val="32"/>
          <w:szCs w:val="32"/>
        </w:rPr>
      </w:pPr>
      <w:r>
        <w:br w:type="page"/>
      </w:r>
    </w:p>
    <w:p w:rsidRPr="00092629" w:rsidR="0039719D" w:rsidP="00054626" w:rsidRDefault="0039719D" w14:paraId="20541B1A" w14:textId="5C2EC359">
      <w:pPr>
        <w:pStyle w:val="Sub-heading1ASBFEO"/>
        <w:rPr>
          <w:rFonts w:asciiTheme="minorHAnsi" w:hAnsiTheme="minorHAnsi" w:cstheme="minorHAnsi"/>
          <w:color w:val="auto"/>
        </w:rPr>
      </w:pPr>
      <w:r w:rsidRPr="00054626">
        <w:rPr>
          <w:color w:val="auto"/>
        </w:rPr>
        <w:t>Presentations and webinars</w:t>
      </w:r>
    </w:p>
    <w:p w:rsidR="00E43A36" w:rsidP="00054626" w:rsidRDefault="0039719D" w14:paraId="2BD1DD9E" w14:textId="2DC3FEF0">
      <w:pPr>
        <w:pStyle w:val="Sub-heading1ASBFEO"/>
        <w:spacing w:before="120"/>
        <w:rPr>
          <w:rFonts w:ascii="Source Sans Pro" w:hAnsi="Source Sans Pro"/>
          <w:color w:val="auto"/>
          <w:sz w:val="22"/>
          <w:szCs w:val="22"/>
        </w:rPr>
      </w:pPr>
      <w:bookmarkStart w:name="_Hlk234232256" w:id="0"/>
      <w:r>
        <w:rPr>
          <w:rFonts w:ascii="Source Sans Pro" w:hAnsi="Source Sans Pro"/>
          <w:color w:val="auto"/>
          <w:sz w:val="22"/>
          <w:szCs w:val="22"/>
        </w:rPr>
        <w:t>Th</w:t>
      </w:r>
      <w:r w:rsidR="00B662B4">
        <w:rPr>
          <w:rFonts w:ascii="Source Sans Pro" w:hAnsi="Source Sans Pro"/>
          <w:color w:val="auto"/>
          <w:sz w:val="22"/>
          <w:szCs w:val="22"/>
        </w:rPr>
        <w:t>is quarter, th</w:t>
      </w:r>
      <w:r>
        <w:rPr>
          <w:rFonts w:ascii="Source Sans Pro" w:hAnsi="Source Sans Pro"/>
          <w:color w:val="auto"/>
          <w:sz w:val="22"/>
          <w:szCs w:val="22"/>
        </w:rPr>
        <w:t>e Ombudsman delivered presentations and participated in webinars to share insights and raise awareness for our role and services, engaging with:</w:t>
      </w:r>
    </w:p>
    <w:bookmarkEnd w:id="0"/>
    <w:p w:rsidR="00FC4B4B" w:rsidP="00054626" w:rsidRDefault="00FC4B4B" w14:paraId="5CAB8E7C" w14:textId="77777777">
      <w:pPr>
        <w:pStyle w:val="Bullet"/>
        <w:spacing w:before="120" w:after="120" w:line="240" w:lineRule="auto"/>
        <w:rPr>
          <w:color w:val="000000" w:themeColor="text1"/>
        </w:rPr>
        <w:sectPr w:rsidR="00FC4B4B" w:rsidSect="006A6183">
          <w:type w:val="continuous"/>
          <w:pgSz w:w="11906" w:h="16838" w:orient="portrait"/>
          <w:pgMar w:top="1560" w:right="1440" w:bottom="1135" w:left="1440" w:header="708" w:footer="451" w:gutter="0"/>
          <w:cols w:space="708"/>
          <w:docGrid w:linePitch="360"/>
        </w:sectPr>
      </w:pPr>
    </w:p>
    <w:p w:rsidRPr="00D63521" w:rsidR="00E43A36" w:rsidP="00054626" w:rsidRDefault="003F0F2A" w14:paraId="2D2FCE71" w14:textId="49C71A97">
      <w:pPr>
        <w:pStyle w:val="Bullet"/>
        <w:spacing w:before="120" w:after="120" w:line="240" w:lineRule="auto"/>
        <w:rPr>
          <w:color w:val="000000" w:themeColor="text1"/>
        </w:rPr>
      </w:pPr>
      <w:r>
        <w:rPr>
          <w:color w:val="000000" w:themeColor="text1"/>
        </w:rPr>
        <w:t>Family Business Australia</w:t>
      </w:r>
    </w:p>
    <w:p w:rsidRPr="00D63521" w:rsidR="00E43A36" w:rsidP="00054626" w:rsidRDefault="003F0F2A" w14:paraId="1E0F88F0" w14:textId="78A64B39">
      <w:pPr>
        <w:pStyle w:val="Bullet"/>
        <w:spacing w:before="120" w:after="120" w:line="240" w:lineRule="auto"/>
        <w:rPr>
          <w:color w:val="000000" w:themeColor="text1"/>
        </w:rPr>
      </w:pPr>
      <w:r>
        <w:rPr>
          <w:color w:val="000000" w:themeColor="text1"/>
        </w:rPr>
        <w:t>A</w:t>
      </w:r>
      <w:r w:rsidR="005B22D7">
        <w:rPr>
          <w:color w:val="000000" w:themeColor="text1"/>
        </w:rPr>
        <w:t>ustralian Automotive dealer Association</w:t>
      </w:r>
    </w:p>
    <w:p w:rsidRPr="00D63521" w:rsidR="00C95F9D" w:rsidP="00054626" w:rsidRDefault="00C95F9D" w14:paraId="4973308F" w14:textId="4F5558BC">
      <w:pPr>
        <w:pStyle w:val="Bullet"/>
        <w:spacing w:before="120" w:after="120" w:line="240" w:lineRule="auto"/>
        <w:rPr>
          <w:color w:val="000000" w:themeColor="text1"/>
        </w:rPr>
      </w:pPr>
      <w:r>
        <w:rPr>
          <w:color w:val="000000" w:themeColor="text1"/>
        </w:rPr>
        <w:t>Australian Lottery and Newsagents Association</w:t>
      </w:r>
    </w:p>
    <w:p w:rsidR="002A541C" w:rsidP="00054626" w:rsidRDefault="002A541C" w14:paraId="2F66448B" w14:textId="557F7452">
      <w:pPr>
        <w:pStyle w:val="Bullet"/>
        <w:spacing w:before="120" w:after="120" w:line="240" w:lineRule="auto"/>
        <w:rPr>
          <w:color w:val="000000" w:themeColor="text1"/>
        </w:rPr>
      </w:pPr>
      <w:r>
        <w:rPr>
          <w:color w:val="000000" w:themeColor="text1"/>
        </w:rPr>
        <w:t>Australian Finance Industry Association</w:t>
      </w:r>
    </w:p>
    <w:p w:rsidRPr="00D63521" w:rsidR="002D0A80" w:rsidP="00054626" w:rsidRDefault="002D0A80" w14:paraId="42225CA8" w14:textId="482B1B44">
      <w:pPr>
        <w:pStyle w:val="Bullet"/>
        <w:spacing w:before="120" w:after="120" w:line="240" w:lineRule="auto"/>
        <w:rPr>
          <w:color w:val="000000" w:themeColor="text1"/>
        </w:rPr>
      </w:pPr>
      <w:r>
        <w:rPr>
          <w:color w:val="000000" w:themeColor="text1"/>
        </w:rPr>
        <w:t>Local Government Association</w:t>
      </w:r>
    </w:p>
    <w:p w:rsidRPr="00D63521" w:rsidR="00552B9A" w:rsidP="00054626" w:rsidRDefault="00552B9A" w14:paraId="6769B7A2" w14:textId="6557BCBA">
      <w:pPr>
        <w:pStyle w:val="Bullet"/>
        <w:spacing w:before="120" w:after="120" w:line="240" w:lineRule="auto"/>
        <w:rPr>
          <w:color w:val="000000" w:themeColor="text1"/>
        </w:rPr>
      </w:pPr>
      <w:r>
        <w:rPr>
          <w:color w:val="000000" w:themeColor="text1"/>
        </w:rPr>
        <w:t>Certified Practising Accountants Australia</w:t>
      </w:r>
      <w:r w:rsidR="007A1D29">
        <w:rPr>
          <w:color w:val="000000" w:themeColor="text1"/>
        </w:rPr>
        <w:t>.</w:t>
      </w:r>
    </w:p>
    <w:p w:rsidR="00FC4B4B" w:rsidP="00054626" w:rsidRDefault="00FC4B4B" w14:paraId="3C86088F" w14:textId="77777777">
      <w:pPr>
        <w:pStyle w:val="Bullet"/>
        <w:numPr>
          <w:ilvl w:val="0"/>
          <w:numId w:val="0"/>
        </w:numPr>
        <w:spacing w:before="120" w:after="120" w:line="240" w:lineRule="auto"/>
        <w:rPr>
          <w:color w:val="auto"/>
        </w:rPr>
        <w:sectPr w:rsidR="00FC4B4B" w:rsidSect="00960A8E">
          <w:type w:val="continuous"/>
          <w:pgSz w:w="11906" w:h="16838" w:orient="portrait"/>
          <w:pgMar w:top="1560" w:right="1440" w:bottom="1135" w:left="1440" w:header="708" w:footer="451" w:gutter="0"/>
          <w:cols w:space="708" w:num="2"/>
          <w:docGrid w:linePitch="360"/>
        </w:sectPr>
      </w:pPr>
    </w:p>
    <w:p w:rsidR="0098313D" w:rsidP="00054626" w:rsidRDefault="00680BDF" w14:paraId="213A2AC4" w14:textId="4AF65690">
      <w:pPr>
        <w:pStyle w:val="Bullet"/>
        <w:numPr>
          <w:ilvl w:val="0"/>
          <w:numId w:val="0"/>
        </w:numPr>
        <w:spacing w:before="120" w:after="120" w:line="240" w:lineRule="auto"/>
        <w:rPr>
          <w:color w:val="auto"/>
        </w:rPr>
      </w:pPr>
      <w:r w:rsidRPr="00680BDF">
        <w:rPr>
          <w:color w:val="auto"/>
        </w:rPr>
        <w:t>The Ombudsman</w:t>
      </w:r>
      <w:r w:rsidR="00622D68">
        <w:rPr>
          <w:color w:val="auto"/>
        </w:rPr>
        <w:t>/her representatives</w:t>
      </w:r>
      <w:r w:rsidRPr="00680BDF">
        <w:rPr>
          <w:color w:val="auto"/>
        </w:rPr>
        <w:t xml:space="preserve"> </w:t>
      </w:r>
      <w:r>
        <w:rPr>
          <w:color w:val="auto"/>
        </w:rPr>
        <w:t xml:space="preserve">also </w:t>
      </w:r>
      <w:r w:rsidR="00985E3A">
        <w:rPr>
          <w:color w:val="auto"/>
        </w:rPr>
        <w:t xml:space="preserve">appeared at </w:t>
      </w:r>
      <w:r w:rsidRPr="1078AE16" w:rsidR="6DC381C2">
        <w:rPr>
          <w:color w:val="auto"/>
        </w:rPr>
        <w:t>3</w:t>
      </w:r>
      <w:r w:rsidR="0013537D">
        <w:rPr>
          <w:color w:val="auto"/>
        </w:rPr>
        <w:t xml:space="preserve"> </w:t>
      </w:r>
      <w:r w:rsidR="0098313D">
        <w:rPr>
          <w:color w:val="auto"/>
        </w:rPr>
        <w:t>parliamentary inquir</w:t>
      </w:r>
      <w:r w:rsidR="00430CBD">
        <w:rPr>
          <w:color w:val="auto"/>
        </w:rPr>
        <w:t>y hearings</w:t>
      </w:r>
      <w:r w:rsidR="0098313D">
        <w:rPr>
          <w:color w:val="auto"/>
        </w:rPr>
        <w:t>:</w:t>
      </w:r>
    </w:p>
    <w:p w:rsidRPr="000962CE" w:rsidR="00D50979" w:rsidP="00054626" w:rsidRDefault="00D50979" w14:paraId="2D890711" w14:textId="77777777">
      <w:pPr>
        <w:pStyle w:val="Bullet"/>
        <w:spacing w:before="120" w:after="120" w:line="240" w:lineRule="auto"/>
        <w:rPr>
          <w:color w:val="000000" w:themeColor="text1"/>
        </w:rPr>
      </w:pPr>
      <w:r w:rsidRPr="000962CE">
        <w:rPr>
          <w:color w:val="000000" w:themeColor="text1"/>
        </w:rPr>
        <w:t>Standing Committee on Employment, Workplace Relations, Skills and Training’s inquiry into the operation and adequacy of the National Employment Standards</w:t>
      </w:r>
    </w:p>
    <w:p w:rsidRPr="000962CE" w:rsidR="00680BDF" w:rsidP="00054626" w:rsidRDefault="000822FF" w14:paraId="6F09D81B" w14:textId="01733284">
      <w:pPr>
        <w:pStyle w:val="Bullet"/>
        <w:spacing w:before="120" w:after="120" w:line="240" w:lineRule="auto"/>
        <w:rPr>
          <w:color w:val="000000" w:themeColor="text1"/>
        </w:rPr>
      </w:pPr>
      <w:r w:rsidRPr="000962CE">
        <w:rPr>
          <w:color w:val="000000" w:themeColor="text1"/>
        </w:rPr>
        <w:t>Joint Standing Committee on Migration</w:t>
      </w:r>
      <w:r w:rsidRPr="000962CE" w:rsidR="00A94055">
        <w:rPr>
          <w:color w:val="000000" w:themeColor="text1"/>
        </w:rPr>
        <w:t>’s inquiry into the value of skilled migration to Australia</w:t>
      </w:r>
      <w:r w:rsidRPr="000962CE" w:rsidR="007A1D29">
        <w:rPr>
          <w:color w:val="000000" w:themeColor="text1"/>
        </w:rPr>
        <w:t>.</w:t>
      </w:r>
    </w:p>
    <w:p w:rsidR="54804718" w:rsidP="54804718" w:rsidRDefault="0094773D" w14:paraId="707B016B" w14:textId="08710C1F">
      <w:pPr>
        <w:pStyle w:val="Bullet"/>
        <w:spacing w:before="120" w:after="120" w:line="240" w:lineRule="auto"/>
        <w:rPr>
          <w:color w:val="000000" w:themeColor="text1"/>
        </w:rPr>
      </w:pPr>
      <w:r w:rsidRPr="0579A3E2">
        <w:rPr>
          <w:color w:val="000000" w:themeColor="text1"/>
        </w:rPr>
        <w:t xml:space="preserve">Parliamentary Joint Committee on Law </w:t>
      </w:r>
      <w:r w:rsidRPr="0992C0FD">
        <w:rPr>
          <w:color w:val="000000" w:themeColor="text1"/>
        </w:rPr>
        <w:t>Enforcement’s</w:t>
      </w:r>
      <w:r w:rsidRPr="7AF466F1">
        <w:rPr>
          <w:color w:val="000000" w:themeColor="text1"/>
        </w:rPr>
        <w:t xml:space="preserve"> </w:t>
      </w:r>
      <w:r w:rsidRPr="6F87D64E">
        <w:rPr>
          <w:color w:val="000000" w:themeColor="text1"/>
        </w:rPr>
        <w:t>i</w:t>
      </w:r>
      <w:hyperlink w:history="1" r:id="rId24">
        <w:r w:rsidRPr="658B0C64">
          <w:rPr>
            <w:color w:val="000000" w:themeColor="text1"/>
          </w:rPr>
          <w:t>nquiry</w:t>
        </w:r>
      </w:hyperlink>
      <w:r w:rsidRPr="54804718">
        <w:rPr>
          <w:color w:val="000000" w:themeColor="text1"/>
        </w:rPr>
        <w:t xml:space="preserve"> into Illicit tobacco</w:t>
      </w:r>
      <w:r w:rsidRPr="2F8B773D">
        <w:rPr>
          <w:color w:val="000000" w:themeColor="text1"/>
        </w:rPr>
        <w:t>.</w:t>
      </w:r>
    </w:p>
    <w:p w:rsidR="006A6183" w:rsidRDefault="006A6183" w14:paraId="249F85AF" w14:textId="77777777">
      <w:pPr>
        <w:rPr>
          <w:rFonts w:cstheme="minorHAnsi"/>
          <w:b/>
          <w:bCs/>
          <w:sz w:val="36"/>
          <w:szCs w:val="36"/>
        </w:rPr>
        <w:sectPr w:rsidR="006A6183" w:rsidSect="00960A8E">
          <w:type w:val="continuous"/>
          <w:pgSz w:w="11906" w:h="16838" w:orient="portrait"/>
          <w:pgMar w:top="1560" w:right="1440" w:bottom="1135" w:left="1440" w:header="708" w:footer="451" w:gutter="0"/>
          <w:cols w:space="708"/>
          <w:docGrid w:linePitch="360"/>
        </w:sectPr>
      </w:pPr>
    </w:p>
    <w:p w:rsidR="00680BDF" w:rsidRDefault="00680BDF" w14:paraId="7F1BD16B" w14:textId="77777777">
      <w:pPr>
        <w:rPr>
          <w:rFonts w:cstheme="minorHAnsi"/>
          <w:b/>
          <w:bCs/>
          <w:sz w:val="36"/>
          <w:szCs w:val="36"/>
        </w:rPr>
      </w:pPr>
    </w:p>
    <w:p w:rsidRPr="0039719D" w:rsidR="00FF10C2" w:rsidP="00D4177D" w:rsidRDefault="00FF10C2" w14:paraId="7A021DC3" w14:textId="77777777">
      <w:pPr>
        <w:rPr>
          <w:rFonts w:cstheme="minorHAnsi"/>
          <w:b/>
          <w:bCs/>
          <w:sz w:val="36"/>
          <w:szCs w:val="36"/>
        </w:rPr>
      </w:pPr>
    </w:p>
    <w:sectPr w:rsidRPr="0039719D" w:rsidR="00FF10C2" w:rsidSect="00580217">
      <w:type w:val="continuous"/>
      <w:pgSz w:w="11906" w:h="16838" w:orient="portrait"/>
      <w:pgMar w:top="1560" w:right="1440" w:bottom="1135" w:left="1440" w:header="708" w:footer="451" w:gutter="0"/>
      <w:cols w:space="708"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D9D" w:rsidP="00931A90" w:rsidRDefault="002E1D9D" w14:paraId="17A9E75D" w14:textId="77777777">
      <w:pPr>
        <w:spacing w:after="0" w:line="240" w:lineRule="auto"/>
      </w:pPr>
      <w:r>
        <w:separator/>
      </w:r>
    </w:p>
  </w:endnote>
  <w:endnote w:type="continuationSeparator" w:id="0">
    <w:p w:rsidR="002E1D9D" w:rsidP="00931A90" w:rsidRDefault="002E1D9D" w14:paraId="4745F6B9" w14:textId="77777777">
      <w:pPr>
        <w:spacing w:after="0" w:line="240" w:lineRule="auto"/>
      </w:pPr>
      <w:r>
        <w:continuationSeparator/>
      </w:r>
    </w:p>
  </w:endnote>
  <w:endnote w:type="continuationNotice" w:id="1">
    <w:p w:rsidR="002E1D9D" w:rsidRDefault="002E1D9D" w14:paraId="2707559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otham">
    <w:altName w:val="Calibri"/>
    <w:panose1 w:val="00000000000000000000"/>
    <w:charset w:val="00"/>
    <w:family w:val="modern"/>
    <w:notTrueType/>
    <w:pitch w:val="variable"/>
    <w:sig w:usb0="A10002FF" w:usb1="4000005B" w:usb2="00000000" w:usb3="00000000" w:csb0="0000009F" w:csb1="00000000"/>
  </w:font>
  <w:font w:name="Source Sans Pro">
    <w:altName w:val="Arial"/>
    <w:charset w:val="00"/>
    <w:family w:val="swiss"/>
    <w:pitch w:val="variable"/>
    <w:sig w:usb0="600002F7" w:usb1="02000001" w:usb2="00000000" w:usb3="00000000" w:csb0="0000019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31A90" w:rsidRDefault="00931A90" w14:paraId="13F01765" w14:textId="547BEC16">
    <w:pPr>
      <w:pStyle w:val="Footer"/>
    </w:pPr>
    <w:r>
      <w:rPr>
        <w:noProof/>
      </w:rPr>
      <mc:AlternateContent>
        <mc:Choice Requires="wps">
          <w:drawing>
            <wp:anchor distT="0" distB="0" distL="114300" distR="114300" simplePos="0" relativeHeight="251658241" behindDoc="0" locked="0" layoutInCell="1" allowOverlap="1" wp14:anchorId="311CF46A" wp14:editId="0CA862A2">
              <wp:simplePos x="0" y="0"/>
              <wp:positionH relativeFrom="page">
                <wp:align>left</wp:align>
              </wp:positionH>
              <wp:positionV relativeFrom="paragraph">
                <wp:posOffset>272532</wp:posOffset>
              </wp:positionV>
              <wp:extent cx="7807325" cy="358140"/>
              <wp:effectExtent l="0" t="0" r="3175" b="3810"/>
              <wp:wrapThrough wrapText="bothSides">
                <wp:wrapPolygon edited="0">
                  <wp:start x="0" y="0"/>
                  <wp:lineTo x="0" y="20681"/>
                  <wp:lineTo x="21556" y="20681"/>
                  <wp:lineTo x="21556" y="0"/>
                  <wp:lineTo x="0" y="0"/>
                </wp:wrapPolygon>
              </wp:wrapThrough>
              <wp:docPr id="1306404106" name="Rectangle 1"/>
              <wp:cNvGraphicFramePr/>
              <a:graphic xmlns:a="http://schemas.openxmlformats.org/drawingml/2006/main">
                <a:graphicData uri="http://schemas.microsoft.com/office/word/2010/wordprocessingShape">
                  <wps:wsp>
                    <wps:cNvSpPr/>
                    <wps:spPr>
                      <a:xfrm>
                        <a:off x="0" y="0"/>
                        <a:ext cx="7807325" cy="358140"/>
                      </a:xfrm>
                      <a:prstGeom prst="rect">
                        <a:avLst/>
                      </a:prstGeom>
                      <a:gradFill flip="none" rotWithShape="1">
                        <a:gsLst>
                          <a:gs pos="0">
                            <a:srgbClr val="AACD72"/>
                          </a:gs>
                          <a:gs pos="50000">
                            <a:srgbClr val="00A0AC"/>
                          </a:gs>
                          <a:gs pos="100000">
                            <a:schemeClr val="bg1"/>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53C00EE5">
            <v:rect id="Rectangle 1" style="position:absolute;margin-left:0;margin-top:21.45pt;width:614.75pt;height:28.2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aacd72" stroked="f" strokeweight="1pt" w14:anchorId="54BE9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">
              <v:fill type="gradient" color2="white [3212]" colors="0 #aacd72;.5 #00a0ac;1 white" angle="90" focus="100%" rotate="t"/>
              <w10:wrap type="through"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91F9E" w:rsidRDefault="00391F9E" w14:paraId="76BBD60A" w14:textId="1DF339FA">
    <w:pPr>
      <w:pStyle w:val="Footer"/>
    </w:pPr>
    <w:r>
      <w:rPr>
        <w:noProof/>
      </w:rPr>
      <mc:AlternateContent>
        <mc:Choice Requires="wps">
          <w:drawing>
            <wp:anchor distT="0" distB="0" distL="114300" distR="114300" simplePos="0" relativeHeight="251658243" behindDoc="0" locked="0" layoutInCell="1" allowOverlap="1" wp14:anchorId="6B64B671" wp14:editId="2046CA6F">
              <wp:simplePos x="0" y="0"/>
              <wp:positionH relativeFrom="page">
                <wp:posOffset>0</wp:posOffset>
              </wp:positionH>
              <wp:positionV relativeFrom="paragraph">
                <wp:posOffset>270510</wp:posOffset>
              </wp:positionV>
              <wp:extent cx="7807325" cy="358140"/>
              <wp:effectExtent l="0" t="0" r="3175" b="3810"/>
              <wp:wrapThrough wrapText="bothSides">
                <wp:wrapPolygon edited="0">
                  <wp:start x="0" y="0"/>
                  <wp:lineTo x="0" y="20681"/>
                  <wp:lineTo x="21556" y="20681"/>
                  <wp:lineTo x="21556" y="0"/>
                  <wp:lineTo x="0" y="0"/>
                </wp:wrapPolygon>
              </wp:wrapThrough>
              <wp:docPr id="538536373" name="Rectangle 1"/>
              <wp:cNvGraphicFramePr/>
              <a:graphic xmlns:a="http://schemas.openxmlformats.org/drawingml/2006/main">
                <a:graphicData uri="http://schemas.microsoft.com/office/word/2010/wordprocessingShape">
                  <wps:wsp>
                    <wps:cNvSpPr/>
                    <wps:spPr>
                      <a:xfrm>
                        <a:off x="0" y="0"/>
                        <a:ext cx="7807325" cy="358140"/>
                      </a:xfrm>
                      <a:prstGeom prst="rect">
                        <a:avLst/>
                      </a:prstGeom>
                      <a:gradFill flip="none" rotWithShape="1">
                        <a:gsLst>
                          <a:gs pos="0">
                            <a:srgbClr val="AACD72"/>
                          </a:gs>
                          <a:gs pos="50000">
                            <a:srgbClr val="00A0AC"/>
                          </a:gs>
                          <a:gs pos="100000">
                            <a:schemeClr val="bg1"/>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5C57DF3">
            <v:rect id="Rectangle 1" style="position:absolute;margin-left:0;margin-top:21.3pt;width:614.75pt;height:28.2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aacd72" stroked="f" strokeweight="1pt" w14:anchorId="60B8A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">
              <v:fill type="gradient" color2="white [3212]" colors="0 #aacd72;.5 #00a0ac;1 white" angle="90" focus="100%" rotate="t"/>
              <w10:wrap type="through"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91F9E" w:rsidR="00391F9E" w:rsidP="00391F9E" w:rsidRDefault="00391F9E" w14:paraId="2DB6DF2B" w14:textId="29CEF916">
    <w:pPr>
      <w:pStyle w:val="Footer"/>
      <w:ind w:left="-709"/>
      <w:rPr>
        <w:rFonts w:ascii="Source Sans Pro" w:hAnsi="Source Sans Pro"/>
        <w:color w:val="193264"/>
        <w:sz w:val="18"/>
        <w:szCs w:val="18"/>
      </w:rPr>
    </w:pPr>
    <w:r w:rsidRPr="00391F9E">
      <w:rPr>
        <w:rFonts w:ascii="Source Sans Pro" w:hAnsi="Source Sans Pro"/>
        <w:b/>
        <w:bCs/>
        <w:color w:val="193264"/>
        <w:sz w:val="18"/>
        <w:szCs w:val="18"/>
      </w:rPr>
      <w:t xml:space="preserve">asbfeo.gov.au | </w:t>
    </w:r>
    <w:r w:rsidRPr="00683422" w:rsidR="00683422">
      <w:rPr>
        <w:rFonts w:ascii="Source Sans Pro" w:hAnsi="Source Sans Pro"/>
        <w:color w:val="000000" w:themeColor="text1"/>
        <w:sz w:val="18"/>
        <w:szCs w:val="18"/>
      </w:rPr>
      <w:t>Quarterly Report</w:t>
    </w:r>
    <w:r w:rsidRPr="00683422">
      <w:rPr>
        <w:rFonts w:ascii="Source Sans Pro" w:hAnsi="Source Sans Pro"/>
        <w:color w:val="000000" w:themeColor="text1"/>
        <w:sz w:val="18"/>
        <w:szCs w:val="18"/>
      </w:rPr>
      <w:t xml:space="preserve"> | </w:t>
    </w:r>
    <w:r w:rsidRPr="00683422" w:rsidR="00683422">
      <w:rPr>
        <w:rFonts w:ascii="Source Sans Pro" w:hAnsi="Source Sans Pro"/>
        <w:color w:val="000000" w:themeColor="text1"/>
        <w:sz w:val="18"/>
        <w:szCs w:val="18"/>
      </w:rPr>
      <w:t xml:space="preserve">1 April </w:t>
    </w:r>
    <w:r w:rsidR="003A0B97">
      <w:rPr>
        <w:rFonts w:ascii="Source Sans Pro" w:hAnsi="Source Sans Pro"/>
        <w:color w:val="000000" w:themeColor="text1"/>
        <w:sz w:val="18"/>
        <w:szCs w:val="18"/>
      </w:rPr>
      <w:t>to</w:t>
    </w:r>
    <w:r w:rsidRPr="00683422" w:rsidR="00683422">
      <w:rPr>
        <w:rFonts w:ascii="Source Sans Pro" w:hAnsi="Source Sans Pro"/>
        <w:color w:val="000000" w:themeColor="text1"/>
        <w:sz w:val="18"/>
        <w:szCs w:val="18"/>
      </w:rPr>
      <w:t xml:space="preserve"> 30 June 2026</w:t>
    </w:r>
    <w:r w:rsidRPr="00683422">
      <w:rPr>
        <w:rFonts w:ascii="Source Sans Pro" w:hAnsi="Source Sans Pro"/>
        <w:color w:val="000000" w:themeColor="text1"/>
        <w:sz w:val="18"/>
        <w:szCs w:val="18"/>
      </w:rPr>
      <w:tab/>
    </w:r>
    <w:r>
      <w:rPr>
        <w:rFonts w:ascii="Source Sans Pro" w:hAnsi="Source Sans Pro"/>
        <w:color w:val="193264"/>
        <w:sz w:val="18"/>
        <w:szCs w:val="18"/>
      </w:rPr>
      <w:tab/>
    </w:r>
    <w:r w:rsidRPr="00391F9E">
      <w:rPr>
        <w:rFonts w:ascii="Source Sans Pro" w:hAnsi="Source Sans Pro"/>
        <w:color w:val="193264"/>
        <w:sz w:val="18"/>
        <w:szCs w:val="18"/>
      </w:rPr>
      <w:fldChar w:fldCharType="begin"/>
    </w:r>
    <w:r w:rsidRPr="00391F9E">
      <w:rPr>
        <w:rFonts w:ascii="Source Sans Pro" w:hAnsi="Source Sans Pro"/>
        <w:color w:val="193264"/>
        <w:sz w:val="18"/>
        <w:szCs w:val="18"/>
      </w:rPr>
      <w:instrText xml:space="preserve"> PAGE   \* MERGEFORMAT </w:instrText>
    </w:r>
    <w:r w:rsidRPr="00391F9E">
      <w:rPr>
        <w:rFonts w:ascii="Source Sans Pro" w:hAnsi="Source Sans Pro"/>
        <w:color w:val="193264"/>
        <w:sz w:val="18"/>
        <w:szCs w:val="18"/>
      </w:rPr>
      <w:fldChar w:fldCharType="separate"/>
    </w:r>
    <w:r w:rsidRPr="00391F9E">
      <w:rPr>
        <w:rFonts w:ascii="Source Sans Pro" w:hAnsi="Source Sans Pro"/>
        <w:noProof/>
        <w:color w:val="193264"/>
        <w:sz w:val="18"/>
        <w:szCs w:val="18"/>
      </w:rPr>
      <w:t>1</w:t>
    </w:r>
    <w:r w:rsidRPr="00391F9E">
      <w:rPr>
        <w:rFonts w:ascii="Source Sans Pro" w:hAnsi="Source Sans Pro"/>
        <w:noProof/>
        <w:color w:val="193264"/>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D9D" w:rsidP="00931A90" w:rsidRDefault="002E1D9D" w14:paraId="46DB6212" w14:textId="77777777">
      <w:pPr>
        <w:spacing w:after="0" w:line="240" w:lineRule="auto"/>
      </w:pPr>
      <w:r>
        <w:separator/>
      </w:r>
    </w:p>
  </w:footnote>
  <w:footnote w:type="continuationSeparator" w:id="0">
    <w:p w:rsidR="002E1D9D" w:rsidP="00931A90" w:rsidRDefault="002E1D9D" w14:paraId="74431E81" w14:textId="77777777">
      <w:pPr>
        <w:spacing w:after="0" w:line="240" w:lineRule="auto"/>
      </w:pPr>
      <w:r>
        <w:continuationSeparator/>
      </w:r>
    </w:p>
  </w:footnote>
  <w:footnote w:type="continuationNotice" w:id="1">
    <w:p w:rsidR="002E1D9D" w:rsidRDefault="002E1D9D" w14:paraId="79DA71C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31A90" w:rsidRDefault="00931A90" w14:paraId="0C0428FA" w14:textId="08011AE2">
    <w:pPr>
      <w:pStyle w:val="Header"/>
    </w:pPr>
    <w:r>
      <w:rPr>
        <w:noProof/>
      </w:rPr>
      <mc:AlternateContent>
        <mc:Choice Requires="wps">
          <w:drawing>
            <wp:anchor distT="0" distB="0" distL="114300" distR="114300" simplePos="0" relativeHeight="251658240" behindDoc="0" locked="0" layoutInCell="1" allowOverlap="1" wp14:anchorId="2D7103E1" wp14:editId="1D461658">
              <wp:simplePos x="0" y="0"/>
              <wp:positionH relativeFrom="page">
                <wp:align>left</wp:align>
              </wp:positionH>
              <wp:positionV relativeFrom="paragraph">
                <wp:posOffset>-448427</wp:posOffset>
              </wp:positionV>
              <wp:extent cx="7807325" cy="358140"/>
              <wp:effectExtent l="0" t="0" r="3175" b="3810"/>
              <wp:wrapThrough wrapText="bothSides">
                <wp:wrapPolygon edited="0">
                  <wp:start x="0" y="0"/>
                  <wp:lineTo x="0" y="20681"/>
                  <wp:lineTo x="21556" y="20681"/>
                  <wp:lineTo x="21556" y="0"/>
                  <wp:lineTo x="0" y="0"/>
                </wp:wrapPolygon>
              </wp:wrapThrough>
              <wp:docPr id="1001340718" name="Rectangle 1"/>
              <wp:cNvGraphicFramePr/>
              <a:graphic xmlns:a="http://schemas.openxmlformats.org/drawingml/2006/main">
                <a:graphicData uri="http://schemas.microsoft.com/office/word/2010/wordprocessingShape">
                  <wps:wsp>
                    <wps:cNvSpPr/>
                    <wps:spPr>
                      <a:xfrm>
                        <a:off x="0" y="0"/>
                        <a:ext cx="7807325" cy="358140"/>
                      </a:xfrm>
                      <a:prstGeom prst="rect">
                        <a:avLst/>
                      </a:prstGeom>
                      <a:gradFill flip="none" rotWithShape="1">
                        <a:gsLst>
                          <a:gs pos="0">
                            <a:srgbClr val="AACD72"/>
                          </a:gs>
                          <a:gs pos="50000">
                            <a:srgbClr val="00A0AC"/>
                          </a:gs>
                          <a:gs pos="100000">
                            <a:schemeClr val="bg1"/>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652CE854">
            <v:rect id="Rectangle 1" style="position:absolute;margin-left:0;margin-top:-35.3pt;width:614.75pt;height:28.2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aacd72" stroked="f" strokeweight="1pt" w14:anchorId="612D0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">
              <v:fill type="gradient" color2="white [3212]" colors="0 #aacd72;.5 #00a0ac;1 white" angle="90" focus="100%" rotate="t"/>
              <w10:wrap type="through"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91F9E" w:rsidRDefault="00391F9E" w14:paraId="0CF8E30F" w14:textId="2D9A9281">
    <w:pPr>
      <w:pStyle w:val="Header"/>
    </w:pPr>
    <w:r>
      <w:rPr>
        <w:noProof/>
      </w:rPr>
      <mc:AlternateContent>
        <mc:Choice Requires="wps">
          <w:drawing>
            <wp:anchor distT="0" distB="0" distL="114300" distR="114300" simplePos="0" relativeHeight="251658242" behindDoc="0" locked="0" layoutInCell="1" allowOverlap="1" wp14:anchorId="59671731" wp14:editId="37A92BFA">
              <wp:simplePos x="0" y="0"/>
              <wp:positionH relativeFrom="page">
                <wp:posOffset>0</wp:posOffset>
              </wp:positionH>
              <wp:positionV relativeFrom="paragraph">
                <wp:posOffset>-450215</wp:posOffset>
              </wp:positionV>
              <wp:extent cx="7807325" cy="358140"/>
              <wp:effectExtent l="0" t="0" r="3175" b="3810"/>
              <wp:wrapThrough wrapText="bothSides">
                <wp:wrapPolygon edited="0">
                  <wp:start x="0" y="0"/>
                  <wp:lineTo x="0" y="20681"/>
                  <wp:lineTo x="21556" y="20681"/>
                  <wp:lineTo x="21556" y="0"/>
                  <wp:lineTo x="0" y="0"/>
                </wp:wrapPolygon>
              </wp:wrapThrough>
              <wp:docPr id="279872674" name="Rectangle 1"/>
              <wp:cNvGraphicFramePr/>
              <a:graphic xmlns:a="http://schemas.openxmlformats.org/drawingml/2006/main">
                <a:graphicData uri="http://schemas.microsoft.com/office/word/2010/wordprocessingShape">
                  <wps:wsp>
                    <wps:cNvSpPr/>
                    <wps:spPr>
                      <a:xfrm>
                        <a:off x="0" y="0"/>
                        <a:ext cx="7807325" cy="358140"/>
                      </a:xfrm>
                      <a:prstGeom prst="rect">
                        <a:avLst/>
                      </a:prstGeom>
                      <a:gradFill flip="none" rotWithShape="1">
                        <a:gsLst>
                          <a:gs pos="0">
                            <a:srgbClr val="AACD72"/>
                          </a:gs>
                          <a:gs pos="50000">
                            <a:srgbClr val="00A0AC"/>
                          </a:gs>
                          <a:gs pos="100000">
                            <a:schemeClr val="bg1"/>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8A5C9FC">
            <v:rect id="Rectangle 1" style="position:absolute;margin-left:0;margin-top:-35.45pt;width:614.75pt;height:28.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aacd72" stroked="f" strokeweight="1pt" w14:anchorId="602B5E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">
              <v:fill type="gradient" color2="white [3212]" colors="0 #aacd72;.5 #00a0ac;1 white" angle="90" focus="100%" rotate="t"/>
              <w10:wrap type="through"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91F9E" w:rsidRDefault="00391F9E" w14:paraId="1D131755" w14:textId="77777777">
    <w:pPr>
      <w:pStyle w:val="Header"/>
    </w:pPr>
    <w:r>
      <w:rPr>
        <w:noProof/>
      </w:rPr>
      <mc:AlternateContent>
        <mc:Choice Requires="wps">
          <w:drawing>
            <wp:anchor distT="0" distB="0" distL="114300" distR="114300" simplePos="0" relativeHeight="251658244" behindDoc="0" locked="0" layoutInCell="1" allowOverlap="1" wp14:anchorId="0072E71F" wp14:editId="17A88A82">
              <wp:simplePos x="0" y="0"/>
              <wp:positionH relativeFrom="margin">
                <wp:align>center</wp:align>
              </wp:positionH>
              <wp:positionV relativeFrom="paragraph">
                <wp:posOffset>60960</wp:posOffset>
              </wp:positionV>
              <wp:extent cx="6892925" cy="83820"/>
              <wp:effectExtent l="0" t="0" r="3175" b="0"/>
              <wp:wrapThrough wrapText="bothSides">
                <wp:wrapPolygon edited="0">
                  <wp:start x="0" y="0"/>
                  <wp:lineTo x="0" y="14727"/>
                  <wp:lineTo x="21550" y="14727"/>
                  <wp:lineTo x="21550" y="0"/>
                  <wp:lineTo x="0" y="0"/>
                </wp:wrapPolygon>
              </wp:wrapThrough>
              <wp:docPr id="1815767576" name="Rectangle 1"/>
              <wp:cNvGraphicFramePr/>
              <a:graphic xmlns:a="http://schemas.openxmlformats.org/drawingml/2006/main">
                <a:graphicData uri="http://schemas.microsoft.com/office/word/2010/wordprocessingShape">
                  <wps:wsp>
                    <wps:cNvSpPr/>
                    <wps:spPr>
                      <a:xfrm>
                        <a:off x="0" y="0"/>
                        <a:ext cx="6892925" cy="83820"/>
                      </a:xfrm>
                      <a:prstGeom prst="rect">
                        <a:avLst/>
                      </a:prstGeom>
                      <a:gradFill flip="none" rotWithShape="1">
                        <a:gsLst>
                          <a:gs pos="0">
                            <a:srgbClr val="AACD72"/>
                          </a:gs>
                          <a:gs pos="50000">
                            <a:srgbClr val="00A0AC"/>
                          </a:gs>
                          <a:gs pos="100000">
                            <a:schemeClr val="bg1"/>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AF4A560">
            <v:rect id="Rectangle 1" style="position:absolute;margin-left:0;margin-top:4.8pt;width:542.75pt;height:6.6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aacd72" stroked="f" strokeweight="1pt" w14:anchorId="0A6EA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">
              <v:fill type="gradient" color2="white [3212]" colors="0 #aacd72;.5 #00a0ac;1 white" angle="90" focus="100%" rotate="t"/>
              <w10:wrap type="through"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EB4"/>
    <w:multiLevelType w:val="multilevel"/>
    <w:tmpl w:val="BB1A8A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A06586"/>
    <w:multiLevelType w:val="multilevel"/>
    <w:tmpl w:val="4A96CC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AC666F4"/>
    <w:multiLevelType w:val="hybridMultilevel"/>
    <w:tmpl w:val="7AE414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715D54"/>
    <w:multiLevelType w:val="multilevel"/>
    <w:tmpl w:val="36747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A012F38"/>
    <w:multiLevelType w:val="multilevel"/>
    <w:tmpl w:val="73E80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FF8686C"/>
    <w:multiLevelType w:val="multilevel"/>
    <w:tmpl w:val="D2CEE9E6"/>
    <w:name w:val="StandardBulletedList"/>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28F2028"/>
    <w:multiLevelType w:val="multilevel"/>
    <w:tmpl w:val="C56E9D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A6A0758"/>
    <w:multiLevelType w:val="multilevel"/>
    <w:tmpl w:val="B366E1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8EC21CA"/>
    <w:multiLevelType w:val="multilevel"/>
    <w:tmpl w:val="E612E2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6059722F"/>
    <w:multiLevelType w:val="multilevel"/>
    <w:tmpl w:val="86D65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16C40E8"/>
    <w:multiLevelType w:val="hybridMultilevel"/>
    <w:tmpl w:val="6646E34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1" w15:restartNumberingAfterBreak="0">
    <w:nsid w:val="63707A9A"/>
    <w:multiLevelType w:val="multilevel"/>
    <w:tmpl w:val="91620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63B27224"/>
    <w:multiLevelType w:val="multilevel"/>
    <w:tmpl w:val="51464C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CCD4803"/>
    <w:multiLevelType w:val="multilevel"/>
    <w:tmpl w:val="AC64EC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7F942CC6"/>
    <w:multiLevelType w:val="multilevel"/>
    <w:tmpl w:val="8CCE2A58"/>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ind w:left="1400" w:hanging="360"/>
      </w:pPr>
      <w:rPr>
        <w:rFonts w:hint="default" w:ascii="Symbol" w:hAnsi="Symbo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9874889">
    <w:abstractNumId w:val="2"/>
  </w:num>
  <w:num w:numId="2" w16cid:durableId="970018210">
    <w:abstractNumId w:val="5"/>
  </w:num>
  <w:num w:numId="3" w16cid:durableId="609631220">
    <w:abstractNumId w:val="5"/>
  </w:num>
  <w:num w:numId="4" w16cid:durableId="309552947">
    <w:abstractNumId w:val="5"/>
  </w:num>
  <w:num w:numId="5" w16cid:durableId="619411538">
    <w:abstractNumId w:val="5"/>
  </w:num>
  <w:num w:numId="6" w16cid:durableId="1247543423">
    <w:abstractNumId w:val="5"/>
  </w:num>
  <w:num w:numId="7" w16cid:durableId="1804543218">
    <w:abstractNumId w:val="5"/>
  </w:num>
  <w:num w:numId="8" w16cid:durableId="823085562">
    <w:abstractNumId w:val="13"/>
  </w:num>
  <w:num w:numId="9" w16cid:durableId="1361668145">
    <w:abstractNumId w:val="1"/>
  </w:num>
  <w:num w:numId="10" w16cid:durableId="173233616">
    <w:abstractNumId w:val="0"/>
  </w:num>
  <w:num w:numId="11" w16cid:durableId="895430547">
    <w:abstractNumId w:val="12"/>
  </w:num>
  <w:num w:numId="12" w16cid:durableId="494881157">
    <w:abstractNumId w:val="6"/>
  </w:num>
  <w:num w:numId="13" w16cid:durableId="119030501">
    <w:abstractNumId w:val="5"/>
  </w:num>
  <w:num w:numId="14" w16cid:durableId="885337841">
    <w:abstractNumId w:val="5"/>
  </w:num>
  <w:num w:numId="15" w16cid:durableId="498086611">
    <w:abstractNumId w:val="5"/>
  </w:num>
  <w:num w:numId="16" w16cid:durableId="942303896">
    <w:abstractNumId w:val="7"/>
  </w:num>
  <w:num w:numId="17" w16cid:durableId="660162683">
    <w:abstractNumId w:val="11"/>
  </w:num>
  <w:num w:numId="18" w16cid:durableId="1542670936">
    <w:abstractNumId w:val="3"/>
  </w:num>
  <w:num w:numId="19" w16cid:durableId="2083020546">
    <w:abstractNumId w:val="9"/>
  </w:num>
  <w:num w:numId="20" w16cid:durableId="1886214429">
    <w:abstractNumId w:val="8"/>
  </w:num>
  <w:num w:numId="21" w16cid:durableId="1735469438">
    <w:abstractNumId w:val="4"/>
  </w:num>
  <w:num w:numId="22" w16cid:durableId="629167375">
    <w:abstractNumId w:val="5"/>
  </w:num>
  <w:num w:numId="23" w16cid:durableId="1543593359">
    <w:abstractNumId w:val="10"/>
  </w:num>
  <w:num w:numId="24" w16cid:durableId="1557623767">
    <w:abstractNumId w:val="14"/>
  </w:num>
  <w:num w:numId="25" w16cid:durableId="2144275034">
    <w:abstractNumId w:val="5"/>
  </w:num>
  <w:num w:numId="26" w16cid:durableId="2009400027">
    <w:abstractNumId w:val="5"/>
  </w:num>
  <w:num w:numId="27" w16cid:durableId="1054044888">
    <w:abstractNumId w:val="5"/>
  </w:num>
  <w:num w:numId="28" w16cid:durableId="1046370195">
    <w:abstractNumId w:val="5"/>
  </w:num>
  <w:num w:numId="29" w16cid:durableId="2023238881">
    <w:abstractNumId w:val="5"/>
  </w:num>
  <w:num w:numId="30" w16cid:durableId="1528981268">
    <w:abstractNumId w:val="5"/>
  </w:num>
  <w:num w:numId="31" w16cid:durableId="792483846">
    <w:abstractNumId w:val="5"/>
  </w:num>
  <w:num w:numId="32" w16cid:durableId="198518090">
    <w:abstractNumId w:val="5"/>
  </w:num>
  <w:num w:numId="33" w16cid:durableId="94909698">
    <w:abstractNumId w:val="5"/>
  </w:num>
  <w:num w:numId="34" w16cid:durableId="1539320896">
    <w:abstractNumId w:val="5"/>
  </w:num>
  <w:num w:numId="35" w16cid:durableId="1040015219">
    <w:abstractNumId w:val="5"/>
  </w:num>
  <w:num w:numId="36" w16cid:durableId="1060708479">
    <w:abstractNumId w:val="5"/>
  </w:num>
  <w:num w:numId="37" w16cid:durableId="639385593">
    <w:abstractNumId w:val="5"/>
  </w:num>
  <w:num w:numId="38" w16cid:durableId="460415907">
    <w:abstractNumId w:val="5"/>
  </w:num>
  <w:num w:numId="39" w16cid:durableId="543830799">
    <w:abstractNumId w:val="5"/>
  </w:num>
  <w:num w:numId="40" w16cid:durableId="1943761695">
    <w:abstractNumId w:val="5"/>
  </w:num>
  <w:num w:numId="41" w16cid:durableId="1585139128">
    <w:abstractNumId w:val="5"/>
  </w:num>
  <w:num w:numId="42" w16cid:durableId="2075077202">
    <w:abstractNumId w:val="5"/>
  </w:num>
  <w:num w:numId="43" w16cid:durableId="1433166276">
    <w:abstractNumId w:val="5"/>
  </w:num>
  <w:num w:numId="44" w16cid:durableId="881555885">
    <w:abstractNumId w:val="5"/>
  </w:num>
  <w:num w:numId="45" w16cid:durableId="2064594254">
    <w:abstractNumId w:val="5"/>
  </w:num>
  <w:num w:numId="46" w16cid:durableId="143990494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90"/>
    <w:rsid w:val="00000B8E"/>
    <w:rsid w:val="00000ED7"/>
    <w:rsid w:val="000011AB"/>
    <w:rsid w:val="000016F9"/>
    <w:rsid w:val="00001A2B"/>
    <w:rsid w:val="00001A49"/>
    <w:rsid w:val="00001E15"/>
    <w:rsid w:val="000022AD"/>
    <w:rsid w:val="0000262B"/>
    <w:rsid w:val="000026A0"/>
    <w:rsid w:val="0000315B"/>
    <w:rsid w:val="00003306"/>
    <w:rsid w:val="000038B1"/>
    <w:rsid w:val="0000471D"/>
    <w:rsid w:val="000048D1"/>
    <w:rsid w:val="00004CE8"/>
    <w:rsid w:val="00004FCA"/>
    <w:rsid w:val="0000558D"/>
    <w:rsid w:val="00005773"/>
    <w:rsid w:val="00005897"/>
    <w:rsid w:val="0000594B"/>
    <w:rsid w:val="00005B62"/>
    <w:rsid w:val="00006913"/>
    <w:rsid w:val="0000697D"/>
    <w:rsid w:val="0000763B"/>
    <w:rsid w:val="00007CD7"/>
    <w:rsid w:val="0001008B"/>
    <w:rsid w:val="00010635"/>
    <w:rsid w:val="00010865"/>
    <w:rsid w:val="00010A4C"/>
    <w:rsid w:val="00011618"/>
    <w:rsid w:val="0001165B"/>
    <w:rsid w:val="00011840"/>
    <w:rsid w:val="00012442"/>
    <w:rsid w:val="00012500"/>
    <w:rsid w:val="00012A8B"/>
    <w:rsid w:val="00012AC9"/>
    <w:rsid w:val="00012B22"/>
    <w:rsid w:val="00013079"/>
    <w:rsid w:val="00013205"/>
    <w:rsid w:val="00013313"/>
    <w:rsid w:val="00013750"/>
    <w:rsid w:val="00013A6E"/>
    <w:rsid w:val="00013DF6"/>
    <w:rsid w:val="000148DB"/>
    <w:rsid w:val="00014A4C"/>
    <w:rsid w:val="000151C8"/>
    <w:rsid w:val="000153E2"/>
    <w:rsid w:val="000157E3"/>
    <w:rsid w:val="00015E42"/>
    <w:rsid w:val="00015E8B"/>
    <w:rsid w:val="0001617D"/>
    <w:rsid w:val="000163A4"/>
    <w:rsid w:val="00016723"/>
    <w:rsid w:val="000168F3"/>
    <w:rsid w:val="000171BC"/>
    <w:rsid w:val="000174DF"/>
    <w:rsid w:val="00020694"/>
    <w:rsid w:val="00020ABB"/>
    <w:rsid w:val="0002109C"/>
    <w:rsid w:val="0002110A"/>
    <w:rsid w:val="00021A1A"/>
    <w:rsid w:val="00021FCD"/>
    <w:rsid w:val="000221B0"/>
    <w:rsid w:val="00022A77"/>
    <w:rsid w:val="00022F77"/>
    <w:rsid w:val="00022FFE"/>
    <w:rsid w:val="00023524"/>
    <w:rsid w:val="00023B56"/>
    <w:rsid w:val="00023BE6"/>
    <w:rsid w:val="00023E4C"/>
    <w:rsid w:val="00024215"/>
    <w:rsid w:val="0002423B"/>
    <w:rsid w:val="000245D7"/>
    <w:rsid w:val="000246B6"/>
    <w:rsid w:val="00024E80"/>
    <w:rsid w:val="00024E8A"/>
    <w:rsid w:val="00024FC0"/>
    <w:rsid w:val="00024FE2"/>
    <w:rsid w:val="000252A7"/>
    <w:rsid w:val="0002534A"/>
    <w:rsid w:val="000253EA"/>
    <w:rsid w:val="000256B6"/>
    <w:rsid w:val="00025A42"/>
    <w:rsid w:val="00025AE1"/>
    <w:rsid w:val="00025D30"/>
    <w:rsid w:val="00026193"/>
    <w:rsid w:val="00026AB3"/>
    <w:rsid w:val="00026AC2"/>
    <w:rsid w:val="00026EF1"/>
    <w:rsid w:val="0002798B"/>
    <w:rsid w:val="00030058"/>
    <w:rsid w:val="000300E3"/>
    <w:rsid w:val="000303DA"/>
    <w:rsid w:val="000306A2"/>
    <w:rsid w:val="00030796"/>
    <w:rsid w:val="000307AE"/>
    <w:rsid w:val="00030AD9"/>
    <w:rsid w:val="00030E10"/>
    <w:rsid w:val="000314D7"/>
    <w:rsid w:val="0003158B"/>
    <w:rsid w:val="000319EE"/>
    <w:rsid w:val="00031A64"/>
    <w:rsid w:val="00031AF9"/>
    <w:rsid w:val="00031BE1"/>
    <w:rsid w:val="000320BE"/>
    <w:rsid w:val="00032588"/>
    <w:rsid w:val="0003259B"/>
    <w:rsid w:val="000329F8"/>
    <w:rsid w:val="00032BA4"/>
    <w:rsid w:val="000337BE"/>
    <w:rsid w:val="00033D1D"/>
    <w:rsid w:val="00033D72"/>
    <w:rsid w:val="00034601"/>
    <w:rsid w:val="00034718"/>
    <w:rsid w:val="00034ACB"/>
    <w:rsid w:val="00034F57"/>
    <w:rsid w:val="00034F8B"/>
    <w:rsid w:val="00035269"/>
    <w:rsid w:val="00035678"/>
    <w:rsid w:val="00035C98"/>
    <w:rsid w:val="00035DB0"/>
    <w:rsid w:val="00036130"/>
    <w:rsid w:val="000363AE"/>
    <w:rsid w:val="000366B7"/>
    <w:rsid w:val="00036746"/>
    <w:rsid w:val="000369B1"/>
    <w:rsid w:val="00036AE0"/>
    <w:rsid w:val="00036E66"/>
    <w:rsid w:val="00037200"/>
    <w:rsid w:val="00037303"/>
    <w:rsid w:val="000374AC"/>
    <w:rsid w:val="00037864"/>
    <w:rsid w:val="00037C74"/>
    <w:rsid w:val="00037C9F"/>
    <w:rsid w:val="00037F4C"/>
    <w:rsid w:val="00040207"/>
    <w:rsid w:val="00040778"/>
    <w:rsid w:val="00040BD7"/>
    <w:rsid w:val="0004160A"/>
    <w:rsid w:val="00041693"/>
    <w:rsid w:val="000418FD"/>
    <w:rsid w:val="00041A9D"/>
    <w:rsid w:val="00042B60"/>
    <w:rsid w:val="00042EEA"/>
    <w:rsid w:val="0004317B"/>
    <w:rsid w:val="00043258"/>
    <w:rsid w:val="0004384E"/>
    <w:rsid w:val="0004393E"/>
    <w:rsid w:val="000442D6"/>
    <w:rsid w:val="00044D29"/>
    <w:rsid w:val="00044F0A"/>
    <w:rsid w:val="00045416"/>
    <w:rsid w:val="000458B6"/>
    <w:rsid w:val="0004593C"/>
    <w:rsid w:val="00045A00"/>
    <w:rsid w:val="000465CD"/>
    <w:rsid w:val="00047409"/>
    <w:rsid w:val="000475FA"/>
    <w:rsid w:val="0004763F"/>
    <w:rsid w:val="0004764F"/>
    <w:rsid w:val="000501EF"/>
    <w:rsid w:val="000505C9"/>
    <w:rsid w:val="00050CCD"/>
    <w:rsid w:val="00051363"/>
    <w:rsid w:val="000514CC"/>
    <w:rsid w:val="00051C88"/>
    <w:rsid w:val="00051D5A"/>
    <w:rsid w:val="000520AF"/>
    <w:rsid w:val="00052138"/>
    <w:rsid w:val="00052341"/>
    <w:rsid w:val="00052F42"/>
    <w:rsid w:val="00053873"/>
    <w:rsid w:val="00053FF7"/>
    <w:rsid w:val="000543A9"/>
    <w:rsid w:val="000543B1"/>
    <w:rsid w:val="0005445D"/>
    <w:rsid w:val="00054626"/>
    <w:rsid w:val="000548CC"/>
    <w:rsid w:val="00055600"/>
    <w:rsid w:val="00055C9F"/>
    <w:rsid w:val="00055D6F"/>
    <w:rsid w:val="00055F75"/>
    <w:rsid w:val="0005662B"/>
    <w:rsid w:val="000567A3"/>
    <w:rsid w:val="00056CE1"/>
    <w:rsid w:val="00056F13"/>
    <w:rsid w:val="00057BAF"/>
    <w:rsid w:val="00057BE6"/>
    <w:rsid w:val="000600B3"/>
    <w:rsid w:val="0006035B"/>
    <w:rsid w:val="000609A6"/>
    <w:rsid w:val="00060E04"/>
    <w:rsid w:val="00060E46"/>
    <w:rsid w:val="00060E6B"/>
    <w:rsid w:val="00061495"/>
    <w:rsid w:val="000614A1"/>
    <w:rsid w:val="0006193E"/>
    <w:rsid w:val="00061E15"/>
    <w:rsid w:val="0006261B"/>
    <w:rsid w:val="0006262C"/>
    <w:rsid w:val="0006299E"/>
    <w:rsid w:val="00063BD4"/>
    <w:rsid w:val="00063F5B"/>
    <w:rsid w:val="0006403C"/>
    <w:rsid w:val="00064659"/>
    <w:rsid w:val="00064A53"/>
    <w:rsid w:val="00065207"/>
    <w:rsid w:val="00065EFC"/>
    <w:rsid w:val="00065F88"/>
    <w:rsid w:val="000660B9"/>
    <w:rsid w:val="0006629B"/>
    <w:rsid w:val="000662D4"/>
    <w:rsid w:val="00066652"/>
    <w:rsid w:val="00066A57"/>
    <w:rsid w:val="00066B73"/>
    <w:rsid w:val="00067438"/>
    <w:rsid w:val="000678B4"/>
    <w:rsid w:val="0007042A"/>
    <w:rsid w:val="00070D58"/>
    <w:rsid w:val="000713FD"/>
    <w:rsid w:val="00071686"/>
    <w:rsid w:val="00071865"/>
    <w:rsid w:val="00071F30"/>
    <w:rsid w:val="0007203E"/>
    <w:rsid w:val="00072146"/>
    <w:rsid w:val="00072B12"/>
    <w:rsid w:val="00072BD8"/>
    <w:rsid w:val="00072DDC"/>
    <w:rsid w:val="00073131"/>
    <w:rsid w:val="00073347"/>
    <w:rsid w:val="000736DB"/>
    <w:rsid w:val="00073A52"/>
    <w:rsid w:val="00073C7C"/>
    <w:rsid w:val="00074093"/>
    <w:rsid w:val="000756A4"/>
    <w:rsid w:val="000756BA"/>
    <w:rsid w:val="000759FA"/>
    <w:rsid w:val="00075CCB"/>
    <w:rsid w:val="00075D21"/>
    <w:rsid w:val="00075E9C"/>
    <w:rsid w:val="0007634C"/>
    <w:rsid w:val="00076AB1"/>
    <w:rsid w:val="00076C25"/>
    <w:rsid w:val="00077294"/>
    <w:rsid w:val="000772FB"/>
    <w:rsid w:val="0007734A"/>
    <w:rsid w:val="00077EED"/>
    <w:rsid w:val="00077FC8"/>
    <w:rsid w:val="00080AF9"/>
    <w:rsid w:val="00081043"/>
    <w:rsid w:val="00081145"/>
    <w:rsid w:val="0008145B"/>
    <w:rsid w:val="000815E3"/>
    <w:rsid w:val="000820F3"/>
    <w:rsid w:val="000822FF"/>
    <w:rsid w:val="000828C8"/>
    <w:rsid w:val="000829B8"/>
    <w:rsid w:val="00082D46"/>
    <w:rsid w:val="0008322F"/>
    <w:rsid w:val="00083304"/>
    <w:rsid w:val="00083350"/>
    <w:rsid w:val="00083597"/>
    <w:rsid w:val="00083AC9"/>
    <w:rsid w:val="00083DA1"/>
    <w:rsid w:val="00084641"/>
    <w:rsid w:val="000846E5"/>
    <w:rsid w:val="00084A5C"/>
    <w:rsid w:val="00084B40"/>
    <w:rsid w:val="00084C4A"/>
    <w:rsid w:val="00085567"/>
    <w:rsid w:val="000855BC"/>
    <w:rsid w:val="00085954"/>
    <w:rsid w:val="00085A68"/>
    <w:rsid w:val="0008603E"/>
    <w:rsid w:val="000860C7"/>
    <w:rsid w:val="0008635A"/>
    <w:rsid w:val="00086589"/>
    <w:rsid w:val="00086F15"/>
    <w:rsid w:val="00087964"/>
    <w:rsid w:val="000879C6"/>
    <w:rsid w:val="00090021"/>
    <w:rsid w:val="00090157"/>
    <w:rsid w:val="000902DD"/>
    <w:rsid w:val="000908F2"/>
    <w:rsid w:val="00090A2B"/>
    <w:rsid w:val="00090BFB"/>
    <w:rsid w:val="00090CD6"/>
    <w:rsid w:val="00090E03"/>
    <w:rsid w:val="0009128F"/>
    <w:rsid w:val="00091471"/>
    <w:rsid w:val="00091685"/>
    <w:rsid w:val="0009193E"/>
    <w:rsid w:val="00091C45"/>
    <w:rsid w:val="00091E28"/>
    <w:rsid w:val="000920CF"/>
    <w:rsid w:val="000922AF"/>
    <w:rsid w:val="00092629"/>
    <w:rsid w:val="00092651"/>
    <w:rsid w:val="00092F8C"/>
    <w:rsid w:val="00092F8E"/>
    <w:rsid w:val="000932E1"/>
    <w:rsid w:val="00093737"/>
    <w:rsid w:val="00093B8C"/>
    <w:rsid w:val="00093D75"/>
    <w:rsid w:val="00094178"/>
    <w:rsid w:val="000942D3"/>
    <w:rsid w:val="00094694"/>
    <w:rsid w:val="00094797"/>
    <w:rsid w:val="00094EAF"/>
    <w:rsid w:val="00094F59"/>
    <w:rsid w:val="0009504D"/>
    <w:rsid w:val="000950E1"/>
    <w:rsid w:val="0009524F"/>
    <w:rsid w:val="00096266"/>
    <w:rsid w:val="000962C8"/>
    <w:rsid w:val="000962CE"/>
    <w:rsid w:val="000963C7"/>
    <w:rsid w:val="000964B9"/>
    <w:rsid w:val="0009676C"/>
    <w:rsid w:val="000968BF"/>
    <w:rsid w:val="000969BF"/>
    <w:rsid w:val="000969E0"/>
    <w:rsid w:val="00096CCB"/>
    <w:rsid w:val="00097150"/>
    <w:rsid w:val="000971EE"/>
    <w:rsid w:val="000973C0"/>
    <w:rsid w:val="000A0271"/>
    <w:rsid w:val="000A0417"/>
    <w:rsid w:val="000A08A2"/>
    <w:rsid w:val="000A08C7"/>
    <w:rsid w:val="000A0B83"/>
    <w:rsid w:val="000A0E23"/>
    <w:rsid w:val="000A123D"/>
    <w:rsid w:val="000A16B5"/>
    <w:rsid w:val="000A1BB9"/>
    <w:rsid w:val="000A1C8C"/>
    <w:rsid w:val="000A1D1E"/>
    <w:rsid w:val="000A1E6C"/>
    <w:rsid w:val="000A2590"/>
    <w:rsid w:val="000A270F"/>
    <w:rsid w:val="000A2DF0"/>
    <w:rsid w:val="000A2E05"/>
    <w:rsid w:val="000A2F9F"/>
    <w:rsid w:val="000A3607"/>
    <w:rsid w:val="000A38FC"/>
    <w:rsid w:val="000A3B31"/>
    <w:rsid w:val="000A3CDB"/>
    <w:rsid w:val="000A3D00"/>
    <w:rsid w:val="000A41B9"/>
    <w:rsid w:val="000A458E"/>
    <w:rsid w:val="000A4DE3"/>
    <w:rsid w:val="000A5C93"/>
    <w:rsid w:val="000A6125"/>
    <w:rsid w:val="000A620C"/>
    <w:rsid w:val="000A65E0"/>
    <w:rsid w:val="000A663C"/>
    <w:rsid w:val="000A66E6"/>
    <w:rsid w:val="000A6E04"/>
    <w:rsid w:val="000A72AF"/>
    <w:rsid w:val="000A7508"/>
    <w:rsid w:val="000A7834"/>
    <w:rsid w:val="000A7906"/>
    <w:rsid w:val="000A7922"/>
    <w:rsid w:val="000A7CBE"/>
    <w:rsid w:val="000B0A59"/>
    <w:rsid w:val="000B0F9B"/>
    <w:rsid w:val="000B10C9"/>
    <w:rsid w:val="000B15C4"/>
    <w:rsid w:val="000B181B"/>
    <w:rsid w:val="000B1954"/>
    <w:rsid w:val="000B1C3D"/>
    <w:rsid w:val="000B2132"/>
    <w:rsid w:val="000B2418"/>
    <w:rsid w:val="000B2678"/>
    <w:rsid w:val="000B3808"/>
    <w:rsid w:val="000B3C22"/>
    <w:rsid w:val="000B3ECD"/>
    <w:rsid w:val="000B4130"/>
    <w:rsid w:val="000B47E3"/>
    <w:rsid w:val="000B4A89"/>
    <w:rsid w:val="000B4BF8"/>
    <w:rsid w:val="000B50F5"/>
    <w:rsid w:val="000B5244"/>
    <w:rsid w:val="000B5545"/>
    <w:rsid w:val="000B5785"/>
    <w:rsid w:val="000B61F7"/>
    <w:rsid w:val="000B68F3"/>
    <w:rsid w:val="000B6C4D"/>
    <w:rsid w:val="000B6DBD"/>
    <w:rsid w:val="000B724D"/>
    <w:rsid w:val="000B7357"/>
    <w:rsid w:val="000B7554"/>
    <w:rsid w:val="000B7A4A"/>
    <w:rsid w:val="000B7B50"/>
    <w:rsid w:val="000C004F"/>
    <w:rsid w:val="000C01DA"/>
    <w:rsid w:val="000C02C6"/>
    <w:rsid w:val="000C03BC"/>
    <w:rsid w:val="000C057E"/>
    <w:rsid w:val="000C085D"/>
    <w:rsid w:val="000C093D"/>
    <w:rsid w:val="000C097F"/>
    <w:rsid w:val="000C0E94"/>
    <w:rsid w:val="000C1083"/>
    <w:rsid w:val="000C14B7"/>
    <w:rsid w:val="000C19A0"/>
    <w:rsid w:val="000C1CE9"/>
    <w:rsid w:val="000C2052"/>
    <w:rsid w:val="000C2871"/>
    <w:rsid w:val="000C321D"/>
    <w:rsid w:val="000C337F"/>
    <w:rsid w:val="000C3AAF"/>
    <w:rsid w:val="000C41C2"/>
    <w:rsid w:val="000C42E7"/>
    <w:rsid w:val="000C4A55"/>
    <w:rsid w:val="000C511D"/>
    <w:rsid w:val="000C5342"/>
    <w:rsid w:val="000C567F"/>
    <w:rsid w:val="000C57AC"/>
    <w:rsid w:val="000C59BE"/>
    <w:rsid w:val="000C5BFD"/>
    <w:rsid w:val="000C5CCA"/>
    <w:rsid w:val="000C5E9A"/>
    <w:rsid w:val="000C5F9F"/>
    <w:rsid w:val="000C653C"/>
    <w:rsid w:val="000C6AEA"/>
    <w:rsid w:val="000C6D3F"/>
    <w:rsid w:val="000C6E40"/>
    <w:rsid w:val="000C6EB9"/>
    <w:rsid w:val="000C7518"/>
    <w:rsid w:val="000C77B0"/>
    <w:rsid w:val="000C7A1B"/>
    <w:rsid w:val="000D0598"/>
    <w:rsid w:val="000D061C"/>
    <w:rsid w:val="000D06CC"/>
    <w:rsid w:val="000D06F3"/>
    <w:rsid w:val="000D073C"/>
    <w:rsid w:val="000D0E5C"/>
    <w:rsid w:val="000D2294"/>
    <w:rsid w:val="000D24DE"/>
    <w:rsid w:val="000D2DE5"/>
    <w:rsid w:val="000D2EA0"/>
    <w:rsid w:val="000D3142"/>
    <w:rsid w:val="000D32B2"/>
    <w:rsid w:val="000D3745"/>
    <w:rsid w:val="000D38D4"/>
    <w:rsid w:val="000D3E0D"/>
    <w:rsid w:val="000D3FF7"/>
    <w:rsid w:val="000D402F"/>
    <w:rsid w:val="000D44D5"/>
    <w:rsid w:val="000D467A"/>
    <w:rsid w:val="000D48A6"/>
    <w:rsid w:val="000D4B7A"/>
    <w:rsid w:val="000D4C97"/>
    <w:rsid w:val="000D4D83"/>
    <w:rsid w:val="000D50A5"/>
    <w:rsid w:val="000D5436"/>
    <w:rsid w:val="000D5644"/>
    <w:rsid w:val="000D582C"/>
    <w:rsid w:val="000D5A33"/>
    <w:rsid w:val="000D5BCF"/>
    <w:rsid w:val="000D5F3A"/>
    <w:rsid w:val="000D68EB"/>
    <w:rsid w:val="000D69EB"/>
    <w:rsid w:val="000D6A2D"/>
    <w:rsid w:val="000D6E53"/>
    <w:rsid w:val="000D7190"/>
    <w:rsid w:val="000D7195"/>
    <w:rsid w:val="000D7223"/>
    <w:rsid w:val="000D7999"/>
    <w:rsid w:val="000E003E"/>
    <w:rsid w:val="000E01E1"/>
    <w:rsid w:val="000E025C"/>
    <w:rsid w:val="000E07B6"/>
    <w:rsid w:val="000E09F2"/>
    <w:rsid w:val="000E0C22"/>
    <w:rsid w:val="000E109E"/>
    <w:rsid w:val="000E14B6"/>
    <w:rsid w:val="000E1BF8"/>
    <w:rsid w:val="000E2338"/>
    <w:rsid w:val="000E285C"/>
    <w:rsid w:val="000E2F21"/>
    <w:rsid w:val="000E30C7"/>
    <w:rsid w:val="000E31A7"/>
    <w:rsid w:val="000E34A7"/>
    <w:rsid w:val="000E399F"/>
    <w:rsid w:val="000E3B6D"/>
    <w:rsid w:val="000E3F4D"/>
    <w:rsid w:val="000E41B6"/>
    <w:rsid w:val="000E42EB"/>
    <w:rsid w:val="000E470F"/>
    <w:rsid w:val="000E47C9"/>
    <w:rsid w:val="000E47E2"/>
    <w:rsid w:val="000E50AF"/>
    <w:rsid w:val="000E6145"/>
    <w:rsid w:val="000E6195"/>
    <w:rsid w:val="000E62FB"/>
    <w:rsid w:val="000E64C7"/>
    <w:rsid w:val="000E65EE"/>
    <w:rsid w:val="000E71DD"/>
    <w:rsid w:val="000E76BE"/>
    <w:rsid w:val="000E7886"/>
    <w:rsid w:val="000E7FB2"/>
    <w:rsid w:val="000E7FEA"/>
    <w:rsid w:val="000F015C"/>
    <w:rsid w:val="000F02F0"/>
    <w:rsid w:val="000F0322"/>
    <w:rsid w:val="000F0336"/>
    <w:rsid w:val="000F049D"/>
    <w:rsid w:val="000F0541"/>
    <w:rsid w:val="000F06E4"/>
    <w:rsid w:val="000F0C87"/>
    <w:rsid w:val="000F0E11"/>
    <w:rsid w:val="000F0E91"/>
    <w:rsid w:val="000F0F22"/>
    <w:rsid w:val="000F10C2"/>
    <w:rsid w:val="000F1444"/>
    <w:rsid w:val="000F1456"/>
    <w:rsid w:val="000F1AD9"/>
    <w:rsid w:val="000F20B6"/>
    <w:rsid w:val="000F26BB"/>
    <w:rsid w:val="000F2801"/>
    <w:rsid w:val="000F2B36"/>
    <w:rsid w:val="000F2D28"/>
    <w:rsid w:val="000F2E16"/>
    <w:rsid w:val="000F2E2D"/>
    <w:rsid w:val="000F2F00"/>
    <w:rsid w:val="000F3027"/>
    <w:rsid w:val="000F31D1"/>
    <w:rsid w:val="000F350C"/>
    <w:rsid w:val="000F3543"/>
    <w:rsid w:val="000F36C4"/>
    <w:rsid w:val="000F46F8"/>
    <w:rsid w:val="000F476A"/>
    <w:rsid w:val="000F48CA"/>
    <w:rsid w:val="000F4BA6"/>
    <w:rsid w:val="000F4C1D"/>
    <w:rsid w:val="000F4FB1"/>
    <w:rsid w:val="000F50A5"/>
    <w:rsid w:val="000F5391"/>
    <w:rsid w:val="000F60CB"/>
    <w:rsid w:val="000F625F"/>
    <w:rsid w:val="000F6331"/>
    <w:rsid w:val="000F6BB3"/>
    <w:rsid w:val="000F6E80"/>
    <w:rsid w:val="000F6ECA"/>
    <w:rsid w:val="000F6F0F"/>
    <w:rsid w:val="000F7397"/>
    <w:rsid w:val="000F76D3"/>
    <w:rsid w:val="000F788F"/>
    <w:rsid w:val="000F7D3D"/>
    <w:rsid w:val="00100005"/>
    <w:rsid w:val="0010059A"/>
    <w:rsid w:val="001007D5"/>
    <w:rsid w:val="00100976"/>
    <w:rsid w:val="0010143C"/>
    <w:rsid w:val="00101D5B"/>
    <w:rsid w:val="00102026"/>
    <w:rsid w:val="00102881"/>
    <w:rsid w:val="00102A86"/>
    <w:rsid w:val="00102B4D"/>
    <w:rsid w:val="001032FC"/>
    <w:rsid w:val="00103524"/>
    <w:rsid w:val="001039C9"/>
    <w:rsid w:val="00103D7E"/>
    <w:rsid w:val="00104657"/>
    <w:rsid w:val="001047D0"/>
    <w:rsid w:val="00104A8C"/>
    <w:rsid w:val="00104B69"/>
    <w:rsid w:val="00104CF4"/>
    <w:rsid w:val="00104DB1"/>
    <w:rsid w:val="00104DDF"/>
    <w:rsid w:val="00104E72"/>
    <w:rsid w:val="00104F97"/>
    <w:rsid w:val="0010502E"/>
    <w:rsid w:val="001053A0"/>
    <w:rsid w:val="0010557E"/>
    <w:rsid w:val="001058B9"/>
    <w:rsid w:val="00105A88"/>
    <w:rsid w:val="00105F30"/>
    <w:rsid w:val="00106057"/>
    <w:rsid w:val="00106429"/>
    <w:rsid w:val="0010647B"/>
    <w:rsid w:val="00106E03"/>
    <w:rsid w:val="00106F1C"/>
    <w:rsid w:val="00107095"/>
    <w:rsid w:val="001077BD"/>
    <w:rsid w:val="0011028F"/>
    <w:rsid w:val="001106D8"/>
    <w:rsid w:val="0011072A"/>
    <w:rsid w:val="0011095E"/>
    <w:rsid w:val="00110BF1"/>
    <w:rsid w:val="00111747"/>
    <w:rsid w:val="00111778"/>
    <w:rsid w:val="00111B34"/>
    <w:rsid w:val="001120A2"/>
    <w:rsid w:val="00112320"/>
    <w:rsid w:val="001124A9"/>
    <w:rsid w:val="00112779"/>
    <w:rsid w:val="00112941"/>
    <w:rsid w:val="001129D6"/>
    <w:rsid w:val="00112AAB"/>
    <w:rsid w:val="00113032"/>
    <w:rsid w:val="001131EC"/>
    <w:rsid w:val="001135B9"/>
    <w:rsid w:val="0011377B"/>
    <w:rsid w:val="001142AD"/>
    <w:rsid w:val="00114F1D"/>
    <w:rsid w:val="001150A8"/>
    <w:rsid w:val="0011527C"/>
    <w:rsid w:val="00115695"/>
    <w:rsid w:val="00115BC6"/>
    <w:rsid w:val="00115BF2"/>
    <w:rsid w:val="0011656E"/>
    <w:rsid w:val="001168AE"/>
    <w:rsid w:val="00116B87"/>
    <w:rsid w:val="00116E70"/>
    <w:rsid w:val="00117484"/>
    <w:rsid w:val="00117513"/>
    <w:rsid w:val="0011779D"/>
    <w:rsid w:val="00117A73"/>
    <w:rsid w:val="00117C51"/>
    <w:rsid w:val="00117D37"/>
    <w:rsid w:val="00117D9B"/>
    <w:rsid w:val="00117E1C"/>
    <w:rsid w:val="00117FAF"/>
    <w:rsid w:val="001204EF"/>
    <w:rsid w:val="001204FE"/>
    <w:rsid w:val="0012063B"/>
    <w:rsid w:val="00120FAC"/>
    <w:rsid w:val="00121220"/>
    <w:rsid w:val="00121D33"/>
    <w:rsid w:val="00122130"/>
    <w:rsid w:val="0012283F"/>
    <w:rsid w:val="00122871"/>
    <w:rsid w:val="00122997"/>
    <w:rsid w:val="00122D9E"/>
    <w:rsid w:val="00123119"/>
    <w:rsid w:val="001235B0"/>
    <w:rsid w:val="00123D6F"/>
    <w:rsid w:val="00123E93"/>
    <w:rsid w:val="00123F26"/>
    <w:rsid w:val="001241F2"/>
    <w:rsid w:val="00124290"/>
    <w:rsid w:val="00124376"/>
    <w:rsid w:val="001243CE"/>
    <w:rsid w:val="00124411"/>
    <w:rsid w:val="001248D2"/>
    <w:rsid w:val="0012494A"/>
    <w:rsid w:val="00125135"/>
    <w:rsid w:val="0012537C"/>
    <w:rsid w:val="00125801"/>
    <w:rsid w:val="00125B81"/>
    <w:rsid w:val="00125DFC"/>
    <w:rsid w:val="00126932"/>
    <w:rsid w:val="00126AEC"/>
    <w:rsid w:val="00126DFA"/>
    <w:rsid w:val="00126FB5"/>
    <w:rsid w:val="00127626"/>
    <w:rsid w:val="001277C8"/>
    <w:rsid w:val="001277D8"/>
    <w:rsid w:val="00127835"/>
    <w:rsid w:val="00127DA7"/>
    <w:rsid w:val="001309E6"/>
    <w:rsid w:val="00130D73"/>
    <w:rsid w:val="001310D3"/>
    <w:rsid w:val="00131D35"/>
    <w:rsid w:val="00131D49"/>
    <w:rsid w:val="00132554"/>
    <w:rsid w:val="0013281F"/>
    <w:rsid w:val="0013287E"/>
    <w:rsid w:val="00132AC5"/>
    <w:rsid w:val="00132D4F"/>
    <w:rsid w:val="001332B2"/>
    <w:rsid w:val="00133927"/>
    <w:rsid w:val="0013412D"/>
    <w:rsid w:val="00134497"/>
    <w:rsid w:val="001350AB"/>
    <w:rsid w:val="001352F9"/>
    <w:rsid w:val="0013537D"/>
    <w:rsid w:val="001354FD"/>
    <w:rsid w:val="0013561F"/>
    <w:rsid w:val="00135778"/>
    <w:rsid w:val="0013578D"/>
    <w:rsid w:val="00135929"/>
    <w:rsid w:val="00135A6C"/>
    <w:rsid w:val="00135B43"/>
    <w:rsid w:val="00135D62"/>
    <w:rsid w:val="001371B7"/>
    <w:rsid w:val="0014049F"/>
    <w:rsid w:val="001405FC"/>
    <w:rsid w:val="001407DD"/>
    <w:rsid w:val="0014097D"/>
    <w:rsid w:val="00140B54"/>
    <w:rsid w:val="00140C34"/>
    <w:rsid w:val="00140E32"/>
    <w:rsid w:val="001410AD"/>
    <w:rsid w:val="001420A2"/>
    <w:rsid w:val="001422D3"/>
    <w:rsid w:val="001425A7"/>
    <w:rsid w:val="00142859"/>
    <w:rsid w:val="00142D5C"/>
    <w:rsid w:val="001434B2"/>
    <w:rsid w:val="00143503"/>
    <w:rsid w:val="001438B4"/>
    <w:rsid w:val="001449AE"/>
    <w:rsid w:val="00144B36"/>
    <w:rsid w:val="00144C26"/>
    <w:rsid w:val="00144D91"/>
    <w:rsid w:val="0014579C"/>
    <w:rsid w:val="0014617B"/>
    <w:rsid w:val="00146951"/>
    <w:rsid w:val="0014741D"/>
    <w:rsid w:val="00147A53"/>
    <w:rsid w:val="00147C7F"/>
    <w:rsid w:val="001504A1"/>
    <w:rsid w:val="001504C7"/>
    <w:rsid w:val="001507FC"/>
    <w:rsid w:val="00150C57"/>
    <w:rsid w:val="0015150A"/>
    <w:rsid w:val="00151710"/>
    <w:rsid w:val="00151934"/>
    <w:rsid w:val="00151CD7"/>
    <w:rsid w:val="00151E8A"/>
    <w:rsid w:val="00151F25"/>
    <w:rsid w:val="00152170"/>
    <w:rsid w:val="0015248B"/>
    <w:rsid w:val="001528BC"/>
    <w:rsid w:val="00152954"/>
    <w:rsid w:val="00152B51"/>
    <w:rsid w:val="00152CFA"/>
    <w:rsid w:val="00152E1F"/>
    <w:rsid w:val="00152FAC"/>
    <w:rsid w:val="00153158"/>
    <w:rsid w:val="001534ED"/>
    <w:rsid w:val="001536E5"/>
    <w:rsid w:val="00153ADA"/>
    <w:rsid w:val="00153AEF"/>
    <w:rsid w:val="00153DCD"/>
    <w:rsid w:val="00154147"/>
    <w:rsid w:val="001549AF"/>
    <w:rsid w:val="00154CCA"/>
    <w:rsid w:val="0015539F"/>
    <w:rsid w:val="00155943"/>
    <w:rsid w:val="00155A6A"/>
    <w:rsid w:val="0015684C"/>
    <w:rsid w:val="0015726A"/>
    <w:rsid w:val="001576DA"/>
    <w:rsid w:val="00157853"/>
    <w:rsid w:val="00157854"/>
    <w:rsid w:val="00157C9A"/>
    <w:rsid w:val="00157CD7"/>
    <w:rsid w:val="001606E6"/>
    <w:rsid w:val="00160E41"/>
    <w:rsid w:val="00160F0C"/>
    <w:rsid w:val="00161591"/>
    <w:rsid w:val="001619FC"/>
    <w:rsid w:val="00161A61"/>
    <w:rsid w:val="00161C5E"/>
    <w:rsid w:val="00161C6F"/>
    <w:rsid w:val="00161EAE"/>
    <w:rsid w:val="0016261C"/>
    <w:rsid w:val="00162987"/>
    <w:rsid w:val="00162D66"/>
    <w:rsid w:val="00163078"/>
    <w:rsid w:val="00163100"/>
    <w:rsid w:val="00163108"/>
    <w:rsid w:val="001636AD"/>
    <w:rsid w:val="001636E0"/>
    <w:rsid w:val="001639EF"/>
    <w:rsid w:val="00163F85"/>
    <w:rsid w:val="001645B8"/>
    <w:rsid w:val="00164611"/>
    <w:rsid w:val="00164BE6"/>
    <w:rsid w:val="00164DB6"/>
    <w:rsid w:val="00164DF0"/>
    <w:rsid w:val="001651A4"/>
    <w:rsid w:val="00166189"/>
    <w:rsid w:val="001666D6"/>
    <w:rsid w:val="00166746"/>
    <w:rsid w:val="0016676D"/>
    <w:rsid w:val="00166A33"/>
    <w:rsid w:val="00166E5B"/>
    <w:rsid w:val="00167590"/>
    <w:rsid w:val="001678DB"/>
    <w:rsid w:val="00167B59"/>
    <w:rsid w:val="00167B5D"/>
    <w:rsid w:val="00167BAD"/>
    <w:rsid w:val="00167F81"/>
    <w:rsid w:val="00170338"/>
    <w:rsid w:val="00170F7A"/>
    <w:rsid w:val="00171842"/>
    <w:rsid w:val="00171BD9"/>
    <w:rsid w:val="00171EDB"/>
    <w:rsid w:val="00171F16"/>
    <w:rsid w:val="00172E73"/>
    <w:rsid w:val="00172EFC"/>
    <w:rsid w:val="00173230"/>
    <w:rsid w:val="00173251"/>
    <w:rsid w:val="00173997"/>
    <w:rsid w:val="00174089"/>
    <w:rsid w:val="001747B5"/>
    <w:rsid w:val="0017545C"/>
    <w:rsid w:val="001754F5"/>
    <w:rsid w:val="00175648"/>
    <w:rsid w:val="00175746"/>
    <w:rsid w:val="0017577E"/>
    <w:rsid w:val="00175996"/>
    <w:rsid w:val="00175ACF"/>
    <w:rsid w:val="00175C50"/>
    <w:rsid w:val="0017613E"/>
    <w:rsid w:val="00176311"/>
    <w:rsid w:val="001766F3"/>
    <w:rsid w:val="001772B3"/>
    <w:rsid w:val="00177482"/>
    <w:rsid w:val="001774D9"/>
    <w:rsid w:val="001777B0"/>
    <w:rsid w:val="0017798C"/>
    <w:rsid w:val="00177DAE"/>
    <w:rsid w:val="00177F53"/>
    <w:rsid w:val="001801C9"/>
    <w:rsid w:val="0018031E"/>
    <w:rsid w:val="00180518"/>
    <w:rsid w:val="001806B3"/>
    <w:rsid w:val="00180849"/>
    <w:rsid w:val="00180871"/>
    <w:rsid w:val="00180D64"/>
    <w:rsid w:val="00180DA9"/>
    <w:rsid w:val="00180DF5"/>
    <w:rsid w:val="00180E19"/>
    <w:rsid w:val="00180E6D"/>
    <w:rsid w:val="00181431"/>
    <w:rsid w:val="00181661"/>
    <w:rsid w:val="00181E95"/>
    <w:rsid w:val="00182158"/>
    <w:rsid w:val="00182EDA"/>
    <w:rsid w:val="001831C9"/>
    <w:rsid w:val="0018365C"/>
    <w:rsid w:val="001841D5"/>
    <w:rsid w:val="00184B38"/>
    <w:rsid w:val="00184E90"/>
    <w:rsid w:val="00185842"/>
    <w:rsid w:val="00185856"/>
    <w:rsid w:val="00185C8E"/>
    <w:rsid w:val="001864E6"/>
    <w:rsid w:val="00186C8A"/>
    <w:rsid w:val="00186FA2"/>
    <w:rsid w:val="0018784B"/>
    <w:rsid w:val="00187937"/>
    <w:rsid w:val="001909D3"/>
    <w:rsid w:val="00190D5E"/>
    <w:rsid w:val="00190F3A"/>
    <w:rsid w:val="00191108"/>
    <w:rsid w:val="00191780"/>
    <w:rsid w:val="00191F49"/>
    <w:rsid w:val="001925D1"/>
    <w:rsid w:val="001927D0"/>
    <w:rsid w:val="00192E79"/>
    <w:rsid w:val="00192FCC"/>
    <w:rsid w:val="001930E7"/>
    <w:rsid w:val="00193227"/>
    <w:rsid w:val="00193DEE"/>
    <w:rsid w:val="00194374"/>
    <w:rsid w:val="001943AF"/>
    <w:rsid w:val="001943C9"/>
    <w:rsid w:val="00194758"/>
    <w:rsid w:val="00194DCE"/>
    <w:rsid w:val="00194F63"/>
    <w:rsid w:val="001956F8"/>
    <w:rsid w:val="001957DC"/>
    <w:rsid w:val="00196258"/>
    <w:rsid w:val="001966D4"/>
    <w:rsid w:val="0019687C"/>
    <w:rsid w:val="00196F21"/>
    <w:rsid w:val="0019734F"/>
    <w:rsid w:val="00197690"/>
    <w:rsid w:val="00197A2B"/>
    <w:rsid w:val="00197C71"/>
    <w:rsid w:val="00197D3C"/>
    <w:rsid w:val="001A04FB"/>
    <w:rsid w:val="001A1013"/>
    <w:rsid w:val="001A1A1D"/>
    <w:rsid w:val="001A1E53"/>
    <w:rsid w:val="001A1F70"/>
    <w:rsid w:val="001A21FF"/>
    <w:rsid w:val="001A25B6"/>
    <w:rsid w:val="001A282A"/>
    <w:rsid w:val="001A2C29"/>
    <w:rsid w:val="001A2C47"/>
    <w:rsid w:val="001A2E48"/>
    <w:rsid w:val="001A3BC8"/>
    <w:rsid w:val="001A41AE"/>
    <w:rsid w:val="001A43B7"/>
    <w:rsid w:val="001A45E6"/>
    <w:rsid w:val="001A55CF"/>
    <w:rsid w:val="001A5AD8"/>
    <w:rsid w:val="001A5E1C"/>
    <w:rsid w:val="001A5EFD"/>
    <w:rsid w:val="001A5F0F"/>
    <w:rsid w:val="001A6065"/>
    <w:rsid w:val="001A62D0"/>
    <w:rsid w:val="001A6A65"/>
    <w:rsid w:val="001A6A84"/>
    <w:rsid w:val="001A6AFD"/>
    <w:rsid w:val="001A6E2A"/>
    <w:rsid w:val="001A700F"/>
    <w:rsid w:val="001A712F"/>
    <w:rsid w:val="001A761E"/>
    <w:rsid w:val="001A7802"/>
    <w:rsid w:val="001A7D09"/>
    <w:rsid w:val="001A7EE8"/>
    <w:rsid w:val="001B055A"/>
    <w:rsid w:val="001B0C89"/>
    <w:rsid w:val="001B0CC7"/>
    <w:rsid w:val="001B0FF2"/>
    <w:rsid w:val="001B1064"/>
    <w:rsid w:val="001B1230"/>
    <w:rsid w:val="001B1697"/>
    <w:rsid w:val="001B19E1"/>
    <w:rsid w:val="001B1B21"/>
    <w:rsid w:val="001B1B4C"/>
    <w:rsid w:val="001B1E05"/>
    <w:rsid w:val="001B25C4"/>
    <w:rsid w:val="001B2CE1"/>
    <w:rsid w:val="001B2D96"/>
    <w:rsid w:val="001B30E0"/>
    <w:rsid w:val="001B36A0"/>
    <w:rsid w:val="001B36FE"/>
    <w:rsid w:val="001B4156"/>
    <w:rsid w:val="001B42A3"/>
    <w:rsid w:val="001B4411"/>
    <w:rsid w:val="001B4459"/>
    <w:rsid w:val="001B449C"/>
    <w:rsid w:val="001B457C"/>
    <w:rsid w:val="001B48CB"/>
    <w:rsid w:val="001B48D5"/>
    <w:rsid w:val="001B4922"/>
    <w:rsid w:val="001B4EF1"/>
    <w:rsid w:val="001B5165"/>
    <w:rsid w:val="001B529D"/>
    <w:rsid w:val="001B571B"/>
    <w:rsid w:val="001B5A09"/>
    <w:rsid w:val="001B66DC"/>
    <w:rsid w:val="001B6BEE"/>
    <w:rsid w:val="001B6C44"/>
    <w:rsid w:val="001B7844"/>
    <w:rsid w:val="001B7F1B"/>
    <w:rsid w:val="001B7F89"/>
    <w:rsid w:val="001C0599"/>
    <w:rsid w:val="001C0C23"/>
    <w:rsid w:val="001C0D00"/>
    <w:rsid w:val="001C0D7C"/>
    <w:rsid w:val="001C11C9"/>
    <w:rsid w:val="001C1429"/>
    <w:rsid w:val="001C16D3"/>
    <w:rsid w:val="001C1C3A"/>
    <w:rsid w:val="001C1E94"/>
    <w:rsid w:val="001C1EFE"/>
    <w:rsid w:val="001C20C7"/>
    <w:rsid w:val="001C22FD"/>
    <w:rsid w:val="001C2572"/>
    <w:rsid w:val="001C25D9"/>
    <w:rsid w:val="001C2681"/>
    <w:rsid w:val="001C2735"/>
    <w:rsid w:val="001C2A40"/>
    <w:rsid w:val="001C2D54"/>
    <w:rsid w:val="001C2E9F"/>
    <w:rsid w:val="001C3161"/>
    <w:rsid w:val="001C3213"/>
    <w:rsid w:val="001C335F"/>
    <w:rsid w:val="001C341E"/>
    <w:rsid w:val="001C35A1"/>
    <w:rsid w:val="001C386E"/>
    <w:rsid w:val="001C3B0C"/>
    <w:rsid w:val="001C485A"/>
    <w:rsid w:val="001C49E2"/>
    <w:rsid w:val="001C536F"/>
    <w:rsid w:val="001C54D3"/>
    <w:rsid w:val="001C5625"/>
    <w:rsid w:val="001C5B1F"/>
    <w:rsid w:val="001C6B15"/>
    <w:rsid w:val="001C6C99"/>
    <w:rsid w:val="001C6D9E"/>
    <w:rsid w:val="001C73B2"/>
    <w:rsid w:val="001C73D7"/>
    <w:rsid w:val="001C758A"/>
    <w:rsid w:val="001C79FE"/>
    <w:rsid w:val="001D0220"/>
    <w:rsid w:val="001D0700"/>
    <w:rsid w:val="001D0D60"/>
    <w:rsid w:val="001D0EA4"/>
    <w:rsid w:val="001D0EEF"/>
    <w:rsid w:val="001D0FF9"/>
    <w:rsid w:val="001D1C44"/>
    <w:rsid w:val="001D204B"/>
    <w:rsid w:val="001D22D4"/>
    <w:rsid w:val="001D2302"/>
    <w:rsid w:val="001D2370"/>
    <w:rsid w:val="001D23C0"/>
    <w:rsid w:val="001D25B8"/>
    <w:rsid w:val="001D2D4E"/>
    <w:rsid w:val="001D302E"/>
    <w:rsid w:val="001D3575"/>
    <w:rsid w:val="001D381E"/>
    <w:rsid w:val="001D3836"/>
    <w:rsid w:val="001D3C84"/>
    <w:rsid w:val="001D3E81"/>
    <w:rsid w:val="001D46CC"/>
    <w:rsid w:val="001D4BE6"/>
    <w:rsid w:val="001D4CFC"/>
    <w:rsid w:val="001D5E30"/>
    <w:rsid w:val="001D5ECB"/>
    <w:rsid w:val="001D607B"/>
    <w:rsid w:val="001D67BB"/>
    <w:rsid w:val="001D6B31"/>
    <w:rsid w:val="001D6C77"/>
    <w:rsid w:val="001D6CFC"/>
    <w:rsid w:val="001D6D27"/>
    <w:rsid w:val="001D6DDE"/>
    <w:rsid w:val="001D6F76"/>
    <w:rsid w:val="001D7708"/>
    <w:rsid w:val="001D7890"/>
    <w:rsid w:val="001D7904"/>
    <w:rsid w:val="001D7976"/>
    <w:rsid w:val="001D79FC"/>
    <w:rsid w:val="001D7B9C"/>
    <w:rsid w:val="001D7C94"/>
    <w:rsid w:val="001D7DA4"/>
    <w:rsid w:val="001D7FDB"/>
    <w:rsid w:val="001E013A"/>
    <w:rsid w:val="001E05E6"/>
    <w:rsid w:val="001E0D07"/>
    <w:rsid w:val="001E14F1"/>
    <w:rsid w:val="001E2D86"/>
    <w:rsid w:val="001E3205"/>
    <w:rsid w:val="001E35D7"/>
    <w:rsid w:val="001E3C2E"/>
    <w:rsid w:val="001E410B"/>
    <w:rsid w:val="001E433B"/>
    <w:rsid w:val="001E44E5"/>
    <w:rsid w:val="001E4543"/>
    <w:rsid w:val="001E4691"/>
    <w:rsid w:val="001E4EA0"/>
    <w:rsid w:val="001E545F"/>
    <w:rsid w:val="001E568D"/>
    <w:rsid w:val="001E5736"/>
    <w:rsid w:val="001E5984"/>
    <w:rsid w:val="001E5B78"/>
    <w:rsid w:val="001E5C6C"/>
    <w:rsid w:val="001E6156"/>
    <w:rsid w:val="001E6A4F"/>
    <w:rsid w:val="001E6A60"/>
    <w:rsid w:val="001E6E30"/>
    <w:rsid w:val="001E7080"/>
    <w:rsid w:val="001E7499"/>
    <w:rsid w:val="001E7C70"/>
    <w:rsid w:val="001F08E6"/>
    <w:rsid w:val="001F0E05"/>
    <w:rsid w:val="001F0FFE"/>
    <w:rsid w:val="001F13D4"/>
    <w:rsid w:val="001F159F"/>
    <w:rsid w:val="001F1667"/>
    <w:rsid w:val="001F16C4"/>
    <w:rsid w:val="001F1BE6"/>
    <w:rsid w:val="001F1CED"/>
    <w:rsid w:val="001F1E6E"/>
    <w:rsid w:val="001F220C"/>
    <w:rsid w:val="001F25C2"/>
    <w:rsid w:val="001F2A6A"/>
    <w:rsid w:val="001F2B6F"/>
    <w:rsid w:val="001F2D43"/>
    <w:rsid w:val="001F34DE"/>
    <w:rsid w:val="001F34F5"/>
    <w:rsid w:val="001F3F7B"/>
    <w:rsid w:val="001F40A4"/>
    <w:rsid w:val="001F41C3"/>
    <w:rsid w:val="001F42B8"/>
    <w:rsid w:val="001F4380"/>
    <w:rsid w:val="001F4EEB"/>
    <w:rsid w:val="001F503A"/>
    <w:rsid w:val="001F53BC"/>
    <w:rsid w:val="001F551F"/>
    <w:rsid w:val="001F5719"/>
    <w:rsid w:val="001F58E1"/>
    <w:rsid w:val="001F5AC6"/>
    <w:rsid w:val="001F5B4E"/>
    <w:rsid w:val="001F6358"/>
    <w:rsid w:val="001F678A"/>
    <w:rsid w:val="001F6BBE"/>
    <w:rsid w:val="001F6BD7"/>
    <w:rsid w:val="001F6D48"/>
    <w:rsid w:val="001F6F53"/>
    <w:rsid w:val="001F72D9"/>
    <w:rsid w:val="001F72E0"/>
    <w:rsid w:val="001F7439"/>
    <w:rsid w:val="001F7EEC"/>
    <w:rsid w:val="0020064D"/>
    <w:rsid w:val="00200F5D"/>
    <w:rsid w:val="00201301"/>
    <w:rsid w:val="00201374"/>
    <w:rsid w:val="0020187C"/>
    <w:rsid w:val="002018FE"/>
    <w:rsid w:val="00201D69"/>
    <w:rsid w:val="00201E4D"/>
    <w:rsid w:val="0020283D"/>
    <w:rsid w:val="00202C6B"/>
    <w:rsid w:val="00202C74"/>
    <w:rsid w:val="002031E9"/>
    <w:rsid w:val="002034A3"/>
    <w:rsid w:val="0020378F"/>
    <w:rsid w:val="00203F9A"/>
    <w:rsid w:val="00204230"/>
    <w:rsid w:val="00204516"/>
    <w:rsid w:val="00204663"/>
    <w:rsid w:val="0020486B"/>
    <w:rsid w:val="00204885"/>
    <w:rsid w:val="0020493A"/>
    <w:rsid w:val="00204A3B"/>
    <w:rsid w:val="00204F54"/>
    <w:rsid w:val="00205186"/>
    <w:rsid w:val="002051B9"/>
    <w:rsid w:val="002053F6"/>
    <w:rsid w:val="00205535"/>
    <w:rsid w:val="002055F5"/>
    <w:rsid w:val="0020608B"/>
    <w:rsid w:val="002062DD"/>
    <w:rsid w:val="002062E5"/>
    <w:rsid w:val="00206488"/>
    <w:rsid w:val="00206FE9"/>
    <w:rsid w:val="00207287"/>
    <w:rsid w:val="002072A2"/>
    <w:rsid w:val="00207B5C"/>
    <w:rsid w:val="00207D38"/>
    <w:rsid w:val="00207EE0"/>
    <w:rsid w:val="00210640"/>
    <w:rsid w:val="002106F4"/>
    <w:rsid w:val="00210DAE"/>
    <w:rsid w:val="00211158"/>
    <w:rsid w:val="00211E96"/>
    <w:rsid w:val="002121BF"/>
    <w:rsid w:val="00212E66"/>
    <w:rsid w:val="002130FD"/>
    <w:rsid w:val="0021360B"/>
    <w:rsid w:val="002136A5"/>
    <w:rsid w:val="00213B9E"/>
    <w:rsid w:val="00213F20"/>
    <w:rsid w:val="00214030"/>
    <w:rsid w:val="0021428B"/>
    <w:rsid w:val="00214328"/>
    <w:rsid w:val="00214380"/>
    <w:rsid w:val="002157E2"/>
    <w:rsid w:val="00215869"/>
    <w:rsid w:val="00215A3C"/>
    <w:rsid w:val="00215E3E"/>
    <w:rsid w:val="00215E6F"/>
    <w:rsid w:val="00216083"/>
    <w:rsid w:val="00216966"/>
    <w:rsid w:val="0021736A"/>
    <w:rsid w:val="00217938"/>
    <w:rsid w:val="00217DB8"/>
    <w:rsid w:val="00220D51"/>
    <w:rsid w:val="00221781"/>
    <w:rsid w:val="00221946"/>
    <w:rsid w:val="00221B07"/>
    <w:rsid w:val="00221CA2"/>
    <w:rsid w:val="00221E9C"/>
    <w:rsid w:val="00222180"/>
    <w:rsid w:val="002224CA"/>
    <w:rsid w:val="002228A2"/>
    <w:rsid w:val="00222B79"/>
    <w:rsid w:val="00222D98"/>
    <w:rsid w:val="00222E4E"/>
    <w:rsid w:val="0022349D"/>
    <w:rsid w:val="00223811"/>
    <w:rsid w:val="00223A8A"/>
    <w:rsid w:val="00223F3C"/>
    <w:rsid w:val="00224420"/>
    <w:rsid w:val="002245DB"/>
    <w:rsid w:val="002246D3"/>
    <w:rsid w:val="00224871"/>
    <w:rsid w:val="00224989"/>
    <w:rsid w:val="00224CC9"/>
    <w:rsid w:val="00225946"/>
    <w:rsid w:val="00225CFB"/>
    <w:rsid w:val="00226895"/>
    <w:rsid w:val="00226AEE"/>
    <w:rsid w:val="00226AF7"/>
    <w:rsid w:val="00226BBD"/>
    <w:rsid w:val="0022720D"/>
    <w:rsid w:val="00227404"/>
    <w:rsid w:val="00227989"/>
    <w:rsid w:val="00227A4E"/>
    <w:rsid w:val="00227B0C"/>
    <w:rsid w:val="00227BF7"/>
    <w:rsid w:val="00230381"/>
    <w:rsid w:val="00230405"/>
    <w:rsid w:val="002307FF"/>
    <w:rsid w:val="00230842"/>
    <w:rsid w:val="00230A91"/>
    <w:rsid w:val="00230B9C"/>
    <w:rsid w:val="00230F86"/>
    <w:rsid w:val="00231315"/>
    <w:rsid w:val="00231335"/>
    <w:rsid w:val="00231582"/>
    <w:rsid w:val="00231CF0"/>
    <w:rsid w:val="00231F0C"/>
    <w:rsid w:val="00231F43"/>
    <w:rsid w:val="00232CA6"/>
    <w:rsid w:val="00232D8B"/>
    <w:rsid w:val="00233145"/>
    <w:rsid w:val="00233D6E"/>
    <w:rsid w:val="00233DCD"/>
    <w:rsid w:val="00234909"/>
    <w:rsid w:val="00235144"/>
    <w:rsid w:val="002351BF"/>
    <w:rsid w:val="00235585"/>
    <w:rsid w:val="002357E3"/>
    <w:rsid w:val="00235DC0"/>
    <w:rsid w:val="00235FE9"/>
    <w:rsid w:val="00236010"/>
    <w:rsid w:val="0023670A"/>
    <w:rsid w:val="002370AA"/>
    <w:rsid w:val="00237355"/>
    <w:rsid w:val="00237620"/>
    <w:rsid w:val="00237AA0"/>
    <w:rsid w:val="00240020"/>
    <w:rsid w:val="00240455"/>
    <w:rsid w:val="0024046E"/>
    <w:rsid w:val="00240B8D"/>
    <w:rsid w:val="002413B7"/>
    <w:rsid w:val="002414DD"/>
    <w:rsid w:val="002415E3"/>
    <w:rsid w:val="00241A78"/>
    <w:rsid w:val="00241B73"/>
    <w:rsid w:val="00242285"/>
    <w:rsid w:val="0024232F"/>
    <w:rsid w:val="002424B5"/>
    <w:rsid w:val="002424D2"/>
    <w:rsid w:val="0024252D"/>
    <w:rsid w:val="0024307D"/>
    <w:rsid w:val="002439D4"/>
    <w:rsid w:val="00243BB4"/>
    <w:rsid w:val="00243D68"/>
    <w:rsid w:val="00244313"/>
    <w:rsid w:val="0024482A"/>
    <w:rsid w:val="00244F4E"/>
    <w:rsid w:val="00244FD5"/>
    <w:rsid w:val="00245299"/>
    <w:rsid w:val="002457C5"/>
    <w:rsid w:val="002460B4"/>
    <w:rsid w:val="002466DF"/>
    <w:rsid w:val="00246A3A"/>
    <w:rsid w:val="00246B75"/>
    <w:rsid w:val="0024712D"/>
    <w:rsid w:val="00247826"/>
    <w:rsid w:val="00247884"/>
    <w:rsid w:val="00247D07"/>
    <w:rsid w:val="00247D3C"/>
    <w:rsid w:val="00250098"/>
    <w:rsid w:val="00250113"/>
    <w:rsid w:val="0025037E"/>
    <w:rsid w:val="002508B5"/>
    <w:rsid w:val="00250E50"/>
    <w:rsid w:val="0025112C"/>
    <w:rsid w:val="0025143A"/>
    <w:rsid w:val="002525AC"/>
    <w:rsid w:val="002526DB"/>
    <w:rsid w:val="0025294A"/>
    <w:rsid w:val="0025311A"/>
    <w:rsid w:val="002532D7"/>
    <w:rsid w:val="0025336D"/>
    <w:rsid w:val="00253954"/>
    <w:rsid w:val="00254160"/>
    <w:rsid w:val="0025416E"/>
    <w:rsid w:val="00254538"/>
    <w:rsid w:val="00254FEF"/>
    <w:rsid w:val="002550CC"/>
    <w:rsid w:val="00255366"/>
    <w:rsid w:val="002555B2"/>
    <w:rsid w:val="00255675"/>
    <w:rsid w:val="00255712"/>
    <w:rsid w:val="0025572B"/>
    <w:rsid w:val="002558DD"/>
    <w:rsid w:val="002559B8"/>
    <w:rsid w:val="00255D87"/>
    <w:rsid w:val="002561C5"/>
    <w:rsid w:val="00256C6D"/>
    <w:rsid w:val="00256D50"/>
    <w:rsid w:val="00257E4A"/>
    <w:rsid w:val="00257E8E"/>
    <w:rsid w:val="00260937"/>
    <w:rsid w:val="002609CA"/>
    <w:rsid w:val="0026128D"/>
    <w:rsid w:val="002614F3"/>
    <w:rsid w:val="00261823"/>
    <w:rsid w:val="00261AB6"/>
    <w:rsid w:val="0026234A"/>
    <w:rsid w:val="0026254B"/>
    <w:rsid w:val="00262AF7"/>
    <w:rsid w:val="00262D8B"/>
    <w:rsid w:val="0026356C"/>
    <w:rsid w:val="00263A08"/>
    <w:rsid w:val="00263E11"/>
    <w:rsid w:val="0026407F"/>
    <w:rsid w:val="0026426F"/>
    <w:rsid w:val="002643BD"/>
    <w:rsid w:val="00264600"/>
    <w:rsid w:val="002647F3"/>
    <w:rsid w:val="002649FD"/>
    <w:rsid w:val="00264B5D"/>
    <w:rsid w:val="00264B9D"/>
    <w:rsid w:val="00264DDC"/>
    <w:rsid w:val="00265C09"/>
    <w:rsid w:val="00265E13"/>
    <w:rsid w:val="00266C30"/>
    <w:rsid w:val="00266D07"/>
    <w:rsid w:val="00267B71"/>
    <w:rsid w:val="00267DAA"/>
    <w:rsid w:val="00267FDB"/>
    <w:rsid w:val="0027022F"/>
    <w:rsid w:val="00270306"/>
    <w:rsid w:val="00270355"/>
    <w:rsid w:val="002704EF"/>
    <w:rsid w:val="0027084D"/>
    <w:rsid w:val="00270944"/>
    <w:rsid w:val="00270E2D"/>
    <w:rsid w:val="00271873"/>
    <w:rsid w:val="002719DA"/>
    <w:rsid w:val="00271C47"/>
    <w:rsid w:val="00271C52"/>
    <w:rsid w:val="002722E8"/>
    <w:rsid w:val="00272329"/>
    <w:rsid w:val="0027238D"/>
    <w:rsid w:val="002723CE"/>
    <w:rsid w:val="00272966"/>
    <w:rsid w:val="00272D21"/>
    <w:rsid w:val="00272EBB"/>
    <w:rsid w:val="00273566"/>
    <w:rsid w:val="00273E6A"/>
    <w:rsid w:val="00274113"/>
    <w:rsid w:val="002745D4"/>
    <w:rsid w:val="002746D5"/>
    <w:rsid w:val="00274B4E"/>
    <w:rsid w:val="00274B5B"/>
    <w:rsid w:val="00274D4F"/>
    <w:rsid w:val="00274E40"/>
    <w:rsid w:val="00275392"/>
    <w:rsid w:val="00275470"/>
    <w:rsid w:val="0027566C"/>
    <w:rsid w:val="00275705"/>
    <w:rsid w:val="00275D25"/>
    <w:rsid w:val="00275DF8"/>
    <w:rsid w:val="00275E3A"/>
    <w:rsid w:val="00276620"/>
    <w:rsid w:val="00276796"/>
    <w:rsid w:val="00277273"/>
    <w:rsid w:val="00277AA8"/>
    <w:rsid w:val="00277ABC"/>
    <w:rsid w:val="00277B8A"/>
    <w:rsid w:val="00277D1D"/>
    <w:rsid w:val="00277EDF"/>
    <w:rsid w:val="00280101"/>
    <w:rsid w:val="002806AE"/>
    <w:rsid w:val="002815BA"/>
    <w:rsid w:val="002816B4"/>
    <w:rsid w:val="002817C4"/>
    <w:rsid w:val="002817DE"/>
    <w:rsid w:val="00281817"/>
    <w:rsid w:val="00281CE6"/>
    <w:rsid w:val="00281DC0"/>
    <w:rsid w:val="002822DD"/>
    <w:rsid w:val="00283175"/>
    <w:rsid w:val="00283795"/>
    <w:rsid w:val="002838BB"/>
    <w:rsid w:val="00283BCE"/>
    <w:rsid w:val="00283C2A"/>
    <w:rsid w:val="00283C60"/>
    <w:rsid w:val="002840F3"/>
    <w:rsid w:val="002847E6"/>
    <w:rsid w:val="00284D35"/>
    <w:rsid w:val="00284D86"/>
    <w:rsid w:val="002854EF"/>
    <w:rsid w:val="0028559A"/>
    <w:rsid w:val="00285677"/>
    <w:rsid w:val="0028572C"/>
    <w:rsid w:val="00285A78"/>
    <w:rsid w:val="00285DF5"/>
    <w:rsid w:val="00286685"/>
    <w:rsid w:val="0028669C"/>
    <w:rsid w:val="002867F5"/>
    <w:rsid w:val="002869A9"/>
    <w:rsid w:val="00286A92"/>
    <w:rsid w:val="00286CDF"/>
    <w:rsid w:val="00286FA3"/>
    <w:rsid w:val="002870CD"/>
    <w:rsid w:val="002871C6"/>
    <w:rsid w:val="00287A8E"/>
    <w:rsid w:val="00287B46"/>
    <w:rsid w:val="00287CE1"/>
    <w:rsid w:val="00290088"/>
    <w:rsid w:val="002902D9"/>
    <w:rsid w:val="0029043F"/>
    <w:rsid w:val="00290607"/>
    <w:rsid w:val="0029096E"/>
    <w:rsid w:val="00290A6E"/>
    <w:rsid w:val="00290D09"/>
    <w:rsid w:val="00290E4E"/>
    <w:rsid w:val="002910C7"/>
    <w:rsid w:val="00292040"/>
    <w:rsid w:val="00292556"/>
    <w:rsid w:val="002929F9"/>
    <w:rsid w:val="00292B74"/>
    <w:rsid w:val="00293EAF"/>
    <w:rsid w:val="00293F95"/>
    <w:rsid w:val="00294128"/>
    <w:rsid w:val="0029415E"/>
    <w:rsid w:val="00294616"/>
    <w:rsid w:val="0029468B"/>
    <w:rsid w:val="002948C4"/>
    <w:rsid w:val="00294DAB"/>
    <w:rsid w:val="00294F00"/>
    <w:rsid w:val="002951C9"/>
    <w:rsid w:val="00295602"/>
    <w:rsid w:val="00295A21"/>
    <w:rsid w:val="00295B5B"/>
    <w:rsid w:val="00295E57"/>
    <w:rsid w:val="00295F49"/>
    <w:rsid w:val="002964CF"/>
    <w:rsid w:val="00296621"/>
    <w:rsid w:val="00296BD8"/>
    <w:rsid w:val="00297381"/>
    <w:rsid w:val="002974DF"/>
    <w:rsid w:val="002976DA"/>
    <w:rsid w:val="00297890"/>
    <w:rsid w:val="002979A9"/>
    <w:rsid w:val="00297DDE"/>
    <w:rsid w:val="00297E3D"/>
    <w:rsid w:val="00297ECE"/>
    <w:rsid w:val="002A01A7"/>
    <w:rsid w:val="002A0266"/>
    <w:rsid w:val="002A032C"/>
    <w:rsid w:val="002A0AAD"/>
    <w:rsid w:val="002A0E2F"/>
    <w:rsid w:val="002A0F5A"/>
    <w:rsid w:val="002A1307"/>
    <w:rsid w:val="002A143C"/>
    <w:rsid w:val="002A1AD4"/>
    <w:rsid w:val="002A2265"/>
    <w:rsid w:val="002A2314"/>
    <w:rsid w:val="002A23BC"/>
    <w:rsid w:val="002A26B9"/>
    <w:rsid w:val="002A2A25"/>
    <w:rsid w:val="002A2A80"/>
    <w:rsid w:val="002A2FFF"/>
    <w:rsid w:val="002A3462"/>
    <w:rsid w:val="002A3813"/>
    <w:rsid w:val="002A3A27"/>
    <w:rsid w:val="002A44E9"/>
    <w:rsid w:val="002A463E"/>
    <w:rsid w:val="002A483C"/>
    <w:rsid w:val="002A4AE5"/>
    <w:rsid w:val="002A4DD3"/>
    <w:rsid w:val="002A541C"/>
    <w:rsid w:val="002A5758"/>
    <w:rsid w:val="002A5C82"/>
    <w:rsid w:val="002A6139"/>
    <w:rsid w:val="002A6336"/>
    <w:rsid w:val="002A6408"/>
    <w:rsid w:val="002A6A72"/>
    <w:rsid w:val="002A71C2"/>
    <w:rsid w:val="002A76A4"/>
    <w:rsid w:val="002A79D2"/>
    <w:rsid w:val="002A7A61"/>
    <w:rsid w:val="002A7BAF"/>
    <w:rsid w:val="002A7BE1"/>
    <w:rsid w:val="002B03E4"/>
    <w:rsid w:val="002B06C9"/>
    <w:rsid w:val="002B10FC"/>
    <w:rsid w:val="002B14FB"/>
    <w:rsid w:val="002B19EC"/>
    <w:rsid w:val="002B1D8E"/>
    <w:rsid w:val="002B1DB8"/>
    <w:rsid w:val="002B2213"/>
    <w:rsid w:val="002B2C30"/>
    <w:rsid w:val="002B2E13"/>
    <w:rsid w:val="002B330A"/>
    <w:rsid w:val="002B33B7"/>
    <w:rsid w:val="002B3435"/>
    <w:rsid w:val="002B3442"/>
    <w:rsid w:val="002B363E"/>
    <w:rsid w:val="002B36D6"/>
    <w:rsid w:val="002B376C"/>
    <w:rsid w:val="002B39D2"/>
    <w:rsid w:val="002B3B0D"/>
    <w:rsid w:val="002B4E3E"/>
    <w:rsid w:val="002B4FB0"/>
    <w:rsid w:val="002B5397"/>
    <w:rsid w:val="002B54C4"/>
    <w:rsid w:val="002B55AD"/>
    <w:rsid w:val="002B5611"/>
    <w:rsid w:val="002B565B"/>
    <w:rsid w:val="002B57F6"/>
    <w:rsid w:val="002B59A4"/>
    <w:rsid w:val="002B5A0F"/>
    <w:rsid w:val="002B600C"/>
    <w:rsid w:val="002B6075"/>
    <w:rsid w:val="002B6859"/>
    <w:rsid w:val="002B7321"/>
    <w:rsid w:val="002B73CE"/>
    <w:rsid w:val="002B7866"/>
    <w:rsid w:val="002B7A05"/>
    <w:rsid w:val="002C0496"/>
    <w:rsid w:val="002C0649"/>
    <w:rsid w:val="002C1CCB"/>
    <w:rsid w:val="002C1D52"/>
    <w:rsid w:val="002C281C"/>
    <w:rsid w:val="002C2916"/>
    <w:rsid w:val="002C2A23"/>
    <w:rsid w:val="002C2F2E"/>
    <w:rsid w:val="002C3351"/>
    <w:rsid w:val="002C4118"/>
    <w:rsid w:val="002C4917"/>
    <w:rsid w:val="002C4CEF"/>
    <w:rsid w:val="002C4CF2"/>
    <w:rsid w:val="002C4FD1"/>
    <w:rsid w:val="002C55A2"/>
    <w:rsid w:val="002C55FA"/>
    <w:rsid w:val="002C571F"/>
    <w:rsid w:val="002C599F"/>
    <w:rsid w:val="002C5A6C"/>
    <w:rsid w:val="002C6207"/>
    <w:rsid w:val="002C6388"/>
    <w:rsid w:val="002C64F3"/>
    <w:rsid w:val="002C6D1E"/>
    <w:rsid w:val="002C6E87"/>
    <w:rsid w:val="002C703E"/>
    <w:rsid w:val="002C70F8"/>
    <w:rsid w:val="002C73E3"/>
    <w:rsid w:val="002C7583"/>
    <w:rsid w:val="002C7860"/>
    <w:rsid w:val="002C7B55"/>
    <w:rsid w:val="002C7F8C"/>
    <w:rsid w:val="002D095B"/>
    <w:rsid w:val="002D09E8"/>
    <w:rsid w:val="002D0A80"/>
    <w:rsid w:val="002D0C3F"/>
    <w:rsid w:val="002D0D76"/>
    <w:rsid w:val="002D1288"/>
    <w:rsid w:val="002D12F6"/>
    <w:rsid w:val="002D1797"/>
    <w:rsid w:val="002D1D56"/>
    <w:rsid w:val="002D2229"/>
    <w:rsid w:val="002D2301"/>
    <w:rsid w:val="002D25B8"/>
    <w:rsid w:val="002D2939"/>
    <w:rsid w:val="002D2AFD"/>
    <w:rsid w:val="002D304E"/>
    <w:rsid w:val="002D30E3"/>
    <w:rsid w:val="002D3431"/>
    <w:rsid w:val="002D39C4"/>
    <w:rsid w:val="002D3B64"/>
    <w:rsid w:val="002D3CC7"/>
    <w:rsid w:val="002D3EC5"/>
    <w:rsid w:val="002D4715"/>
    <w:rsid w:val="002D4A0A"/>
    <w:rsid w:val="002D4C8B"/>
    <w:rsid w:val="002D5A24"/>
    <w:rsid w:val="002D6482"/>
    <w:rsid w:val="002D7B8A"/>
    <w:rsid w:val="002E0860"/>
    <w:rsid w:val="002E1160"/>
    <w:rsid w:val="002E1443"/>
    <w:rsid w:val="002E14C2"/>
    <w:rsid w:val="002E14C3"/>
    <w:rsid w:val="002E16B6"/>
    <w:rsid w:val="002E1B4D"/>
    <w:rsid w:val="002E1D9D"/>
    <w:rsid w:val="002E1E99"/>
    <w:rsid w:val="002E2090"/>
    <w:rsid w:val="002E21B8"/>
    <w:rsid w:val="002E2EEE"/>
    <w:rsid w:val="002E2FB0"/>
    <w:rsid w:val="002E327C"/>
    <w:rsid w:val="002E3288"/>
    <w:rsid w:val="002E32F1"/>
    <w:rsid w:val="002E33A3"/>
    <w:rsid w:val="002E33DE"/>
    <w:rsid w:val="002E3E28"/>
    <w:rsid w:val="002E40BA"/>
    <w:rsid w:val="002E571E"/>
    <w:rsid w:val="002E598F"/>
    <w:rsid w:val="002E5D18"/>
    <w:rsid w:val="002E604C"/>
    <w:rsid w:val="002E674C"/>
    <w:rsid w:val="002E73D6"/>
    <w:rsid w:val="002E75E9"/>
    <w:rsid w:val="002E76AC"/>
    <w:rsid w:val="002E7DC7"/>
    <w:rsid w:val="002F0426"/>
    <w:rsid w:val="002F05CB"/>
    <w:rsid w:val="002F0712"/>
    <w:rsid w:val="002F0DDF"/>
    <w:rsid w:val="002F14C0"/>
    <w:rsid w:val="002F1686"/>
    <w:rsid w:val="002F17C8"/>
    <w:rsid w:val="002F18F7"/>
    <w:rsid w:val="002F1B40"/>
    <w:rsid w:val="002F1E64"/>
    <w:rsid w:val="002F1F83"/>
    <w:rsid w:val="002F22D0"/>
    <w:rsid w:val="002F25D6"/>
    <w:rsid w:val="002F2842"/>
    <w:rsid w:val="002F2F94"/>
    <w:rsid w:val="002F331B"/>
    <w:rsid w:val="002F33CF"/>
    <w:rsid w:val="002F361A"/>
    <w:rsid w:val="002F37EF"/>
    <w:rsid w:val="002F3C53"/>
    <w:rsid w:val="002F3D8E"/>
    <w:rsid w:val="002F3FB6"/>
    <w:rsid w:val="002F4107"/>
    <w:rsid w:val="002F4112"/>
    <w:rsid w:val="002F47F1"/>
    <w:rsid w:val="002F4A08"/>
    <w:rsid w:val="002F4CB1"/>
    <w:rsid w:val="002F4FA3"/>
    <w:rsid w:val="002F536A"/>
    <w:rsid w:val="002F5954"/>
    <w:rsid w:val="002F5B3F"/>
    <w:rsid w:val="002F5B8C"/>
    <w:rsid w:val="002F5BB4"/>
    <w:rsid w:val="002F5D8A"/>
    <w:rsid w:val="002F6C69"/>
    <w:rsid w:val="002F6E02"/>
    <w:rsid w:val="002F6FB5"/>
    <w:rsid w:val="002F7163"/>
    <w:rsid w:val="002F7375"/>
    <w:rsid w:val="002F7A3C"/>
    <w:rsid w:val="002F7C4C"/>
    <w:rsid w:val="002F7C72"/>
    <w:rsid w:val="00300AF9"/>
    <w:rsid w:val="00300EEB"/>
    <w:rsid w:val="00300F68"/>
    <w:rsid w:val="00301063"/>
    <w:rsid w:val="00301169"/>
    <w:rsid w:val="003014C0"/>
    <w:rsid w:val="00301512"/>
    <w:rsid w:val="00301B9F"/>
    <w:rsid w:val="0030220A"/>
    <w:rsid w:val="00302E5D"/>
    <w:rsid w:val="0030374C"/>
    <w:rsid w:val="00303F22"/>
    <w:rsid w:val="003042F2"/>
    <w:rsid w:val="0030434D"/>
    <w:rsid w:val="003045BC"/>
    <w:rsid w:val="003048EE"/>
    <w:rsid w:val="00304A35"/>
    <w:rsid w:val="00304A85"/>
    <w:rsid w:val="00304AEB"/>
    <w:rsid w:val="00304B6E"/>
    <w:rsid w:val="00304C25"/>
    <w:rsid w:val="00305BEF"/>
    <w:rsid w:val="00305C27"/>
    <w:rsid w:val="003065A0"/>
    <w:rsid w:val="003069A2"/>
    <w:rsid w:val="00306B20"/>
    <w:rsid w:val="00306E87"/>
    <w:rsid w:val="00306FCA"/>
    <w:rsid w:val="003072B7"/>
    <w:rsid w:val="003077A9"/>
    <w:rsid w:val="0030795B"/>
    <w:rsid w:val="00307B1D"/>
    <w:rsid w:val="00307B21"/>
    <w:rsid w:val="00307E0E"/>
    <w:rsid w:val="00310083"/>
    <w:rsid w:val="003101CF"/>
    <w:rsid w:val="00310369"/>
    <w:rsid w:val="0031045A"/>
    <w:rsid w:val="00310460"/>
    <w:rsid w:val="0031113B"/>
    <w:rsid w:val="00311A32"/>
    <w:rsid w:val="0031207D"/>
    <w:rsid w:val="00312735"/>
    <w:rsid w:val="00312EA3"/>
    <w:rsid w:val="00312FAF"/>
    <w:rsid w:val="00313369"/>
    <w:rsid w:val="00313645"/>
    <w:rsid w:val="003140EF"/>
    <w:rsid w:val="0031422F"/>
    <w:rsid w:val="00314615"/>
    <w:rsid w:val="00314629"/>
    <w:rsid w:val="003146E0"/>
    <w:rsid w:val="00314E8F"/>
    <w:rsid w:val="0031536E"/>
    <w:rsid w:val="003155A5"/>
    <w:rsid w:val="003155E7"/>
    <w:rsid w:val="0031590A"/>
    <w:rsid w:val="0031592A"/>
    <w:rsid w:val="00315A44"/>
    <w:rsid w:val="00315AFC"/>
    <w:rsid w:val="00315BA5"/>
    <w:rsid w:val="003161F4"/>
    <w:rsid w:val="003162F3"/>
    <w:rsid w:val="00316315"/>
    <w:rsid w:val="00316750"/>
    <w:rsid w:val="00316D0E"/>
    <w:rsid w:val="0031723B"/>
    <w:rsid w:val="00317452"/>
    <w:rsid w:val="00317BD7"/>
    <w:rsid w:val="00317E2C"/>
    <w:rsid w:val="00317E53"/>
    <w:rsid w:val="00320199"/>
    <w:rsid w:val="0032025B"/>
    <w:rsid w:val="00320C58"/>
    <w:rsid w:val="00320DBE"/>
    <w:rsid w:val="00320E4F"/>
    <w:rsid w:val="00320EA1"/>
    <w:rsid w:val="003210C0"/>
    <w:rsid w:val="00321139"/>
    <w:rsid w:val="003211B8"/>
    <w:rsid w:val="0032172C"/>
    <w:rsid w:val="00321892"/>
    <w:rsid w:val="00322801"/>
    <w:rsid w:val="00322BFD"/>
    <w:rsid w:val="00322CE3"/>
    <w:rsid w:val="00323021"/>
    <w:rsid w:val="003234CA"/>
    <w:rsid w:val="00323674"/>
    <w:rsid w:val="0032374A"/>
    <w:rsid w:val="00324156"/>
    <w:rsid w:val="0032423D"/>
    <w:rsid w:val="00324379"/>
    <w:rsid w:val="003243E4"/>
    <w:rsid w:val="0032498B"/>
    <w:rsid w:val="00324A45"/>
    <w:rsid w:val="00324AC2"/>
    <w:rsid w:val="00325CE0"/>
    <w:rsid w:val="00325E24"/>
    <w:rsid w:val="003260E3"/>
    <w:rsid w:val="00326554"/>
    <w:rsid w:val="0032714E"/>
    <w:rsid w:val="0032720A"/>
    <w:rsid w:val="00327305"/>
    <w:rsid w:val="00327BF5"/>
    <w:rsid w:val="00330446"/>
    <w:rsid w:val="0033047D"/>
    <w:rsid w:val="003304EC"/>
    <w:rsid w:val="003305D4"/>
    <w:rsid w:val="00330825"/>
    <w:rsid w:val="00330E7D"/>
    <w:rsid w:val="0033179A"/>
    <w:rsid w:val="003317AD"/>
    <w:rsid w:val="00331949"/>
    <w:rsid w:val="00331BB2"/>
    <w:rsid w:val="00331CAF"/>
    <w:rsid w:val="00331E79"/>
    <w:rsid w:val="00331EB2"/>
    <w:rsid w:val="00331FC6"/>
    <w:rsid w:val="00332124"/>
    <w:rsid w:val="003322A7"/>
    <w:rsid w:val="0033283F"/>
    <w:rsid w:val="00332908"/>
    <w:rsid w:val="00332C05"/>
    <w:rsid w:val="00333AB8"/>
    <w:rsid w:val="00333D71"/>
    <w:rsid w:val="0033419E"/>
    <w:rsid w:val="003342B8"/>
    <w:rsid w:val="00334576"/>
    <w:rsid w:val="00334EF5"/>
    <w:rsid w:val="003350EB"/>
    <w:rsid w:val="0033590F"/>
    <w:rsid w:val="00335A5B"/>
    <w:rsid w:val="00335AC4"/>
    <w:rsid w:val="00335BB9"/>
    <w:rsid w:val="00335BF8"/>
    <w:rsid w:val="00336223"/>
    <w:rsid w:val="00336AA0"/>
    <w:rsid w:val="003371B1"/>
    <w:rsid w:val="00337551"/>
    <w:rsid w:val="003376B9"/>
    <w:rsid w:val="00337B7E"/>
    <w:rsid w:val="00337C4B"/>
    <w:rsid w:val="00337CD2"/>
    <w:rsid w:val="00337F83"/>
    <w:rsid w:val="00337FD8"/>
    <w:rsid w:val="0034013A"/>
    <w:rsid w:val="0034029E"/>
    <w:rsid w:val="0034040F"/>
    <w:rsid w:val="00341570"/>
    <w:rsid w:val="00342123"/>
    <w:rsid w:val="003421F9"/>
    <w:rsid w:val="00342BDB"/>
    <w:rsid w:val="00342D73"/>
    <w:rsid w:val="00342DA0"/>
    <w:rsid w:val="0034322D"/>
    <w:rsid w:val="00343B0E"/>
    <w:rsid w:val="00343B98"/>
    <w:rsid w:val="00343D60"/>
    <w:rsid w:val="00343E74"/>
    <w:rsid w:val="00343EAD"/>
    <w:rsid w:val="0034412A"/>
    <w:rsid w:val="003443DB"/>
    <w:rsid w:val="00344723"/>
    <w:rsid w:val="003449F4"/>
    <w:rsid w:val="00344E86"/>
    <w:rsid w:val="0034528D"/>
    <w:rsid w:val="00345CB0"/>
    <w:rsid w:val="003464D3"/>
    <w:rsid w:val="003468A4"/>
    <w:rsid w:val="00346A8C"/>
    <w:rsid w:val="00346AE2"/>
    <w:rsid w:val="00346DE9"/>
    <w:rsid w:val="00346FCB"/>
    <w:rsid w:val="00347049"/>
    <w:rsid w:val="0034794E"/>
    <w:rsid w:val="0035049F"/>
    <w:rsid w:val="00350D9E"/>
    <w:rsid w:val="00350DFD"/>
    <w:rsid w:val="00350F04"/>
    <w:rsid w:val="00350FD5"/>
    <w:rsid w:val="00351791"/>
    <w:rsid w:val="00351F30"/>
    <w:rsid w:val="00353453"/>
    <w:rsid w:val="00353892"/>
    <w:rsid w:val="00354091"/>
    <w:rsid w:val="003540C3"/>
    <w:rsid w:val="003540DA"/>
    <w:rsid w:val="003541E8"/>
    <w:rsid w:val="00354F17"/>
    <w:rsid w:val="00354F18"/>
    <w:rsid w:val="00355375"/>
    <w:rsid w:val="003555B5"/>
    <w:rsid w:val="00355605"/>
    <w:rsid w:val="00356047"/>
    <w:rsid w:val="0035616D"/>
    <w:rsid w:val="0035654E"/>
    <w:rsid w:val="0035676C"/>
    <w:rsid w:val="003567D5"/>
    <w:rsid w:val="0035713F"/>
    <w:rsid w:val="003571D2"/>
    <w:rsid w:val="003575D9"/>
    <w:rsid w:val="00360150"/>
    <w:rsid w:val="0036025D"/>
    <w:rsid w:val="00360C60"/>
    <w:rsid w:val="00360CF2"/>
    <w:rsid w:val="00361052"/>
    <w:rsid w:val="003613B2"/>
    <w:rsid w:val="00361715"/>
    <w:rsid w:val="00361F16"/>
    <w:rsid w:val="0036203D"/>
    <w:rsid w:val="00362617"/>
    <w:rsid w:val="003627D2"/>
    <w:rsid w:val="00362DA3"/>
    <w:rsid w:val="00362E64"/>
    <w:rsid w:val="003632BD"/>
    <w:rsid w:val="003632BF"/>
    <w:rsid w:val="00363B7F"/>
    <w:rsid w:val="00363BB5"/>
    <w:rsid w:val="00363DA9"/>
    <w:rsid w:val="00363E2D"/>
    <w:rsid w:val="003640A0"/>
    <w:rsid w:val="003641FB"/>
    <w:rsid w:val="00364284"/>
    <w:rsid w:val="00364704"/>
    <w:rsid w:val="0036471E"/>
    <w:rsid w:val="00364CE7"/>
    <w:rsid w:val="00364D13"/>
    <w:rsid w:val="00365227"/>
    <w:rsid w:val="003654DB"/>
    <w:rsid w:val="0036579E"/>
    <w:rsid w:val="00365986"/>
    <w:rsid w:val="00365BDE"/>
    <w:rsid w:val="00366545"/>
    <w:rsid w:val="00366D4C"/>
    <w:rsid w:val="00366E0A"/>
    <w:rsid w:val="00366F8C"/>
    <w:rsid w:val="003671DE"/>
    <w:rsid w:val="00367A94"/>
    <w:rsid w:val="0037032E"/>
    <w:rsid w:val="003703F5"/>
    <w:rsid w:val="0037052E"/>
    <w:rsid w:val="003711EF"/>
    <w:rsid w:val="0037194A"/>
    <w:rsid w:val="00371D8A"/>
    <w:rsid w:val="00371DEE"/>
    <w:rsid w:val="0037240C"/>
    <w:rsid w:val="00372BDE"/>
    <w:rsid w:val="00372EFC"/>
    <w:rsid w:val="003731F6"/>
    <w:rsid w:val="00373A80"/>
    <w:rsid w:val="00373C91"/>
    <w:rsid w:val="00373D64"/>
    <w:rsid w:val="00374067"/>
    <w:rsid w:val="0037437C"/>
    <w:rsid w:val="00374992"/>
    <w:rsid w:val="00374C21"/>
    <w:rsid w:val="00374CA7"/>
    <w:rsid w:val="00374EE3"/>
    <w:rsid w:val="00374FCF"/>
    <w:rsid w:val="003754FE"/>
    <w:rsid w:val="003755F1"/>
    <w:rsid w:val="00376122"/>
    <w:rsid w:val="003764F3"/>
    <w:rsid w:val="003768F2"/>
    <w:rsid w:val="00376B50"/>
    <w:rsid w:val="00376D4F"/>
    <w:rsid w:val="00376FAE"/>
    <w:rsid w:val="003772C1"/>
    <w:rsid w:val="00377541"/>
    <w:rsid w:val="003779D3"/>
    <w:rsid w:val="00377C10"/>
    <w:rsid w:val="00377C81"/>
    <w:rsid w:val="00377E54"/>
    <w:rsid w:val="00380141"/>
    <w:rsid w:val="003803E5"/>
    <w:rsid w:val="003805F0"/>
    <w:rsid w:val="00380DC9"/>
    <w:rsid w:val="00380F9E"/>
    <w:rsid w:val="00381685"/>
    <w:rsid w:val="00381845"/>
    <w:rsid w:val="00381A05"/>
    <w:rsid w:val="00381E96"/>
    <w:rsid w:val="003820D2"/>
    <w:rsid w:val="003821E3"/>
    <w:rsid w:val="0038293A"/>
    <w:rsid w:val="00382FFF"/>
    <w:rsid w:val="003832DA"/>
    <w:rsid w:val="003833BB"/>
    <w:rsid w:val="00383EC7"/>
    <w:rsid w:val="003840B8"/>
    <w:rsid w:val="00384465"/>
    <w:rsid w:val="0038573A"/>
    <w:rsid w:val="00385A44"/>
    <w:rsid w:val="00385BC6"/>
    <w:rsid w:val="003862CD"/>
    <w:rsid w:val="003864A1"/>
    <w:rsid w:val="00386B6C"/>
    <w:rsid w:val="00386E79"/>
    <w:rsid w:val="003875BB"/>
    <w:rsid w:val="00387677"/>
    <w:rsid w:val="00390732"/>
    <w:rsid w:val="003909BF"/>
    <w:rsid w:val="00390A4D"/>
    <w:rsid w:val="003913B1"/>
    <w:rsid w:val="00391658"/>
    <w:rsid w:val="003919F4"/>
    <w:rsid w:val="00391AFA"/>
    <w:rsid w:val="00391C2C"/>
    <w:rsid w:val="00391CAA"/>
    <w:rsid w:val="00391F70"/>
    <w:rsid w:val="00391F9E"/>
    <w:rsid w:val="003922B1"/>
    <w:rsid w:val="00392447"/>
    <w:rsid w:val="00392531"/>
    <w:rsid w:val="00392603"/>
    <w:rsid w:val="00392C73"/>
    <w:rsid w:val="00393AC7"/>
    <w:rsid w:val="00394AD1"/>
    <w:rsid w:val="00394CBC"/>
    <w:rsid w:val="00394D19"/>
    <w:rsid w:val="00394E35"/>
    <w:rsid w:val="00395844"/>
    <w:rsid w:val="0039630B"/>
    <w:rsid w:val="00396508"/>
    <w:rsid w:val="003966D6"/>
    <w:rsid w:val="00396BEC"/>
    <w:rsid w:val="00396CA5"/>
    <w:rsid w:val="00396CD6"/>
    <w:rsid w:val="00396EA3"/>
    <w:rsid w:val="00396F1D"/>
    <w:rsid w:val="0039719D"/>
    <w:rsid w:val="003971EE"/>
    <w:rsid w:val="00397257"/>
    <w:rsid w:val="00397266"/>
    <w:rsid w:val="003973CB"/>
    <w:rsid w:val="003975A9"/>
    <w:rsid w:val="0039794A"/>
    <w:rsid w:val="00397958"/>
    <w:rsid w:val="003A050A"/>
    <w:rsid w:val="003A0B97"/>
    <w:rsid w:val="003A0C48"/>
    <w:rsid w:val="003A0E55"/>
    <w:rsid w:val="003A12FF"/>
    <w:rsid w:val="003A14ED"/>
    <w:rsid w:val="003A15E9"/>
    <w:rsid w:val="003A1E44"/>
    <w:rsid w:val="003A25CE"/>
    <w:rsid w:val="003A2725"/>
    <w:rsid w:val="003A27CB"/>
    <w:rsid w:val="003A282B"/>
    <w:rsid w:val="003A2C52"/>
    <w:rsid w:val="003A3119"/>
    <w:rsid w:val="003A3A54"/>
    <w:rsid w:val="003A412A"/>
    <w:rsid w:val="003A482B"/>
    <w:rsid w:val="003A4DFE"/>
    <w:rsid w:val="003A4EF1"/>
    <w:rsid w:val="003A5B4C"/>
    <w:rsid w:val="003A5C17"/>
    <w:rsid w:val="003A5C35"/>
    <w:rsid w:val="003A5CA5"/>
    <w:rsid w:val="003A6460"/>
    <w:rsid w:val="003A6CB0"/>
    <w:rsid w:val="003A73E7"/>
    <w:rsid w:val="003A7B0D"/>
    <w:rsid w:val="003A7D04"/>
    <w:rsid w:val="003B01D5"/>
    <w:rsid w:val="003B0352"/>
    <w:rsid w:val="003B0C31"/>
    <w:rsid w:val="003B0C86"/>
    <w:rsid w:val="003B0DF6"/>
    <w:rsid w:val="003B1083"/>
    <w:rsid w:val="003B1096"/>
    <w:rsid w:val="003B1172"/>
    <w:rsid w:val="003B13DC"/>
    <w:rsid w:val="003B14AC"/>
    <w:rsid w:val="003B1C70"/>
    <w:rsid w:val="003B1FB8"/>
    <w:rsid w:val="003B25C5"/>
    <w:rsid w:val="003B2D58"/>
    <w:rsid w:val="003B2DC8"/>
    <w:rsid w:val="003B3160"/>
    <w:rsid w:val="003B318A"/>
    <w:rsid w:val="003B3285"/>
    <w:rsid w:val="003B35C7"/>
    <w:rsid w:val="003B3A4B"/>
    <w:rsid w:val="003B3CB8"/>
    <w:rsid w:val="003B499B"/>
    <w:rsid w:val="003B4D77"/>
    <w:rsid w:val="003B539F"/>
    <w:rsid w:val="003B5675"/>
    <w:rsid w:val="003B5692"/>
    <w:rsid w:val="003B5883"/>
    <w:rsid w:val="003B5A75"/>
    <w:rsid w:val="003B5AD1"/>
    <w:rsid w:val="003B5B5D"/>
    <w:rsid w:val="003B6266"/>
    <w:rsid w:val="003B6458"/>
    <w:rsid w:val="003B64F8"/>
    <w:rsid w:val="003B678E"/>
    <w:rsid w:val="003B70B6"/>
    <w:rsid w:val="003B7580"/>
    <w:rsid w:val="003B7689"/>
    <w:rsid w:val="003B781D"/>
    <w:rsid w:val="003B792C"/>
    <w:rsid w:val="003B79E7"/>
    <w:rsid w:val="003B7A0F"/>
    <w:rsid w:val="003B7AF3"/>
    <w:rsid w:val="003B7EB5"/>
    <w:rsid w:val="003C01CD"/>
    <w:rsid w:val="003C0590"/>
    <w:rsid w:val="003C070A"/>
    <w:rsid w:val="003C0D39"/>
    <w:rsid w:val="003C0DB3"/>
    <w:rsid w:val="003C0F1F"/>
    <w:rsid w:val="003C131C"/>
    <w:rsid w:val="003C14CC"/>
    <w:rsid w:val="003C15DF"/>
    <w:rsid w:val="003C182A"/>
    <w:rsid w:val="003C2830"/>
    <w:rsid w:val="003C2B21"/>
    <w:rsid w:val="003C2BD1"/>
    <w:rsid w:val="003C2D08"/>
    <w:rsid w:val="003C3288"/>
    <w:rsid w:val="003C32A6"/>
    <w:rsid w:val="003C3557"/>
    <w:rsid w:val="003C3564"/>
    <w:rsid w:val="003C3940"/>
    <w:rsid w:val="003C3B66"/>
    <w:rsid w:val="003C3BAC"/>
    <w:rsid w:val="003C3C93"/>
    <w:rsid w:val="003C44F1"/>
    <w:rsid w:val="003C4958"/>
    <w:rsid w:val="003C4A56"/>
    <w:rsid w:val="003C4C74"/>
    <w:rsid w:val="003C4F4E"/>
    <w:rsid w:val="003C5D59"/>
    <w:rsid w:val="003C6109"/>
    <w:rsid w:val="003C65C9"/>
    <w:rsid w:val="003C6D38"/>
    <w:rsid w:val="003C6E84"/>
    <w:rsid w:val="003C6EDF"/>
    <w:rsid w:val="003C6F67"/>
    <w:rsid w:val="003C7EBE"/>
    <w:rsid w:val="003D075A"/>
    <w:rsid w:val="003D0834"/>
    <w:rsid w:val="003D0D41"/>
    <w:rsid w:val="003D1060"/>
    <w:rsid w:val="003D1133"/>
    <w:rsid w:val="003D172D"/>
    <w:rsid w:val="003D1800"/>
    <w:rsid w:val="003D192B"/>
    <w:rsid w:val="003D1BCE"/>
    <w:rsid w:val="003D1DBA"/>
    <w:rsid w:val="003D1EED"/>
    <w:rsid w:val="003D1F33"/>
    <w:rsid w:val="003D20F5"/>
    <w:rsid w:val="003D22A3"/>
    <w:rsid w:val="003D22BB"/>
    <w:rsid w:val="003D2412"/>
    <w:rsid w:val="003D2519"/>
    <w:rsid w:val="003D2A92"/>
    <w:rsid w:val="003D2A98"/>
    <w:rsid w:val="003D2CEE"/>
    <w:rsid w:val="003D2D1C"/>
    <w:rsid w:val="003D2F8C"/>
    <w:rsid w:val="003D31BE"/>
    <w:rsid w:val="003D336C"/>
    <w:rsid w:val="003D38E7"/>
    <w:rsid w:val="003D4284"/>
    <w:rsid w:val="003D493D"/>
    <w:rsid w:val="003D4F91"/>
    <w:rsid w:val="003D5194"/>
    <w:rsid w:val="003D53C6"/>
    <w:rsid w:val="003D565E"/>
    <w:rsid w:val="003D5766"/>
    <w:rsid w:val="003D57AD"/>
    <w:rsid w:val="003D5873"/>
    <w:rsid w:val="003D5F25"/>
    <w:rsid w:val="003D680E"/>
    <w:rsid w:val="003D6AD8"/>
    <w:rsid w:val="003D7CCC"/>
    <w:rsid w:val="003E01E4"/>
    <w:rsid w:val="003E0705"/>
    <w:rsid w:val="003E0816"/>
    <w:rsid w:val="003E0A9A"/>
    <w:rsid w:val="003E0ACC"/>
    <w:rsid w:val="003E0BC1"/>
    <w:rsid w:val="003E0D35"/>
    <w:rsid w:val="003E190A"/>
    <w:rsid w:val="003E1CA5"/>
    <w:rsid w:val="003E290D"/>
    <w:rsid w:val="003E2C4D"/>
    <w:rsid w:val="003E2FA4"/>
    <w:rsid w:val="003E328A"/>
    <w:rsid w:val="003E32EC"/>
    <w:rsid w:val="003E3814"/>
    <w:rsid w:val="003E3DEB"/>
    <w:rsid w:val="003E44FB"/>
    <w:rsid w:val="003E4658"/>
    <w:rsid w:val="003E4688"/>
    <w:rsid w:val="003E4779"/>
    <w:rsid w:val="003E4BEC"/>
    <w:rsid w:val="003E4EE8"/>
    <w:rsid w:val="003E54AC"/>
    <w:rsid w:val="003E5865"/>
    <w:rsid w:val="003E5974"/>
    <w:rsid w:val="003E5AAF"/>
    <w:rsid w:val="003E5FFB"/>
    <w:rsid w:val="003E6090"/>
    <w:rsid w:val="003E6D4E"/>
    <w:rsid w:val="003E6F4E"/>
    <w:rsid w:val="003E6F66"/>
    <w:rsid w:val="003E71D0"/>
    <w:rsid w:val="003E7C57"/>
    <w:rsid w:val="003F0BE8"/>
    <w:rsid w:val="003F0CD2"/>
    <w:rsid w:val="003F0F2A"/>
    <w:rsid w:val="003F147D"/>
    <w:rsid w:val="003F1739"/>
    <w:rsid w:val="003F1B37"/>
    <w:rsid w:val="003F1F07"/>
    <w:rsid w:val="003F1F1B"/>
    <w:rsid w:val="003F1F9D"/>
    <w:rsid w:val="003F2713"/>
    <w:rsid w:val="003F29D3"/>
    <w:rsid w:val="003F2C3F"/>
    <w:rsid w:val="003F2C6D"/>
    <w:rsid w:val="003F2CA2"/>
    <w:rsid w:val="003F2EA3"/>
    <w:rsid w:val="003F325C"/>
    <w:rsid w:val="003F33F4"/>
    <w:rsid w:val="003F3727"/>
    <w:rsid w:val="003F3FC0"/>
    <w:rsid w:val="003F472E"/>
    <w:rsid w:val="003F4B7F"/>
    <w:rsid w:val="003F4C2C"/>
    <w:rsid w:val="003F4CCE"/>
    <w:rsid w:val="003F5633"/>
    <w:rsid w:val="003F622C"/>
    <w:rsid w:val="003F6A3F"/>
    <w:rsid w:val="003F6ACE"/>
    <w:rsid w:val="003F6C12"/>
    <w:rsid w:val="003F6DED"/>
    <w:rsid w:val="003F728D"/>
    <w:rsid w:val="00400488"/>
    <w:rsid w:val="004005FB"/>
    <w:rsid w:val="0040062C"/>
    <w:rsid w:val="004006C2"/>
    <w:rsid w:val="00400A88"/>
    <w:rsid w:val="00400CAE"/>
    <w:rsid w:val="00400D79"/>
    <w:rsid w:val="00400E7B"/>
    <w:rsid w:val="00400EB5"/>
    <w:rsid w:val="00400FB8"/>
    <w:rsid w:val="00401461"/>
    <w:rsid w:val="004021C9"/>
    <w:rsid w:val="0040221A"/>
    <w:rsid w:val="00402867"/>
    <w:rsid w:val="00402892"/>
    <w:rsid w:val="0040307B"/>
    <w:rsid w:val="004037FE"/>
    <w:rsid w:val="00403A34"/>
    <w:rsid w:val="00403BC8"/>
    <w:rsid w:val="00403EB0"/>
    <w:rsid w:val="0040455A"/>
    <w:rsid w:val="00404F09"/>
    <w:rsid w:val="0040544F"/>
    <w:rsid w:val="00405499"/>
    <w:rsid w:val="0040552D"/>
    <w:rsid w:val="004057CA"/>
    <w:rsid w:val="00405D33"/>
    <w:rsid w:val="00406179"/>
    <w:rsid w:val="004062F2"/>
    <w:rsid w:val="004065BF"/>
    <w:rsid w:val="0040678C"/>
    <w:rsid w:val="004067CF"/>
    <w:rsid w:val="0040694C"/>
    <w:rsid w:val="00406E15"/>
    <w:rsid w:val="00407236"/>
    <w:rsid w:val="00407445"/>
    <w:rsid w:val="0040761B"/>
    <w:rsid w:val="004076BA"/>
    <w:rsid w:val="00407F3D"/>
    <w:rsid w:val="00410017"/>
    <w:rsid w:val="0041086A"/>
    <w:rsid w:val="00410A7C"/>
    <w:rsid w:val="00410B6E"/>
    <w:rsid w:val="0041117F"/>
    <w:rsid w:val="0041130D"/>
    <w:rsid w:val="004114F7"/>
    <w:rsid w:val="0041152E"/>
    <w:rsid w:val="004116B3"/>
    <w:rsid w:val="004118F0"/>
    <w:rsid w:val="00411F29"/>
    <w:rsid w:val="00412508"/>
    <w:rsid w:val="0041274A"/>
    <w:rsid w:val="00413786"/>
    <w:rsid w:val="00413BAA"/>
    <w:rsid w:val="00413EE0"/>
    <w:rsid w:val="004141DE"/>
    <w:rsid w:val="0041437D"/>
    <w:rsid w:val="00414E99"/>
    <w:rsid w:val="00415088"/>
    <w:rsid w:val="004150C3"/>
    <w:rsid w:val="004151EB"/>
    <w:rsid w:val="004155F1"/>
    <w:rsid w:val="00415666"/>
    <w:rsid w:val="00415BB3"/>
    <w:rsid w:val="00415BD3"/>
    <w:rsid w:val="00415ED9"/>
    <w:rsid w:val="004161A2"/>
    <w:rsid w:val="00416635"/>
    <w:rsid w:val="004167E7"/>
    <w:rsid w:val="00416B25"/>
    <w:rsid w:val="004174B6"/>
    <w:rsid w:val="004176E9"/>
    <w:rsid w:val="00417B58"/>
    <w:rsid w:val="00420969"/>
    <w:rsid w:val="004215C1"/>
    <w:rsid w:val="004218A2"/>
    <w:rsid w:val="00421B1F"/>
    <w:rsid w:val="0042290A"/>
    <w:rsid w:val="00422A70"/>
    <w:rsid w:val="00422D39"/>
    <w:rsid w:val="00423150"/>
    <w:rsid w:val="00423409"/>
    <w:rsid w:val="004234A6"/>
    <w:rsid w:val="0042354A"/>
    <w:rsid w:val="0042354C"/>
    <w:rsid w:val="00423B49"/>
    <w:rsid w:val="004242C8"/>
    <w:rsid w:val="00424514"/>
    <w:rsid w:val="00424670"/>
    <w:rsid w:val="00424B90"/>
    <w:rsid w:val="004254C7"/>
    <w:rsid w:val="00425B8E"/>
    <w:rsid w:val="00426347"/>
    <w:rsid w:val="0042667E"/>
    <w:rsid w:val="004266CA"/>
    <w:rsid w:val="00426939"/>
    <w:rsid w:val="004269AA"/>
    <w:rsid w:val="00426ADC"/>
    <w:rsid w:val="00426F8D"/>
    <w:rsid w:val="0042700C"/>
    <w:rsid w:val="004276A4"/>
    <w:rsid w:val="00427892"/>
    <w:rsid w:val="0042792A"/>
    <w:rsid w:val="00430549"/>
    <w:rsid w:val="00430B21"/>
    <w:rsid w:val="00430CBD"/>
    <w:rsid w:val="00431544"/>
    <w:rsid w:val="00431821"/>
    <w:rsid w:val="004319B8"/>
    <w:rsid w:val="0043225B"/>
    <w:rsid w:val="0043238C"/>
    <w:rsid w:val="00432B78"/>
    <w:rsid w:val="00433523"/>
    <w:rsid w:val="00433F91"/>
    <w:rsid w:val="004342E1"/>
    <w:rsid w:val="00434A98"/>
    <w:rsid w:val="00434D28"/>
    <w:rsid w:val="0043510C"/>
    <w:rsid w:val="0043523A"/>
    <w:rsid w:val="004352E4"/>
    <w:rsid w:val="004355D3"/>
    <w:rsid w:val="00435FBF"/>
    <w:rsid w:val="00436137"/>
    <w:rsid w:val="00436339"/>
    <w:rsid w:val="00436A0B"/>
    <w:rsid w:val="00436A2A"/>
    <w:rsid w:val="0043709B"/>
    <w:rsid w:val="0043735A"/>
    <w:rsid w:val="00437398"/>
    <w:rsid w:val="0043748A"/>
    <w:rsid w:val="00437585"/>
    <w:rsid w:val="00437B07"/>
    <w:rsid w:val="00437D61"/>
    <w:rsid w:val="00437F89"/>
    <w:rsid w:val="00440085"/>
    <w:rsid w:val="004402A4"/>
    <w:rsid w:val="00440562"/>
    <w:rsid w:val="00440D3C"/>
    <w:rsid w:val="00440E55"/>
    <w:rsid w:val="004417A7"/>
    <w:rsid w:val="00441E2B"/>
    <w:rsid w:val="004421E6"/>
    <w:rsid w:val="0044246D"/>
    <w:rsid w:val="00442775"/>
    <w:rsid w:val="00442B1D"/>
    <w:rsid w:val="0044300C"/>
    <w:rsid w:val="0044342F"/>
    <w:rsid w:val="004439C2"/>
    <w:rsid w:val="00443F9F"/>
    <w:rsid w:val="0044400C"/>
    <w:rsid w:val="004442AA"/>
    <w:rsid w:val="0044486F"/>
    <w:rsid w:val="00444947"/>
    <w:rsid w:val="00444A16"/>
    <w:rsid w:val="00444A8A"/>
    <w:rsid w:val="00444ACD"/>
    <w:rsid w:val="0044518F"/>
    <w:rsid w:val="00445B55"/>
    <w:rsid w:val="00445BE5"/>
    <w:rsid w:val="00446319"/>
    <w:rsid w:val="004463AF"/>
    <w:rsid w:val="0044642F"/>
    <w:rsid w:val="00446664"/>
    <w:rsid w:val="0044683D"/>
    <w:rsid w:val="00447061"/>
    <w:rsid w:val="004471F9"/>
    <w:rsid w:val="00447295"/>
    <w:rsid w:val="00447665"/>
    <w:rsid w:val="00447C26"/>
    <w:rsid w:val="00447DE1"/>
    <w:rsid w:val="0045020F"/>
    <w:rsid w:val="0045022A"/>
    <w:rsid w:val="00450258"/>
    <w:rsid w:val="00450CE4"/>
    <w:rsid w:val="004510DE"/>
    <w:rsid w:val="0045120C"/>
    <w:rsid w:val="0045122A"/>
    <w:rsid w:val="00451982"/>
    <w:rsid w:val="00451BBF"/>
    <w:rsid w:val="00451BCD"/>
    <w:rsid w:val="00451D0B"/>
    <w:rsid w:val="004520F0"/>
    <w:rsid w:val="004522C7"/>
    <w:rsid w:val="004526E2"/>
    <w:rsid w:val="00452B4E"/>
    <w:rsid w:val="00452B9D"/>
    <w:rsid w:val="00452E70"/>
    <w:rsid w:val="00452F91"/>
    <w:rsid w:val="0045325B"/>
    <w:rsid w:val="004534AA"/>
    <w:rsid w:val="00453B45"/>
    <w:rsid w:val="00453F8A"/>
    <w:rsid w:val="00454E46"/>
    <w:rsid w:val="00455618"/>
    <w:rsid w:val="00456279"/>
    <w:rsid w:val="00456375"/>
    <w:rsid w:val="00456AD3"/>
    <w:rsid w:val="00457004"/>
    <w:rsid w:val="004573FE"/>
    <w:rsid w:val="00457534"/>
    <w:rsid w:val="00457893"/>
    <w:rsid w:val="004578E9"/>
    <w:rsid w:val="00457A9E"/>
    <w:rsid w:val="00457CAD"/>
    <w:rsid w:val="00457EF9"/>
    <w:rsid w:val="0046004F"/>
    <w:rsid w:val="0046085C"/>
    <w:rsid w:val="004609FA"/>
    <w:rsid w:val="00460B3F"/>
    <w:rsid w:val="00460F35"/>
    <w:rsid w:val="0046111D"/>
    <w:rsid w:val="00461314"/>
    <w:rsid w:val="0046151C"/>
    <w:rsid w:val="00461622"/>
    <w:rsid w:val="00461728"/>
    <w:rsid w:val="00461E29"/>
    <w:rsid w:val="00461FAB"/>
    <w:rsid w:val="00461FF0"/>
    <w:rsid w:val="0046242C"/>
    <w:rsid w:val="004625C1"/>
    <w:rsid w:val="00462C1E"/>
    <w:rsid w:val="00463D2C"/>
    <w:rsid w:val="0046450E"/>
    <w:rsid w:val="00464522"/>
    <w:rsid w:val="0046479E"/>
    <w:rsid w:val="00464893"/>
    <w:rsid w:val="00464D5A"/>
    <w:rsid w:val="00464FBB"/>
    <w:rsid w:val="0046500F"/>
    <w:rsid w:val="0046529B"/>
    <w:rsid w:val="004655E3"/>
    <w:rsid w:val="00465749"/>
    <w:rsid w:val="00465DBE"/>
    <w:rsid w:val="004662A1"/>
    <w:rsid w:val="004665FC"/>
    <w:rsid w:val="00466EAD"/>
    <w:rsid w:val="0046736F"/>
    <w:rsid w:val="00467BBA"/>
    <w:rsid w:val="00467DAB"/>
    <w:rsid w:val="00467FD2"/>
    <w:rsid w:val="00470091"/>
    <w:rsid w:val="00470261"/>
    <w:rsid w:val="0047095F"/>
    <w:rsid w:val="00470DDA"/>
    <w:rsid w:val="004710E0"/>
    <w:rsid w:val="004719FF"/>
    <w:rsid w:val="00471B03"/>
    <w:rsid w:val="00471CDC"/>
    <w:rsid w:val="00471E9C"/>
    <w:rsid w:val="004726FA"/>
    <w:rsid w:val="00472874"/>
    <w:rsid w:val="00472BF5"/>
    <w:rsid w:val="00473268"/>
    <w:rsid w:val="004735C6"/>
    <w:rsid w:val="0047370F"/>
    <w:rsid w:val="00473B00"/>
    <w:rsid w:val="00473D01"/>
    <w:rsid w:val="00474C7C"/>
    <w:rsid w:val="00474DAF"/>
    <w:rsid w:val="00474DFD"/>
    <w:rsid w:val="00475087"/>
    <w:rsid w:val="00475452"/>
    <w:rsid w:val="00475654"/>
    <w:rsid w:val="004763BC"/>
    <w:rsid w:val="004763F5"/>
    <w:rsid w:val="004764F3"/>
    <w:rsid w:val="004764FE"/>
    <w:rsid w:val="00476E22"/>
    <w:rsid w:val="0047793F"/>
    <w:rsid w:val="00477B0B"/>
    <w:rsid w:val="00477BF8"/>
    <w:rsid w:val="00477D78"/>
    <w:rsid w:val="00477DD7"/>
    <w:rsid w:val="00480420"/>
    <w:rsid w:val="0048043D"/>
    <w:rsid w:val="004808DC"/>
    <w:rsid w:val="0048091A"/>
    <w:rsid w:val="004811EC"/>
    <w:rsid w:val="004815FF"/>
    <w:rsid w:val="00481889"/>
    <w:rsid w:val="00481D93"/>
    <w:rsid w:val="004820EB"/>
    <w:rsid w:val="004820F1"/>
    <w:rsid w:val="004825A3"/>
    <w:rsid w:val="004829C3"/>
    <w:rsid w:val="00482C19"/>
    <w:rsid w:val="00482F37"/>
    <w:rsid w:val="0048360F"/>
    <w:rsid w:val="00483668"/>
    <w:rsid w:val="00483DC3"/>
    <w:rsid w:val="004840A7"/>
    <w:rsid w:val="00484D41"/>
    <w:rsid w:val="00484F50"/>
    <w:rsid w:val="004859B1"/>
    <w:rsid w:val="004859F8"/>
    <w:rsid w:val="00485B6B"/>
    <w:rsid w:val="00485BE1"/>
    <w:rsid w:val="00485C36"/>
    <w:rsid w:val="00486271"/>
    <w:rsid w:val="00486592"/>
    <w:rsid w:val="00486A3E"/>
    <w:rsid w:val="00486BF1"/>
    <w:rsid w:val="00486E45"/>
    <w:rsid w:val="004870A8"/>
    <w:rsid w:val="00487566"/>
    <w:rsid w:val="004877CC"/>
    <w:rsid w:val="00487F8F"/>
    <w:rsid w:val="0049099A"/>
    <w:rsid w:val="00491324"/>
    <w:rsid w:val="004914C2"/>
    <w:rsid w:val="00491757"/>
    <w:rsid w:val="00491844"/>
    <w:rsid w:val="004919AA"/>
    <w:rsid w:val="00491B4F"/>
    <w:rsid w:val="00491C64"/>
    <w:rsid w:val="00491FA0"/>
    <w:rsid w:val="00492381"/>
    <w:rsid w:val="00492559"/>
    <w:rsid w:val="00493F2F"/>
    <w:rsid w:val="00493F6E"/>
    <w:rsid w:val="0049402D"/>
    <w:rsid w:val="00494074"/>
    <w:rsid w:val="00494330"/>
    <w:rsid w:val="0049435C"/>
    <w:rsid w:val="004948BB"/>
    <w:rsid w:val="00494961"/>
    <w:rsid w:val="00494BE5"/>
    <w:rsid w:val="00494F5E"/>
    <w:rsid w:val="00495537"/>
    <w:rsid w:val="0049565A"/>
    <w:rsid w:val="00495C37"/>
    <w:rsid w:val="00495D93"/>
    <w:rsid w:val="004963D3"/>
    <w:rsid w:val="0049646B"/>
    <w:rsid w:val="004965FA"/>
    <w:rsid w:val="004968D8"/>
    <w:rsid w:val="00496A00"/>
    <w:rsid w:val="00496ADF"/>
    <w:rsid w:val="00496B1A"/>
    <w:rsid w:val="0049703B"/>
    <w:rsid w:val="00497302"/>
    <w:rsid w:val="004974D4"/>
    <w:rsid w:val="0049769A"/>
    <w:rsid w:val="00497708"/>
    <w:rsid w:val="00497A28"/>
    <w:rsid w:val="00497DED"/>
    <w:rsid w:val="004A0145"/>
    <w:rsid w:val="004A0251"/>
    <w:rsid w:val="004A0690"/>
    <w:rsid w:val="004A0CCC"/>
    <w:rsid w:val="004A12D0"/>
    <w:rsid w:val="004A1456"/>
    <w:rsid w:val="004A1496"/>
    <w:rsid w:val="004A1737"/>
    <w:rsid w:val="004A1A98"/>
    <w:rsid w:val="004A1D5A"/>
    <w:rsid w:val="004A265B"/>
    <w:rsid w:val="004A2E64"/>
    <w:rsid w:val="004A2ED1"/>
    <w:rsid w:val="004A3088"/>
    <w:rsid w:val="004A30E5"/>
    <w:rsid w:val="004A3301"/>
    <w:rsid w:val="004A38D9"/>
    <w:rsid w:val="004A3AF6"/>
    <w:rsid w:val="004A3C25"/>
    <w:rsid w:val="004A4104"/>
    <w:rsid w:val="004A422E"/>
    <w:rsid w:val="004A43F7"/>
    <w:rsid w:val="004A4902"/>
    <w:rsid w:val="004A4D2B"/>
    <w:rsid w:val="004A5576"/>
    <w:rsid w:val="004A561A"/>
    <w:rsid w:val="004A57AA"/>
    <w:rsid w:val="004A58D6"/>
    <w:rsid w:val="004A5B84"/>
    <w:rsid w:val="004A5BB2"/>
    <w:rsid w:val="004A66FA"/>
    <w:rsid w:val="004A6F5D"/>
    <w:rsid w:val="004A77DF"/>
    <w:rsid w:val="004A7823"/>
    <w:rsid w:val="004A7FAF"/>
    <w:rsid w:val="004B04B3"/>
    <w:rsid w:val="004B0F2B"/>
    <w:rsid w:val="004B1089"/>
    <w:rsid w:val="004B12D5"/>
    <w:rsid w:val="004B1902"/>
    <w:rsid w:val="004B200A"/>
    <w:rsid w:val="004B207D"/>
    <w:rsid w:val="004B23F2"/>
    <w:rsid w:val="004B288F"/>
    <w:rsid w:val="004B2C93"/>
    <w:rsid w:val="004B2EF4"/>
    <w:rsid w:val="004B3256"/>
    <w:rsid w:val="004B32C1"/>
    <w:rsid w:val="004B3307"/>
    <w:rsid w:val="004B3791"/>
    <w:rsid w:val="004B395E"/>
    <w:rsid w:val="004B4364"/>
    <w:rsid w:val="004B43CB"/>
    <w:rsid w:val="004B4BB8"/>
    <w:rsid w:val="004B4DFB"/>
    <w:rsid w:val="004B4EB7"/>
    <w:rsid w:val="004B58B8"/>
    <w:rsid w:val="004B5AB8"/>
    <w:rsid w:val="004B5F20"/>
    <w:rsid w:val="004B6031"/>
    <w:rsid w:val="004B6AFB"/>
    <w:rsid w:val="004B75D0"/>
    <w:rsid w:val="004B7A95"/>
    <w:rsid w:val="004C04DE"/>
    <w:rsid w:val="004C0779"/>
    <w:rsid w:val="004C083D"/>
    <w:rsid w:val="004C0B90"/>
    <w:rsid w:val="004C0DBB"/>
    <w:rsid w:val="004C0DBD"/>
    <w:rsid w:val="004C0F55"/>
    <w:rsid w:val="004C18AF"/>
    <w:rsid w:val="004C193C"/>
    <w:rsid w:val="004C214C"/>
    <w:rsid w:val="004C21D4"/>
    <w:rsid w:val="004C267A"/>
    <w:rsid w:val="004C28A9"/>
    <w:rsid w:val="004C33B9"/>
    <w:rsid w:val="004C353C"/>
    <w:rsid w:val="004C361A"/>
    <w:rsid w:val="004C377F"/>
    <w:rsid w:val="004C4535"/>
    <w:rsid w:val="004C4645"/>
    <w:rsid w:val="004C47BD"/>
    <w:rsid w:val="004C4D9B"/>
    <w:rsid w:val="004C559A"/>
    <w:rsid w:val="004C642B"/>
    <w:rsid w:val="004C672B"/>
    <w:rsid w:val="004C689D"/>
    <w:rsid w:val="004C6A02"/>
    <w:rsid w:val="004C6C5D"/>
    <w:rsid w:val="004C71E4"/>
    <w:rsid w:val="004C775B"/>
    <w:rsid w:val="004C787B"/>
    <w:rsid w:val="004C7901"/>
    <w:rsid w:val="004C7A48"/>
    <w:rsid w:val="004C7A5F"/>
    <w:rsid w:val="004C7B32"/>
    <w:rsid w:val="004C7D9F"/>
    <w:rsid w:val="004D095A"/>
    <w:rsid w:val="004D0B92"/>
    <w:rsid w:val="004D202B"/>
    <w:rsid w:val="004D2110"/>
    <w:rsid w:val="004D2389"/>
    <w:rsid w:val="004D2AD8"/>
    <w:rsid w:val="004D2D50"/>
    <w:rsid w:val="004D2E7F"/>
    <w:rsid w:val="004D326C"/>
    <w:rsid w:val="004D333F"/>
    <w:rsid w:val="004D334B"/>
    <w:rsid w:val="004D34ED"/>
    <w:rsid w:val="004D34F5"/>
    <w:rsid w:val="004D35B7"/>
    <w:rsid w:val="004D3A1B"/>
    <w:rsid w:val="004D3AD1"/>
    <w:rsid w:val="004D3EC5"/>
    <w:rsid w:val="004D3F1B"/>
    <w:rsid w:val="004D3FBE"/>
    <w:rsid w:val="004D43DA"/>
    <w:rsid w:val="004D468A"/>
    <w:rsid w:val="004D51B6"/>
    <w:rsid w:val="004D51FD"/>
    <w:rsid w:val="004D54B5"/>
    <w:rsid w:val="004D5750"/>
    <w:rsid w:val="004D5D14"/>
    <w:rsid w:val="004D6256"/>
    <w:rsid w:val="004D6BA8"/>
    <w:rsid w:val="004D714B"/>
    <w:rsid w:val="004D7275"/>
    <w:rsid w:val="004D7551"/>
    <w:rsid w:val="004D7598"/>
    <w:rsid w:val="004D793D"/>
    <w:rsid w:val="004D7B0C"/>
    <w:rsid w:val="004E02F5"/>
    <w:rsid w:val="004E02FB"/>
    <w:rsid w:val="004E0370"/>
    <w:rsid w:val="004E0688"/>
    <w:rsid w:val="004E06A2"/>
    <w:rsid w:val="004E0C64"/>
    <w:rsid w:val="004E0EC3"/>
    <w:rsid w:val="004E0F1E"/>
    <w:rsid w:val="004E11A2"/>
    <w:rsid w:val="004E1422"/>
    <w:rsid w:val="004E150E"/>
    <w:rsid w:val="004E156B"/>
    <w:rsid w:val="004E16A4"/>
    <w:rsid w:val="004E1D09"/>
    <w:rsid w:val="004E1EE5"/>
    <w:rsid w:val="004E231D"/>
    <w:rsid w:val="004E2837"/>
    <w:rsid w:val="004E2BB2"/>
    <w:rsid w:val="004E2F7A"/>
    <w:rsid w:val="004E30D0"/>
    <w:rsid w:val="004E3724"/>
    <w:rsid w:val="004E3B1B"/>
    <w:rsid w:val="004E3DA8"/>
    <w:rsid w:val="004E3F70"/>
    <w:rsid w:val="004E4349"/>
    <w:rsid w:val="004E4771"/>
    <w:rsid w:val="004E4A04"/>
    <w:rsid w:val="004E4A09"/>
    <w:rsid w:val="004E4E22"/>
    <w:rsid w:val="004E50DF"/>
    <w:rsid w:val="004E5165"/>
    <w:rsid w:val="004E5191"/>
    <w:rsid w:val="004E56D5"/>
    <w:rsid w:val="004E6449"/>
    <w:rsid w:val="004E6694"/>
    <w:rsid w:val="004E68D5"/>
    <w:rsid w:val="004E6995"/>
    <w:rsid w:val="004E6AAF"/>
    <w:rsid w:val="004E6E2B"/>
    <w:rsid w:val="004E78D9"/>
    <w:rsid w:val="004E7A54"/>
    <w:rsid w:val="004E7D25"/>
    <w:rsid w:val="004E7F22"/>
    <w:rsid w:val="004F06E4"/>
    <w:rsid w:val="004F07B2"/>
    <w:rsid w:val="004F08A3"/>
    <w:rsid w:val="004F0C2F"/>
    <w:rsid w:val="004F0DCD"/>
    <w:rsid w:val="004F0EEE"/>
    <w:rsid w:val="004F0FAF"/>
    <w:rsid w:val="004F13D2"/>
    <w:rsid w:val="004F225C"/>
    <w:rsid w:val="004F2465"/>
    <w:rsid w:val="004F249B"/>
    <w:rsid w:val="004F25F4"/>
    <w:rsid w:val="004F2A66"/>
    <w:rsid w:val="004F2B32"/>
    <w:rsid w:val="004F3244"/>
    <w:rsid w:val="004F3671"/>
    <w:rsid w:val="004F374A"/>
    <w:rsid w:val="004F3829"/>
    <w:rsid w:val="004F38A9"/>
    <w:rsid w:val="004F4010"/>
    <w:rsid w:val="004F419F"/>
    <w:rsid w:val="004F4B24"/>
    <w:rsid w:val="004F4D69"/>
    <w:rsid w:val="004F4E8C"/>
    <w:rsid w:val="004F5058"/>
    <w:rsid w:val="004F519F"/>
    <w:rsid w:val="004F53FF"/>
    <w:rsid w:val="004F5A1A"/>
    <w:rsid w:val="004F68D5"/>
    <w:rsid w:val="004F69BC"/>
    <w:rsid w:val="004F6B6B"/>
    <w:rsid w:val="004F6E00"/>
    <w:rsid w:val="004F709C"/>
    <w:rsid w:val="004F74DA"/>
    <w:rsid w:val="004F76AB"/>
    <w:rsid w:val="004F787F"/>
    <w:rsid w:val="004F7AC8"/>
    <w:rsid w:val="004F7B01"/>
    <w:rsid w:val="004F7C9D"/>
    <w:rsid w:val="005005C6"/>
    <w:rsid w:val="005006D5"/>
    <w:rsid w:val="00500893"/>
    <w:rsid w:val="00500B71"/>
    <w:rsid w:val="005012F9"/>
    <w:rsid w:val="005014C8"/>
    <w:rsid w:val="00501B4B"/>
    <w:rsid w:val="00502DD5"/>
    <w:rsid w:val="00503327"/>
    <w:rsid w:val="00503FC9"/>
    <w:rsid w:val="0050437E"/>
    <w:rsid w:val="0050450F"/>
    <w:rsid w:val="00504880"/>
    <w:rsid w:val="005048F9"/>
    <w:rsid w:val="00504D0D"/>
    <w:rsid w:val="00504EE3"/>
    <w:rsid w:val="00505178"/>
    <w:rsid w:val="0050528C"/>
    <w:rsid w:val="00505326"/>
    <w:rsid w:val="00505345"/>
    <w:rsid w:val="005057B5"/>
    <w:rsid w:val="00505B58"/>
    <w:rsid w:val="00505BD3"/>
    <w:rsid w:val="00505C3A"/>
    <w:rsid w:val="00505E10"/>
    <w:rsid w:val="0050613F"/>
    <w:rsid w:val="00506AC0"/>
    <w:rsid w:val="00506B4E"/>
    <w:rsid w:val="00506E3A"/>
    <w:rsid w:val="00507017"/>
    <w:rsid w:val="005071C1"/>
    <w:rsid w:val="0050777A"/>
    <w:rsid w:val="00510113"/>
    <w:rsid w:val="005106CF"/>
    <w:rsid w:val="00510851"/>
    <w:rsid w:val="00511226"/>
    <w:rsid w:val="00511640"/>
    <w:rsid w:val="00511694"/>
    <w:rsid w:val="00511AEB"/>
    <w:rsid w:val="005120C9"/>
    <w:rsid w:val="00512651"/>
    <w:rsid w:val="005129C7"/>
    <w:rsid w:val="00512AC6"/>
    <w:rsid w:val="00512B4F"/>
    <w:rsid w:val="00512B7B"/>
    <w:rsid w:val="00512EAD"/>
    <w:rsid w:val="00512FF5"/>
    <w:rsid w:val="0051364B"/>
    <w:rsid w:val="0051369F"/>
    <w:rsid w:val="00513771"/>
    <w:rsid w:val="00513B81"/>
    <w:rsid w:val="005145E4"/>
    <w:rsid w:val="00514BE7"/>
    <w:rsid w:val="00514F15"/>
    <w:rsid w:val="00514FCE"/>
    <w:rsid w:val="00515043"/>
    <w:rsid w:val="005150F0"/>
    <w:rsid w:val="0051520E"/>
    <w:rsid w:val="005155E3"/>
    <w:rsid w:val="00515732"/>
    <w:rsid w:val="0051593E"/>
    <w:rsid w:val="0051639E"/>
    <w:rsid w:val="00516460"/>
    <w:rsid w:val="00516780"/>
    <w:rsid w:val="00516B4E"/>
    <w:rsid w:val="00516CC6"/>
    <w:rsid w:val="0051731F"/>
    <w:rsid w:val="00517981"/>
    <w:rsid w:val="00517E63"/>
    <w:rsid w:val="00520339"/>
    <w:rsid w:val="005207FD"/>
    <w:rsid w:val="0052105D"/>
    <w:rsid w:val="00521182"/>
    <w:rsid w:val="0052163F"/>
    <w:rsid w:val="00522753"/>
    <w:rsid w:val="00522959"/>
    <w:rsid w:val="00522F63"/>
    <w:rsid w:val="005236E2"/>
    <w:rsid w:val="00523A89"/>
    <w:rsid w:val="00523CC8"/>
    <w:rsid w:val="005242DF"/>
    <w:rsid w:val="005245F6"/>
    <w:rsid w:val="00524689"/>
    <w:rsid w:val="00524EB9"/>
    <w:rsid w:val="005250CA"/>
    <w:rsid w:val="005257BB"/>
    <w:rsid w:val="005257C7"/>
    <w:rsid w:val="00525B31"/>
    <w:rsid w:val="00525D26"/>
    <w:rsid w:val="00525F2E"/>
    <w:rsid w:val="005261F4"/>
    <w:rsid w:val="005264D8"/>
    <w:rsid w:val="00526E82"/>
    <w:rsid w:val="00527249"/>
    <w:rsid w:val="005272F9"/>
    <w:rsid w:val="00527BB5"/>
    <w:rsid w:val="00527C1C"/>
    <w:rsid w:val="00527DD8"/>
    <w:rsid w:val="005300B8"/>
    <w:rsid w:val="00530800"/>
    <w:rsid w:val="00530EE6"/>
    <w:rsid w:val="005313AE"/>
    <w:rsid w:val="0053143B"/>
    <w:rsid w:val="005316CF"/>
    <w:rsid w:val="00531B65"/>
    <w:rsid w:val="00531D1B"/>
    <w:rsid w:val="00531D47"/>
    <w:rsid w:val="005320F6"/>
    <w:rsid w:val="00532B86"/>
    <w:rsid w:val="00533889"/>
    <w:rsid w:val="0053392C"/>
    <w:rsid w:val="005339B6"/>
    <w:rsid w:val="00533D4F"/>
    <w:rsid w:val="00533E9C"/>
    <w:rsid w:val="005340A7"/>
    <w:rsid w:val="00534686"/>
    <w:rsid w:val="00534859"/>
    <w:rsid w:val="005349D0"/>
    <w:rsid w:val="00534B86"/>
    <w:rsid w:val="00534DCB"/>
    <w:rsid w:val="00535690"/>
    <w:rsid w:val="00535803"/>
    <w:rsid w:val="00535B72"/>
    <w:rsid w:val="00535E4D"/>
    <w:rsid w:val="005361B2"/>
    <w:rsid w:val="00536428"/>
    <w:rsid w:val="005364AD"/>
    <w:rsid w:val="0053749F"/>
    <w:rsid w:val="005377DB"/>
    <w:rsid w:val="00537FE4"/>
    <w:rsid w:val="0054013A"/>
    <w:rsid w:val="00540BA5"/>
    <w:rsid w:val="00540CD2"/>
    <w:rsid w:val="00540EBB"/>
    <w:rsid w:val="0054143C"/>
    <w:rsid w:val="005418B3"/>
    <w:rsid w:val="00541AE2"/>
    <w:rsid w:val="00541E65"/>
    <w:rsid w:val="00542282"/>
    <w:rsid w:val="005422A6"/>
    <w:rsid w:val="0054233F"/>
    <w:rsid w:val="0054261D"/>
    <w:rsid w:val="00542A22"/>
    <w:rsid w:val="00542C77"/>
    <w:rsid w:val="00542C80"/>
    <w:rsid w:val="005430FA"/>
    <w:rsid w:val="005433A1"/>
    <w:rsid w:val="005434F6"/>
    <w:rsid w:val="00543730"/>
    <w:rsid w:val="0054385F"/>
    <w:rsid w:val="00543891"/>
    <w:rsid w:val="00543C3F"/>
    <w:rsid w:val="00543E8A"/>
    <w:rsid w:val="00543F9A"/>
    <w:rsid w:val="0054423C"/>
    <w:rsid w:val="005444AF"/>
    <w:rsid w:val="005446B7"/>
    <w:rsid w:val="00544CE9"/>
    <w:rsid w:val="00545148"/>
    <w:rsid w:val="00545648"/>
    <w:rsid w:val="00545817"/>
    <w:rsid w:val="00545D34"/>
    <w:rsid w:val="00546257"/>
    <w:rsid w:val="005462DB"/>
    <w:rsid w:val="005462DF"/>
    <w:rsid w:val="00546557"/>
    <w:rsid w:val="00546E6F"/>
    <w:rsid w:val="00547030"/>
    <w:rsid w:val="00547634"/>
    <w:rsid w:val="00547BDF"/>
    <w:rsid w:val="00547EAF"/>
    <w:rsid w:val="005503A9"/>
    <w:rsid w:val="005503BE"/>
    <w:rsid w:val="00550440"/>
    <w:rsid w:val="005505AF"/>
    <w:rsid w:val="005505BD"/>
    <w:rsid w:val="00550642"/>
    <w:rsid w:val="00550B7D"/>
    <w:rsid w:val="00550F0B"/>
    <w:rsid w:val="00550F43"/>
    <w:rsid w:val="005512A9"/>
    <w:rsid w:val="0055160B"/>
    <w:rsid w:val="005518D2"/>
    <w:rsid w:val="005519C3"/>
    <w:rsid w:val="00551EE5"/>
    <w:rsid w:val="00552416"/>
    <w:rsid w:val="00552638"/>
    <w:rsid w:val="005528CC"/>
    <w:rsid w:val="00552AC9"/>
    <w:rsid w:val="00552B9A"/>
    <w:rsid w:val="00552DBE"/>
    <w:rsid w:val="00553459"/>
    <w:rsid w:val="0055376F"/>
    <w:rsid w:val="00553929"/>
    <w:rsid w:val="005539EB"/>
    <w:rsid w:val="00553B13"/>
    <w:rsid w:val="00554131"/>
    <w:rsid w:val="0055427D"/>
    <w:rsid w:val="0055429B"/>
    <w:rsid w:val="005544C6"/>
    <w:rsid w:val="00554518"/>
    <w:rsid w:val="00554782"/>
    <w:rsid w:val="005547E4"/>
    <w:rsid w:val="00554D11"/>
    <w:rsid w:val="005559F4"/>
    <w:rsid w:val="00555D35"/>
    <w:rsid w:val="00555E9F"/>
    <w:rsid w:val="00556239"/>
    <w:rsid w:val="00556556"/>
    <w:rsid w:val="0055659D"/>
    <w:rsid w:val="005566EC"/>
    <w:rsid w:val="00556789"/>
    <w:rsid w:val="005569D5"/>
    <w:rsid w:val="00556A41"/>
    <w:rsid w:val="00556C0E"/>
    <w:rsid w:val="00556ECF"/>
    <w:rsid w:val="00556FB3"/>
    <w:rsid w:val="00557165"/>
    <w:rsid w:val="0055728A"/>
    <w:rsid w:val="00560417"/>
    <w:rsid w:val="005609DF"/>
    <w:rsid w:val="00560B8B"/>
    <w:rsid w:val="00560ED1"/>
    <w:rsid w:val="00561D69"/>
    <w:rsid w:val="00562A8B"/>
    <w:rsid w:val="00562DB8"/>
    <w:rsid w:val="00563303"/>
    <w:rsid w:val="00563341"/>
    <w:rsid w:val="00563378"/>
    <w:rsid w:val="005639C4"/>
    <w:rsid w:val="00563A69"/>
    <w:rsid w:val="00563C4F"/>
    <w:rsid w:val="00564028"/>
    <w:rsid w:val="005647CA"/>
    <w:rsid w:val="005649A0"/>
    <w:rsid w:val="00564A9A"/>
    <w:rsid w:val="0056533D"/>
    <w:rsid w:val="0056565E"/>
    <w:rsid w:val="005656AD"/>
    <w:rsid w:val="00565BB9"/>
    <w:rsid w:val="00565D23"/>
    <w:rsid w:val="005660C5"/>
    <w:rsid w:val="00566616"/>
    <w:rsid w:val="0056661C"/>
    <w:rsid w:val="0056662E"/>
    <w:rsid w:val="00567EC8"/>
    <w:rsid w:val="00570594"/>
    <w:rsid w:val="00570748"/>
    <w:rsid w:val="005709F6"/>
    <w:rsid w:val="005714EC"/>
    <w:rsid w:val="00571799"/>
    <w:rsid w:val="00571822"/>
    <w:rsid w:val="00571914"/>
    <w:rsid w:val="00571AFB"/>
    <w:rsid w:val="00571F59"/>
    <w:rsid w:val="00572ABB"/>
    <w:rsid w:val="00572B91"/>
    <w:rsid w:val="00572E91"/>
    <w:rsid w:val="00572F95"/>
    <w:rsid w:val="005734B3"/>
    <w:rsid w:val="0057354A"/>
    <w:rsid w:val="00573D8C"/>
    <w:rsid w:val="00573FFE"/>
    <w:rsid w:val="00574634"/>
    <w:rsid w:val="005748DD"/>
    <w:rsid w:val="00574E05"/>
    <w:rsid w:val="005756B8"/>
    <w:rsid w:val="00575F1A"/>
    <w:rsid w:val="00576174"/>
    <w:rsid w:val="0057617F"/>
    <w:rsid w:val="00576237"/>
    <w:rsid w:val="00576E95"/>
    <w:rsid w:val="00576EB9"/>
    <w:rsid w:val="005773D9"/>
    <w:rsid w:val="00577484"/>
    <w:rsid w:val="00577637"/>
    <w:rsid w:val="00580217"/>
    <w:rsid w:val="00580882"/>
    <w:rsid w:val="00580F7D"/>
    <w:rsid w:val="005810A0"/>
    <w:rsid w:val="005812AB"/>
    <w:rsid w:val="005821B4"/>
    <w:rsid w:val="0058276B"/>
    <w:rsid w:val="005829C2"/>
    <w:rsid w:val="00582F38"/>
    <w:rsid w:val="005831AC"/>
    <w:rsid w:val="005833EB"/>
    <w:rsid w:val="00583A3D"/>
    <w:rsid w:val="00583A7F"/>
    <w:rsid w:val="00583B49"/>
    <w:rsid w:val="00583D3E"/>
    <w:rsid w:val="0058443B"/>
    <w:rsid w:val="00584A4D"/>
    <w:rsid w:val="00584ACA"/>
    <w:rsid w:val="00584B9C"/>
    <w:rsid w:val="00585021"/>
    <w:rsid w:val="005854FD"/>
    <w:rsid w:val="005857CD"/>
    <w:rsid w:val="00585987"/>
    <w:rsid w:val="00585988"/>
    <w:rsid w:val="00585BCD"/>
    <w:rsid w:val="00585C01"/>
    <w:rsid w:val="00586326"/>
    <w:rsid w:val="005864A2"/>
    <w:rsid w:val="00586628"/>
    <w:rsid w:val="00586880"/>
    <w:rsid w:val="00586B58"/>
    <w:rsid w:val="00586BF1"/>
    <w:rsid w:val="00586CBD"/>
    <w:rsid w:val="00586D53"/>
    <w:rsid w:val="00586E90"/>
    <w:rsid w:val="00587669"/>
    <w:rsid w:val="005909F9"/>
    <w:rsid w:val="00590C10"/>
    <w:rsid w:val="00590C87"/>
    <w:rsid w:val="00590CA2"/>
    <w:rsid w:val="00590F7D"/>
    <w:rsid w:val="00590F9D"/>
    <w:rsid w:val="0059134C"/>
    <w:rsid w:val="005915A5"/>
    <w:rsid w:val="005918B5"/>
    <w:rsid w:val="00591A4C"/>
    <w:rsid w:val="00591C5E"/>
    <w:rsid w:val="00592209"/>
    <w:rsid w:val="00592268"/>
    <w:rsid w:val="00592393"/>
    <w:rsid w:val="005924C9"/>
    <w:rsid w:val="005928EB"/>
    <w:rsid w:val="00592EC4"/>
    <w:rsid w:val="0059367A"/>
    <w:rsid w:val="00593AE6"/>
    <w:rsid w:val="00593E10"/>
    <w:rsid w:val="00593F3B"/>
    <w:rsid w:val="00594094"/>
    <w:rsid w:val="005941B7"/>
    <w:rsid w:val="0059469F"/>
    <w:rsid w:val="00594A23"/>
    <w:rsid w:val="00594B89"/>
    <w:rsid w:val="00594DF5"/>
    <w:rsid w:val="00594DF8"/>
    <w:rsid w:val="00594EBC"/>
    <w:rsid w:val="005960BC"/>
    <w:rsid w:val="005961CE"/>
    <w:rsid w:val="0059651E"/>
    <w:rsid w:val="0059671D"/>
    <w:rsid w:val="0059680F"/>
    <w:rsid w:val="00596A7B"/>
    <w:rsid w:val="00596B27"/>
    <w:rsid w:val="00596BAD"/>
    <w:rsid w:val="00596D8F"/>
    <w:rsid w:val="0059711A"/>
    <w:rsid w:val="005974E4"/>
    <w:rsid w:val="0059752F"/>
    <w:rsid w:val="005975A3"/>
    <w:rsid w:val="005975BA"/>
    <w:rsid w:val="00597615"/>
    <w:rsid w:val="00597707"/>
    <w:rsid w:val="00597AF9"/>
    <w:rsid w:val="005A04E0"/>
    <w:rsid w:val="005A07EB"/>
    <w:rsid w:val="005A0B55"/>
    <w:rsid w:val="005A0E99"/>
    <w:rsid w:val="005A1140"/>
    <w:rsid w:val="005A1482"/>
    <w:rsid w:val="005A177D"/>
    <w:rsid w:val="005A1814"/>
    <w:rsid w:val="005A18FE"/>
    <w:rsid w:val="005A1FD7"/>
    <w:rsid w:val="005A23D3"/>
    <w:rsid w:val="005A26AC"/>
    <w:rsid w:val="005A2713"/>
    <w:rsid w:val="005A27F3"/>
    <w:rsid w:val="005A2902"/>
    <w:rsid w:val="005A30A9"/>
    <w:rsid w:val="005A32B2"/>
    <w:rsid w:val="005A378D"/>
    <w:rsid w:val="005A393D"/>
    <w:rsid w:val="005A3E12"/>
    <w:rsid w:val="005A406F"/>
    <w:rsid w:val="005A42EF"/>
    <w:rsid w:val="005A447D"/>
    <w:rsid w:val="005A4AD1"/>
    <w:rsid w:val="005A5532"/>
    <w:rsid w:val="005A5783"/>
    <w:rsid w:val="005A5850"/>
    <w:rsid w:val="005A595D"/>
    <w:rsid w:val="005A5DA4"/>
    <w:rsid w:val="005A5E1E"/>
    <w:rsid w:val="005A608F"/>
    <w:rsid w:val="005A621A"/>
    <w:rsid w:val="005A629D"/>
    <w:rsid w:val="005A6464"/>
    <w:rsid w:val="005A6649"/>
    <w:rsid w:val="005A6656"/>
    <w:rsid w:val="005A6824"/>
    <w:rsid w:val="005A6B40"/>
    <w:rsid w:val="005A6B7B"/>
    <w:rsid w:val="005A6C99"/>
    <w:rsid w:val="005A7238"/>
    <w:rsid w:val="005A77F2"/>
    <w:rsid w:val="005A7F2C"/>
    <w:rsid w:val="005A7F4A"/>
    <w:rsid w:val="005A7F51"/>
    <w:rsid w:val="005A7FCB"/>
    <w:rsid w:val="005B040E"/>
    <w:rsid w:val="005B08BE"/>
    <w:rsid w:val="005B0A86"/>
    <w:rsid w:val="005B1065"/>
    <w:rsid w:val="005B182D"/>
    <w:rsid w:val="005B1874"/>
    <w:rsid w:val="005B1987"/>
    <w:rsid w:val="005B1C96"/>
    <w:rsid w:val="005B20B6"/>
    <w:rsid w:val="005B2142"/>
    <w:rsid w:val="005B21DA"/>
    <w:rsid w:val="005B22D7"/>
    <w:rsid w:val="005B2474"/>
    <w:rsid w:val="005B2952"/>
    <w:rsid w:val="005B2A4B"/>
    <w:rsid w:val="005B2AC3"/>
    <w:rsid w:val="005B3098"/>
    <w:rsid w:val="005B3220"/>
    <w:rsid w:val="005B3A75"/>
    <w:rsid w:val="005B3B87"/>
    <w:rsid w:val="005B3D90"/>
    <w:rsid w:val="005B49A2"/>
    <w:rsid w:val="005B5081"/>
    <w:rsid w:val="005B51C2"/>
    <w:rsid w:val="005B58AE"/>
    <w:rsid w:val="005B5DDF"/>
    <w:rsid w:val="005B61AB"/>
    <w:rsid w:val="005B656B"/>
    <w:rsid w:val="005B6C7E"/>
    <w:rsid w:val="005B70B4"/>
    <w:rsid w:val="005B780A"/>
    <w:rsid w:val="005B79A2"/>
    <w:rsid w:val="005B7B2E"/>
    <w:rsid w:val="005C05CC"/>
    <w:rsid w:val="005C0951"/>
    <w:rsid w:val="005C09A8"/>
    <w:rsid w:val="005C1362"/>
    <w:rsid w:val="005C1424"/>
    <w:rsid w:val="005C165C"/>
    <w:rsid w:val="005C1AD5"/>
    <w:rsid w:val="005C1BF1"/>
    <w:rsid w:val="005C1D0C"/>
    <w:rsid w:val="005C235D"/>
    <w:rsid w:val="005C2510"/>
    <w:rsid w:val="005C295C"/>
    <w:rsid w:val="005C2C27"/>
    <w:rsid w:val="005C2DE3"/>
    <w:rsid w:val="005C2E41"/>
    <w:rsid w:val="005C2FF8"/>
    <w:rsid w:val="005C328E"/>
    <w:rsid w:val="005C36CA"/>
    <w:rsid w:val="005C3A27"/>
    <w:rsid w:val="005C3AAD"/>
    <w:rsid w:val="005C3CF4"/>
    <w:rsid w:val="005C407B"/>
    <w:rsid w:val="005C40AE"/>
    <w:rsid w:val="005C4249"/>
    <w:rsid w:val="005C44C4"/>
    <w:rsid w:val="005C46C9"/>
    <w:rsid w:val="005C49DB"/>
    <w:rsid w:val="005C4D2C"/>
    <w:rsid w:val="005C4D49"/>
    <w:rsid w:val="005C4EDD"/>
    <w:rsid w:val="005C4FA1"/>
    <w:rsid w:val="005C5322"/>
    <w:rsid w:val="005C5BD4"/>
    <w:rsid w:val="005C5E18"/>
    <w:rsid w:val="005C5EC2"/>
    <w:rsid w:val="005C61F6"/>
    <w:rsid w:val="005C6553"/>
    <w:rsid w:val="005C6C0B"/>
    <w:rsid w:val="005C6D74"/>
    <w:rsid w:val="005C71F0"/>
    <w:rsid w:val="005C779B"/>
    <w:rsid w:val="005C7B71"/>
    <w:rsid w:val="005C7D00"/>
    <w:rsid w:val="005C7DC3"/>
    <w:rsid w:val="005C7DFE"/>
    <w:rsid w:val="005D014E"/>
    <w:rsid w:val="005D0415"/>
    <w:rsid w:val="005D066A"/>
    <w:rsid w:val="005D0A3D"/>
    <w:rsid w:val="005D0C33"/>
    <w:rsid w:val="005D0C4E"/>
    <w:rsid w:val="005D1031"/>
    <w:rsid w:val="005D104D"/>
    <w:rsid w:val="005D110F"/>
    <w:rsid w:val="005D1B18"/>
    <w:rsid w:val="005D259C"/>
    <w:rsid w:val="005D26C2"/>
    <w:rsid w:val="005D2C61"/>
    <w:rsid w:val="005D2C73"/>
    <w:rsid w:val="005D3466"/>
    <w:rsid w:val="005D3B20"/>
    <w:rsid w:val="005D4001"/>
    <w:rsid w:val="005D4DE8"/>
    <w:rsid w:val="005D4E9E"/>
    <w:rsid w:val="005D58DE"/>
    <w:rsid w:val="005D5999"/>
    <w:rsid w:val="005D67A2"/>
    <w:rsid w:val="005D688B"/>
    <w:rsid w:val="005D6B9E"/>
    <w:rsid w:val="005D6FE1"/>
    <w:rsid w:val="005D7037"/>
    <w:rsid w:val="005D707F"/>
    <w:rsid w:val="005E0381"/>
    <w:rsid w:val="005E0CEC"/>
    <w:rsid w:val="005E1286"/>
    <w:rsid w:val="005E12A0"/>
    <w:rsid w:val="005E12FB"/>
    <w:rsid w:val="005E16A8"/>
    <w:rsid w:val="005E1A94"/>
    <w:rsid w:val="005E1A9B"/>
    <w:rsid w:val="005E1B78"/>
    <w:rsid w:val="005E1C0A"/>
    <w:rsid w:val="005E227E"/>
    <w:rsid w:val="005E23FD"/>
    <w:rsid w:val="005E2690"/>
    <w:rsid w:val="005E2856"/>
    <w:rsid w:val="005E294A"/>
    <w:rsid w:val="005E29CC"/>
    <w:rsid w:val="005E2B91"/>
    <w:rsid w:val="005E3A1F"/>
    <w:rsid w:val="005E3B23"/>
    <w:rsid w:val="005E3DA7"/>
    <w:rsid w:val="005E3EFB"/>
    <w:rsid w:val="005E4354"/>
    <w:rsid w:val="005E4950"/>
    <w:rsid w:val="005E4B26"/>
    <w:rsid w:val="005E4BE4"/>
    <w:rsid w:val="005E4C15"/>
    <w:rsid w:val="005E4EA1"/>
    <w:rsid w:val="005E5443"/>
    <w:rsid w:val="005E68CE"/>
    <w:rsid w:val="005E6A7F"/>
    <w:rsid w:val="005E6EF6"/>
    <w:rsid w:val="005E6F00"/>
    <w:rsid w:val="005E7A8A"/>
    <w:rsid w:val="005E7ECB"/>
    <w:rsid w:val="005F094B"/>
    <w:rsid w:val="005F0F0D"/>
    <w:rsid w:val="005F1061"/>
    <w:rsid w:val="005F1D46"/>
    <w:rsid w:val="005F204B"/>
    <w:rsid w:val="005F213D"/>
    <w:rsid w:val="005F2495"/>
    <w:rsid w:val="005F2B3A"/>
    <w:rsid w:val="005F2E1F"/>
    <w:rsid w:val="005F31BB"/>
    <w:rsid w:val="005F31EF"/>
    <w:rsid w:val="005F33F1"/>
    <w:rsid w:val="005F35F0"/>
    <w:rsid w:val="005F3986"/>
    <w:rsid w:val="005F3EBE"/>
    <w:rsid w:val="005F405D"/>
    <w:rsid w:val="005F42BA"/>
    <w:rsid w:val="005F4366"/>
    <w:rsid w:val="005F446A"/>
    <w:rsid w:val="005F4608"/>
    <w:rsid w:val="005F4A5E"/>
    <w:rsid w:val="005F4F77"/>
    <w:rsid w:val="005F5001"/>
    <w:rsid w:val="005F5726"/>
    <w:rsid w:val="005F5CC2"/>
    <w:rsid w:val="005F6BD3"/>
    <w:rsid w:val="005F6EA9"/>
    <w:rsid w:val="005F6FEF"/>
    <w:rsid w:val="005F709C"/>
    <w:rsid w:val="005F7473"/>
    <w:rsid w:val="005F7B4A"/>
    <w:rsid w:val="005F7BAB"/>
    <w:rsid w:val="00600413"/>
    <w:rsid w:val="006007BF"/>
    <w:rsid w:val="00600FF7"/>
    <w:rsid w:val="00601938"/>
    <w:rsid w:val="00601E67"/>
    <w:rsid w:val="00601F76"/>
    <w:rsid w:val="006022CC"/>
    <w:rsid w:val="00602419"/>
    <w:rsid w:val="00602A60"/>
    <w:rsid w:val="0060305B"/>
    <w:rsid w:val="006030BA"/>
    <w:rsid w:val="006035C9"/>
    <w:rsid w:val="006039EC"/>
    <w:rsid w:val="00603A11"/>
    <w:rsid w:val="00603A97"/>
    <w:rsid w:val="00603C81"/>
    <w:rsid w:val="00603EC5"/>
    <w:rsid w:val="00603FD9"/>
    <w:rsid w:val="0060409E"/>
    <w:rsid w:val="006040FF"/>
    <w:rsid w:val="006043BB"/>
    <w:rsid w:val="006045DC"/>
    <w:rsid w:val="00604712"/>
    <w:rsid w:val="006048A0"/>
    <w:rsid w:val="00604B01"/>
    <w:rsid w:val="00605B10"/>
    <w:rsid w:val="00605B92"/>
    <w:rsid w:val="00605BF5"/>
    <w:rsid w:val="00605DD5"/>
    <w:rsid w:val="006063DD"/>
    <w:rsid w:val="006065C6"/>
    <w:rsid w:val="00606B04"/>
    <w:rsid w:val="0060769F"/>
    <w:rsid w:val="006077B1"/>
    <w:rsid w:val="006078A7"/>
    <w:rsid w:val="006105AF"/>
    <w:rsid w:val="0061072C"/>
    <w:rsid w:val="00610761"/>
    <w:rsid w:val="00610A6F"/>
    <w:rsid w:val="00610A86"/>
    <w:rsid w:val="00610BAF"/>
    <w:rsid w:val="00610CD5"/>
    <w:rsid w:val="00611338"/>
    <w:rsid w:val="00611870"/>
    <w:rsid w:val="006118AD"/>
    <w:rsid w:val="0061250D"/>
    <w:rsid w:val="006128D6"/>
    <w:rsid w:val="00612979"/>
    <w:rsid w:val="00612BEF"/>
    <w:rsid w:val="00612C30"/>
    <w:rsid w:val="00612D8D"/>
    <w:rsid w:val="006130F5"/>
    <w:rsid w:val="00613248"/>
    <w:rsid w:val="006143F0"/>
    <w:rsid w:val="00614B2B"/>
    <w:rsid w:val="00615230"/>
    <w:rsid w:val="0061538B"/>
    <w:rsid w:val="00615421"/>
    <w:rsid w:val="0061548C"/>
    <w:rsid w:val="00615681"/>
    <w:rsid w:val="00615C9B"/>
    <w:rsid w:val="00615CFB"/>
    <w:rsid w:val="00615F7C"/>
    <w:rsid w:val="006160AD"/>
    <w:rsid w:val="006165AA"/>
    <w:rsid w:val="00616DB3"/>
    <w:rsid w:val="00616DC7"/>
    <w:rsid w:val="00616E4F"/>
    <w:rsid w:val="00617573"/>
    <w:rsid w:val="00617D61"/>
    <w:rsid w:val="00617D83"/>
    <w:rsid w:val="00617F9D"/>
    <w:rsid w:val="006200F4"/>
    <w:rsid w:val="006208C8"/>
    <w:rsid w:val="00620A10"/>
    <w:rsid w:val="00620D8B"/>
    <w:rsid w:val="00621369"/>
    <w:rsid w:val="00621390"/>
    <w:rsid w:val="0062143E"/>
    <w:rsid w:val="00621A6C"/>
    <w:rsid w:val="00621BD0"/>
    <w:rsid w:val="00621C28"/>
    <w:rsid w:val="00621FF6"/>
    <w:rsid w:val="006221BA"/>
    <w:rsid w:val="00622D68"/>
    <w:rsid w:val="006231C7"/>
    <w:rsid w:val="0062342D"/>
    <w:rsid w:val="0062354F"/>
    <w:rsid w:val="0062374D"/>
    <w:rsid w:val="006237BE"/>
    <w:rsid w:val="00623A07"/>
    <w:rsid w:val="00623A56"/>
    <w:rsid w:val="00623AA9"/>
    <w:rsid w:val="00623B4C"/>
    <w:rsid w:val="00623BEF"/>
    <w:rsid w:val="006241FF"/>
    <w:rsid w:val="0062434E"/>
    <w:rsid w:val="00624897"/>
    <w:rsid w:val="00624898"/>
    <w:rsid w:val="00624E86"/>
    <w:rsid w:val="00626075"/>
    <w:rsid w:val="00626A4A"/>
    <w:rsid w:val="00627241"/>
    <w:rsid w:val="006272EA"/>
    <w:rsid w:val="00627827"/>
    <w:rsid w:val="006279E0"/>
    <w:rsid w:val="00627AC1"/>
    <w:rsid w:val="00627FD9"/>
    <w:rsid w:val="00630E9B"/>
    <w:rsid w:val="00631344"/>
    <w:rsid w:val="006315CE"/>
    <w:rsid w:val="00631684"/>
    <w:rsid w:val="006316FD"/>
    <w:rsid w:val="0063183C"/>
    <w:rsid w:val="0063186D"/>
    <w:rsid w:val="00631970"/>
    <w:rsid w:val="00631AC1"/>
    <w:rsid w:val="00631B58"/>
    <w:rsid w:val="006321CA"/>
    <w:rsid w:val="006325A7"/>
    <w:rsid w:val="006327DE"/>
    <w:rsid w:val="00632B5C"/>
    <w:rsid w:val="00632D16"/>
    <w:rsid w:val="00632F80"/>
    <w:rsid w:val="00633186"/>
    <w:rsid w:val="00633608"/>
    <w:rsid w:val="006342B6"/>
    <w:rsid w:val="00634301"/>
    <w:rsid w:val="00634654"/>
    <w:rsid w:val="0063468A"/>
    <w:rsid w:val="00634D39"/>
    <w:rsid w:val="00634D81"/>
    <w:rsid w:val="006358A5"/>
    <w:rsid w:val="00635904"/>
    <w:rsid w:val="00635961"/>
    <w:rsid w:val="00635A8F"/>
    <w:rsid w:val="00635CE8"/>
    <w:rsid w:val="00635CE9"/>
    <w:rsid w:val="0063608C"/>
    <w:rsid w:val="006364FA"/>
    <w:rsid w:val="0063675E"/>
    <w:rsid w:val="00636981"/>
    <w:rsid w:val="00636A43"/>
    <w:rsid w:val="00636B5D"/>
    <w:rsid w:val="00637466"/>
    <w:rsid w:val="00637601"/>
    <w:rsid w:val="00637836"/>
    <w:rsid w:val="00637D9B"/>
    <w:rsid w:val="00637DBA"/>
    <w:rsid w:val="00637DF7"/>
    <w:rsid w:val="006409F1"/>
    <w:rsid w:val="00640D98"/>
    <w:rsid w:val="00640F4F"/>
    <w:rsid w:val="00640FFD"/>
    <w:rsid w:val="006411BA"/>
    <w:rsid w:val="00641398"/>
    <w:rsid w:val="006413C6"/>
    <w:rsid w:val="00641573"/>
    <w:rsid w:val="00641714"/>
    <w:rsid w:val="0064194C"/>
    <w:rsid w:val="00641F25"/>
    <w:rsid w:val="0064315A"/>
    <w:rsid w:val="00643411"/>
    <w:rsid w:val="006436B6"/>
    <w:rsid w:val="006437C3"/>
    <w:rsid w:val="00643AD1"/>
    <w:rsid w:val="00643D09"/>
    <w:rsid w:val="00644346"/>
    <w:rsid w:val="006454A0"/>
    <w:rsid w:val="00645917"/>
    <w:rsid w:val="00645A62"/>
    <w:rsid w:val="006462DF"/>
    <w:rsid w:val="00646BB9"/>
    <w:rsid w:val="00646D8A"/>
    <w:rsid w:val="00646EAE"/>
    <w:rsid w:val="00647918"/>
    <w:rsid w:val="0064795C"/>
    <w:rsid w:val="006479F3"/>
    <w:rsid w:val="00647BD2"/>
    <w:rsid w:val="00647FA6"/>
    <w:rsid w:val="00650128"/>
    <w:rsid w:val="00650420"/>
    <w:rsid w:val="00650618"/>
    <w:rsid w:val="00650FE4"/>
    <w:rsid w:val="0065100F"/>
    <w:rsid w:val="0065107A"/>
    <w:rsid w:val="006513D9"/>
    <w:rsid w:val="006513DF"/>
    <w:rsid w:val="006513E8"/>
    <w:rsid w:val="00651509"/>
    <w:rsid w:val="0065156F"/>
    <w:rsid w:val="00651683"/>
    <w:rsid w:val="00652061"/>
    <w:rsid w:val="0065209F"/>
    <w:rsid w:val="0065239E"/>
    <w:rsid w:val="00652871"/>
    <w:rsid w:val="00652A86"/>
    <w:rsid w:val="00652B3A"/>
    <w:rsid w:val="00652C2A"/>
    <w:rsid w:val="00652CE0"/>
    <w:rsid w:val="00653010"/>
    <w:rsid w:val="0065303E"/>
    <w:rsid w:val="00653261"/>
    <w:rsid w:val="00653282"/>
    <w:rsid w:val="006532C7"/>
    <w:rsid w:val="0065331B"/>
    <w:rsid w:val="00653603"/>
    <w:rsid w:val="006537A1"/>
    <w:rsid w:val="00654169"/>
    <w:rsid w:val="00654563"/>
    <w:rsid w:val="00655673"/>
    <w:rsid w:val="006559F9"/>
    <w:rsid w:val="00655A9C"/>
    <w:rsid w:val="00655D78"/>
    <w:rsid w:val="00655D8A"/>
    <w:rsid w:val="00656010"/>
    <w:rsid w:val="00656098"/>
    <w:rsid w:val="006562E7"/>
    <w:rsid w:val="00656C56"/>
    <w:rsid w:val="00656D8C"/>
    <w:rsid w:val="00657508"/>
    <w:rsid w:val="00657D08"/>
    <w:rsid w:val="006604C8"/>
    <w:rsid w:val="00660917"/>
    <w:rsid w:val="006609B8"/>
    <w:rsid w:val="00660AED"/>
    <w:rsid w:val="00660B16"/>
    <w:rsid w:val="0066143B"/>
    <w:rsid w:val="006616F5"/>
    <w:rsid w:val="00661D7F"/>
    <w:rsid w:val="00661EAC"/>
    <w:rsid w:val="00662541"/>
    <w:rsid w:val="00662857"/>
    <w:rsid w:val="00662D14"/>
    <w:rsid w:val="0066335D"/>
    <w:rsid w:val="00663698"/>
    <w:rsid w:val="00663EC2"/>
    <w:rsid w:val="006641E9"/>
    <w:rsid w:val="00664447"/>
    <w:rsid w:val="00664553"/>
    <w:rsid w:val="0066465B"/>
    <w:rsid w:val="0066493C"/>
    <w:rsid w:val="00664ABF"/>
    <w:rsid w:val="006656A5"/>
    <w:rsid w:val="006658B4"/>
    <w:rsid w:val="006658C5"/>
    <w:rsid w:val="0066593E"/>
    <w:rsid w:val="00665BD9"/>
    <w:rsid w:val="00666255"/>
    <w:rsid w:val="00667026"/>
    <w:rsid w:val="006670E6"/>
    <w:rsid w:val="0066728B"/>
    <w:rsid w:val="006675D5"/>
    <w:rsid w:val="0066780D"/>
    <w:rsid w:val="00667AA5"/>
    <w:rsid w:val="00667C12"/>
    <w:rsid w:val="0067002F"/>
    <w:rsid w:val="00670489"/>
    <w:rsid w:val="0067058C"/>
    <w:rsid w:val="006713CB"/>
    <w:rsid w:val="006714B4"/>
    <w:rsid w:val="0067213F"/>
    <w:rsid w:val="00672548"/>
    <w:rsid w:val="00672B54"/>
    <w:rsid w:val="006732F1"/>
    <w:rsid w:val="00673685"/>
    <w:rsid w:val="00673973"/>
    <w:rsid w:val="00673982"/>
    <w:rsid w:val="00673CDA"/>
    <w:rsid w:val="00673E2D"/>
    <w:rsid w:val="0067408F"/>
    <w:rsid w:val="006740AA"/>
    <w:rsid w:val="006741EF"/>
    <w:rsid w:val="00674C05"/>
    <w:rsid w:val="00675FF9"/>
    <w:rsid w:val="006761E9"/>
    <w:rsid w:val="00676296"/>
    <w:rsid w:val="006762A0"/>
    <w:rsid w:val="00676601"/>
    <w:rsid w:val="00676FC2"/>
    <w:rsid w:val="00677100"/>
    <w:rsid w:val="00677757"/>
    <w:rsid w:val="00677DEA"/>
    <w:rsid w:val="006802B1"/>
    <w:rsid w:val="0068094A"/>
    <w:rsid w:val="006809D5"/>
    <w:rsid w:val="00680BDF"/>
    <w:rsid w:val="00681182"/>
    <w:rsid w:val="0068121F"/>
    <w:rsid w:val="0068176B"/>
    <w:rsid w:val="0068206C"/>
    <w:rsid w:val="00682766"/>
    <w:rsid w:val="00682C86"/>
    <w:rsid w:val="00682CF0"/>
    <w:rsid w:val="00682D1F"/>
    <w:rsid w:val="00682E7C"/>
    <w:rsid w:val="00683407"/>
    <w:rsid w:val="00683422"/>
    <w:rsid w:val="00683C3D"/>
    <w:rsid w:val="00683DD7"/>
    <w:rsid w:val="00683F51"/>
    <w:rsid w:val="006842D1"/>
    <w:rsid w:val="00684807"/>
    <w:rsid w:val="00684B5B"/>
    <w:rsid w:val="00684E43"/>
    <w:rsid w:val="00684FE0"/>
    <w:rsid w:val="00685081"/>
    <w:rsid w:val="00685132"/>
    <w:rsid w:val="006851E0"/>
    <w:rsid w:val="006853AA"/>
    <w:rsid w:val="006855D8"/>
    <w:rsid w:val="00685F4D"/>
    <w:rsid w:val="006860B3"/>
    <w:rsid w:val="0068636D"/>
    <w:rsid w:val="00686452"/>
    <w:rsid w:val="00686562"/>
    <w:rsid w:val="0068671F"/>
    <w:rsid w:val="0068686C"/>
    <w:rsid w:val="00686F6C"/>
    <w:rsid w:val="00687192"/>
    <w:rsid w:val="0068735F"/>
    <w:rsid w:val="00687563"/>
    <w:rsid w:val="0068766E"/>
    <w:rsid w:val="006878AF"/>
    <w:rsid w:val="00687B24"/>
    <w:rsid w:val="00687BD1"/>
    <w:rsid w:val="00690393"/>
    <w:rsid w:val="00690775"/>
    <w:rsid w:val="006909B9"/>
    <w:rsid w:val="00690FA0"/>
    <w:rsid w:val="00691FB5"/>
    <w:rsid w:val="00692335"/>
    <w:rsid w:val="0069303E"/>
    <w:rsid w:val="00693B43"/>
    <w:rsid w:val="00693CF4"/>
    <w:rsid w:val="00694450"/>
    <w:rsid w:val="006945B2"/>
    <w:rsid w:val="00694CF0"/>
    <w:rsid w:val="00694E88"/>
    <w:rsid w:val="00695239"/>
    <w:rsid w:val="00695325"/>
    <w:rsid w:val="006954DD"/>
    <w:rsid w:val="006958FA"/>
    <w:rsid w:val="00695E3D"/>
    <w:rsid w:val="00696E9C"/>
    <w:rsid w:val="00696F7D"/>
    <w:rsid w:val="00697908"/>
    <w:rsid w:val="00697B1E"/>
    <w:rsid w:val="00697E5A"/>
    <w:rsid w:val="006A00B7"/>
    <w:rsid w:val="006A0683"/>
    <w:rsid w:val="006A14BB"/>
    <w:rsid w:val="006A19F9"/>
    <w:rsid w:val="006A1E51"/>
    <w:rsid w:val="006A1F05"/>
    <w:rsid w:val="006A1FF7"/>
    <w:rsid w:val="006A2034"/>
    <w:rsid w:val="006A20A1"/>
    <w:rsid w:val="006A20E3"/>
    <w:rsid w:val="006A2464"/>
    <w:rsid w:val="006A2C0B"/>
    <w:rsid w:val="006A2CD8"/>
    <w:rsid w:val="006A2F68"/>
    <w:rsid w:val="006A3460"/>
    <w:rsid w:val="006A35BD"/>
    <w:rsid w:val="006A39A1"/>
    <w:rsid w:val="006A3BF7"/>
    <w:rsid w:val="006A3DC4"/>
    <w:rsid w:val="006A404A"/>
    <w:rsid w:val="006A40FC"/>
    <w:rsid w:val="006A41CD"/>
    <w:rsid w:val="006A4287"/>
    <w:rsid w:val="006A4AD8"/>
    <w:rsid w:val="006A5428"/>
    <w:rsid w:val="006A5CCB"/>
    <w:rsid w:val="006A610E"/>
    <w:rsid w:val="006A6183"/>
    <w:rsid w:val="006A6498"/>
    <w:rsid w:val="006A66F1"/>
    <w:rsid w:val="006A67B9"/>
    <w:rsid w:val="006A6A9B"/>
    <w:rsid w:val="006A6B5F"/>
    <w:rsid w:val="006A7096"/>
    <w:rsid w:val="006A7158"/>
    <w:rsid w:val="006A74D0"/>
    <w:rsid w:val="006A7512"/>
    <w:rsid w:val="006A75E5"/>
    <w:rsid w:val="006B0788"/>
    <w:rsid w:val="006B08E6"/>
    <w:rsid w:val="006B0ECE"/>
    <w:rsid w:val="006B12B6"/>
    <w:rsid w:val="006B1429"/>
    <w:rsid w:val="006B2C72"/>
    <w:rsid w:val="006B2F34"/>
    <w:rsid w:val="006B3000"/>
    <w:rsid w:val="006B346A"/>
    <w:rsid w:val="006B361F"/>
    <w:rsid w:val="006B3788"/>
    <w:rsid w:val="006B38E6"/>
    <w:rsid w:val="006B43D0"/>
    <w:rsid w:val="006B45AC"/>
    <w:rsid w:val="006B4A4F"/>
    <w:rsid w:val="006B4A8C"/>
    <w:rsid w:val="006B4ED4"/>
    <w:rsid w:val="006B5B71"/>
    <w:rsid w:val="006B5E77"/>
    <w:rsid w:val="006B60B1"/>
    <w:rsid w:val="006B6A7A"/>
    <w:rsid w:val="006B6CDF"/>
    <w:rsid w:val="006B7ADA"/>
    <w:rsid w:val="006C053B"/>
    <w:rsid w:val="006C086F"/>
    <w:rsid w:val="006C08B8"/>
    <w:rsid w:val="006C0C44"/>
    <w:rsid w:val="006C0D1A"/>
    <w:rsid w:val="006C149C"/>
    <w:rsid w:val="006C18F9"/>
    <w:rsid w:val="006C1D54"/>
    <w:rsid w:val="006C2299"/>
    <w:rsid w:val="006C24ED"/>
    <w:rsid w:val="006C284F"/>
    <w:rsid w:val="006C285F"/>
    <w:rsid w:val="006C2C68"/>
    <w:rsid w:val="006C2D0C"/>
    <w:rsid w:val="006C32E0"/>
    <w:rsid w:val="006C3541"/>
    <w:rsid w:val="006C3962"/>
    <w:rsid w:val="006C3F26"/>
    <w:rsid w:val="006C3FCB"/>
    <w:rsid w:val="006C41D8"/>
    <w:rsid w:val="006C46BB"/>
    <w:rsid w:val="006C4802"/>
    <w:rsid w:val="006C4B8E"/>
    <w:rsid w:val="006C56FB"/>
    <w:rsid w:val="006C5AEF"/>
    <w:rsid w:val="006C5E1A"/>
    <w:rsid w:val="006C6B76"/>
    <w:rsid w:val="006C73CF"/>
    <w:rsid w:val="006D017A"/>
    <w:rsid w:val="006D0487"/>
    <w:rsid w:val="006D04AB"/>
    <w:rsid w:val="006D0760"/>
    <w:rsid w:val="006D092D"/>
    <w:rsid w:val="006D09D3"/>
    <w:rsid w:val="006D0BF3"/>
    <w:rsid w:val="006D0DEC"/>
    <w:rsid w:val="006D1457"/>
    <w:rsid w:val="006D167E"/>
    <w:rsid w:val="006D21C9"/>
    <w:rsid w:val="006D23B7"/>
    <w:rsid w:val="006D29B4"/>
    <w:rsid w:val="006D3005"/>
    <w:rsid w:val="006D3194"/>
    <w:rsid w:val="006D3332"/>
    <w:rsid w:val="006D33A6"/>
    <w:rsid w:val="006D3854"/>
    <w:rsid w:val="006D3940"/>
    <w:rsid w:val="006D50A7"/>
    <w:rsid w:val="006D55CF"/>
    <w:rsid w:val="006D59E5"/>
    <w:rsid w:val="006D5A80"/>
    <w:rsid w:val="006D5B23"/>
    <w:rsid w:val="006D5C60"/>
    <w:rsid w:val="006D6135"/>
    <w:rsid w:val="006D64CE"/>
    <w:rsid w:val="006D6524"/>
    <w:rsid w:val="006D6603"/>
    <w:rsid w:val="006D694E"/>
    <w:rsid w:val="006D6A39"/>
    <w:rsid w:val="006D6AC0"/>
    <w:rsid w:val="006D70FC"/>
    <w:rsid w:val="006D758C"/>
    <w:rsid w:val="006D7692"/>
    <w:rsid w:val="006E01D9"/>
    <w:rsid w:val="006E0280"/>
    <w:rsid w:val="006E035E"/>
    <w:rsid w:val="006E0B9A"/>
    <w:rsid w:val="006E0D1B"/>
    <w:rsid w:val="006E1288"/>
    <w:rsid w:val="006E15D4"/>
    <w:rsid w:val="006E16C0"/>
    <w:rsid w:val="006E17A5"/>
    <w:rsid w:val="006E1D0D"/>
    <w:rsid w:val="006E225B"/>
    <w:rsid w:val="006E241C"/>
    <w:rsid w:val="006E29C3"/>
    <w:rsid w:val="006E2CAE"/>
    <w:rsid w:val="006E30A4"/>
    <w:rsid w:val="006E3452"/>
    <w:rsid w:val="006E35B5"/>
    <w:rsid w:val="006E3BA4"/>
    <w:rsid w:val="006E3FDD"/>
    <w:rsid w:val="006E4001"/>
    <w:rsid w:val="006E4067"/>
    <w:rsid w:val="006E40CD"/>
    <w:rsid w:val="006E4227"/>
    <w:rsid w:val="006E4363"/>
    <w:rsid w:val="006E45BA"/>
    <w:rsid w:val="006E4C15"/>
    <w:rsid w:val="006E4D86"/>
    <w:rsid w:val="006E5082"/>
    <w:rsid w:val="006E5727"/>
    <w:rsid w:val="006E683D"/>
    <w:rsid w:val="006E6AE3"/>
    <w:rsid w:val="006E6EEE"/>
    <w:rsid w:val="006E7436"/>
    <w:rsid w:val="006E750C"/>
    <w:rsid w:val="006E777D"/>
    <w:rsid w:val="006E79A8"/>
    <w:rsid w:val="006F0212"/>
    <w:rsid w:val="006F0561"/>
    <w:rsid w:val="006F0B29"/>
    <w:rsid w:val="006F0BEA"/>
    <w:rsid w:val="006F1AF4"/>
    <w:rsid w:val="006F1CA8"/>
    <w:rsid w:val="006F2B43"/>
    <w:rsid w:val="006F2E7E"/>
    <w:rsid w:val="006F30FA"/>
    <w:rsid w:val="006F32B7"/>
    <w:rsid w:val="006F39E9"/>
    <w:rsid w:val="006F3C42"/>
    <w:rsid w:val="006F3E62"/>
    <w:rsid w:val="006F4594"/>
    <w:rsid w:val="006F45DA"/>
    <w:rsid w:val="006F4784"/>
    <w:rsid w:val="006F4A00"/>
    <w:rsid w:val="006F4DC4"/>
    <w:rsid w:val="006F4FDA"/>
    <w:rsid w:val="006F5004"/>
    <w:rsid w:val="006F5463"/>
    <w:rsid w:val="006F5CEF"/>
    <w:rsid w:val="006F5F50"/>
    <w:rsid w:val="006F662B"/>
    <w:rsid w:val="006F68AE"/>
    <w:rsid w:val="006F6C32"/>
    <w:rsid w:val="006F706B"/>
    <w:rsid w:val="006F71F1"/>
    <w:rsid w:val="007008A4"/>
    <w:rsid w:val="0070093D"/>
    <w:rsid w:val="00701A16"/>
    <w:rsid w:val="00701F06"/>
    <w:rsid w:val="007020DA"/>
    <w:rsid w:val="00702371"/>
    <w:rsid w:val="00702A40"/>
    <w:rsid w:val="00702A62"/>
    <w:rsid w:val="00702A66"/>
    <w:rsid w:val="00703293"/>
    <w:rsid w:val="007032EA"/>
    <w:rsid w:val="007037A8"/>
    <w:rsid w:val="007038AF"/>
    <w:rsid w:val="00703CF1"/>
    <w:rsid w:val="00703E23"/>
    <w:rsid w:val="00703EA0"/>
    <w:rsid w:val="0070429E"/>
    <w:rsid w:val="00704765"/>
    <w:rsid w:val="00704953"/>
    <w:rsid w:val="00704CEF"/>
    <w:rsid w:val="00705880"/>
    <w:rsid w:val="00705A1A"/>
    <w:rsid w:val="00705A73"/>
    <w:rsid w:val="00705F8D"/>
    <w:rsid w:val="0070640E"/>
    <w:rsid w:val="0070647E"/>
    <w:rsid w:val="007064F9"/>
    <w:rsid w:val="00706539"/>
    <w:rsid w:val="0070676F"/>
    <w:rsid w:val="00706871"/>
    <w:rsid w:val="00706B2B"/>
    <w:rsid w:val="00706C3E"/>
    <w:rsid w:val="00706D3F"/>
    <w:rsid w:val="00706F6C"/>
    <w:rsid w:val="00706FD4"/>
    <w:rsid w:val="00707605"/>
    <w:rsid w:val="00707721"/>
    <w:rsid w:val="007079B8"/>
    <w:rsid w:val="00707BF3"/>
    <w:rsid w:val="00707ED2"/>
    <w:rsid w:val="0071085C"/>
    <w:rsid w:val="00710B26"/>
    <w:rsid w:val="00710E91"/>
    <w:rsid w:val="00710FB3"/>
    <w:rsid w:val="007110C1"/>
    <w:rsid w:val="007111D1"/>
    <w:rsid w:val="0071129D"/>
    <w:rsid w:val="007113A5"/>
    <w:rsid w:val="00711516"/>
    <w:rsid w:val="0071169F"/>
    <w:rsid w:val="00711A53"/>
    <w:rsid w:val="00712207"/>
    <w:rsid w:val="0071233F"/>
    <w:rsid w:val="007123AE"/>
    <w:rsid w:val="00712A33"/>
    <w:rsid w:val="00712B83"/>
    <w:rsid w:val="00712BAD"/>
    <w:rsid w:val="00712F1C"/>
    <w:rsid w:val="007130CB"/>
    <w:rsid w:val="00713366"/>
    <w:rsid w:val="007135D9"/>
    <w:rsid w:val="00713A99"/>
    <w:rsid w:val="00713FDF"/>
    <w:rsid w:val="007142A1"/>
    <w:rsid w:val="00714821"/>
    <w:rsid w:val="00714D04"/>
    <w:rsid w:val="00715072"/>
    <w:rsid w:val="00715130"/>
    <w:rsid w:val="0071517C"/>
    <w:rsid w:val="007157FF"/>
    <w:rsid w:val="0071665A"/>
    <w:rsid w:val="007166DC"/>
    <w:rsid w:val="007169E5"/>
    <w:rsid w:val="00716B4A"/>
    <w:rsid w:val="00716FB8"/>
    <w:rsid w:val="007176D2"/>
    <w:rsid w:val="007178E9"/>
    <w:rsid w:val="00717B2C"/>
    <w:rsid w:val="00720552"/>
    <w:rsid w:val="0072085B"/>
    <w:rsid w:val="0072114D"/>
    <w:rsid w:val="007218B1"/>
    <w:rsid w:val="00721912"/>
    <w:rsid w:val="00721A6A"/>
    <w:rsid w:val="00721EAB"/>
    <w:rsid w:val="00722124"/>
    <w:rsid w:val="0072226E"/>
    <w:rsid w:val="0072278B"/>
    <w:rsid w:val="00722C12"/>
    <w:rsid w:val="00723003"/>
    <w:rsid w:val="00723291"/>
    <w:rsid w:val="00723354"/>
    <w:rsid w:val="0072373B"/>
    <w:rsid w:val="00723762"/>
    <w:rsid w:val="00724095"/>
    <w:rsid w:val="007244C8"/>
    <w:rsid w:val="00724B24"/>
    <w:rsid w:val="00724D26"/>
    <w:rsid w:val="00724D9D"/>
    <w:rsid w:val="00724EA4"/>
    <w:rsid w:val="00725373"/>
    <w:rsid w:val="0072567B"/>
    <w:rsid w:val="0072580A"/>
    <w:rsid w:val="0072591F"/>
    <w:rsid w:val="00725AAA"/>
    <w:rsid w:val="00725B4F"/>
    <w:rsid w:val="00725CD0"/>
    <w:rsid w:val="00725D99"/>
    <w:rsid w:val="0072707B"/>
    <w:rsid w:val="007270EF"/>
    <w:rsid w:val="007270FF"/>
    <w:rsid w:val="00727347"/>
    <w:rsid w:val="00727749"/>
    <w:rsid w:val="0072779E"/>
    <w:rsid w:val="007303BA"/>
    <w:rsid w:val="007304C5"/>
    <w:rsid w:val="00730AA1"/>
    <w:rsid w:val="00730EC9"/>
    <w:rsid w:val="00730F66"/>
    <w:rsid w:val="0073101B"/>
    <w:rsid w:val="00731424"/>
    <w:rsid w:val="00732277"/>
    <w:rsid w:val="007329AB"/>
    <w:rsid w:val="00732AD9"/>
    <w:rsid w:val="00733187"/>
    <w:rsid w:val="00733584"/>
    <w:rsid w:val="00733A8B"/>
    <w:rsid w:val="00733D5E"/>
    <w:rsid w:val="00733E90"/>
    <w:rsid w:val="0073445E"/>
    <w:rsid w:val="00734813"/>
    <w:rsid w:val="00734A01"/>
    <w:rsid w:val="00734FC0"/>
    <w:rsid w:val="0073558A"/>
    <w:rsid w:val="007358CA"/>
    <w:rsid w:val="00735AF0"/>
    <w:rsid w:val="00735DF1"/>
    <w:rsid w:val="00735EF6"/>
    <w:rsid w:val="00735F72"/>
    <w:rsid w:val="007361A4"/>
    <w:rsid w:val="0073661C"/>
    <w:rsid w:val="00736A14"/>
    <w:rsid w:val="00736B89"/>
    <w:rsid w:val="00736E7F"/>
    <w:rsid w:val="007371D1"/>
    <w:rsid w:val="00737846"/>
    <w:rsid w:val="00737E4B"/>
    <w:rsid w:val="007403A5"/>
    <w:rsid w:val="0074045F"/>
    <w:rsid w:val="007408E1"/>
    <w:rsid w:val="00740C2E"/>
    <w:rsid w:val="00740C87"/>
    <w:rsid w:val="0074175E"/>
    <w:rsid w:val="007418FD"/>
    <w:rsid w:val="00741C3A"/>
    <w:rsid w:val="00741D25"/>
    <w:rsid w:val="00741ED7"/>
    <w:rsid w:val="0074243C"/>
    <w:rsid w:val="007426B5"/>
    <w:rsid w:val="0074275D"/>
    <w:rsid w:val="007428F1"/>
    <w:rsid w:val="00742AF8"/>
    <w:rsid w:val="00742DDE"/>
    <w:rsid w:val="00743087"/>
    <w:rsid w:val="007430D3"/>
    <w:rsid w:val="0074342F"/>
    <w:rsid w:val="00743456"/>
    <w:rsid w:val="00743DE3"/>
    <w:rsid w:val="0074450C"/>
    <w:rsid w:val="007448A2"/>
    <w:rsid w:val="00745094"/>
    <w:rsid w:val="0074538D"/>
    <w:rsid w:val="00745511"/>
    <w:rsid w:val="00745515"/>
    <w:rsid w:val="0074632E"/>
    <w:rsid w:val="00746382"/>
    <w:rsid w:val="0074649D"/>
    <w:rsid w:val="007465F5"/>
    <w:rsid w:val="0074660B"/>
    <w:rsid w:val="0074660F"/>
    <w:rsid w:val="00746A6E"/>
    <w:rsid w:val="00746E2B"/>
    <w:rsid w:val="0074731C"/>
    <w:rsid w:val="00747AEE"/>
    <w:rsid w:val="00750375"/>
    <w:rsid w:val="00750456"/>
    <w:rsid w:val="007505DA"/>
    <w:rsid w:val="00750C5C"/>
    <w:rsid w:val="00750C69"/>
    <w:rsid w:val="00750E38"/>
    <w:rsid w:val="00750E96"/>
    <w:rsid w:val="00750EFD"/>
    <w:rsid w:val="00751020"/>
    <w:rsid w:val="00751082"/>
    <w:rsid w:val="007517A2"/>
    <w:rsid w:val="0075255E"/>
    <w:rsid w:val="007528EC"/>
    <w:rsid w:val="0075358A"/>
    <w:rsid w:val="00753B67"/>
    <w:rsid w:val="00753B9C"/>
    <w:rsid w:val="00753EA8"/>
    <w:rsid w:val="00754439"/>
    <w:rsid w:val="00754521"/>
    <w:rsid w:val="007547A9"/>
    <w:rsid w:val="007549D4"/>
    <w:rsid w:val="00754CB6"/>
    <w:rsid w:val="00754F9B"/>
    <w:rsid w:val="00755180"/>
    <w:rsid w:val="007551B8"/>
    <w:rsid w:val="0075536A"/>
    <w:rsid w:val="007556C0"/>
    <w:rsid w:val="00755866"/>
    <w:rsid w:val="00755911"/>
    <w:rsid w:val="00755CAA"/>
    <w:rsid w:val="00756174"/>
    <w:rsid w:val="0075628A"/>
    <w:rsid w:val="00756630"/>
    <w:rsid w:val="00756B85"/>
    <w:rsid w:val="00756C45"/>
    <w:rsid w:val="00756E7C"/>
    <w:rsid w:val="00756F9E"/>
    <w:rsid w:val="00757123"/>
    <w:rsid w:val="007571F0"/>
    <w:rsid w:val="00757490"/>
    <w:rsid w:val="00757885"/>
    <w:rsid w:val="00760182"/>
    <w:rsid w:val="0076035B"/>
    <w:rsid w:val="0076044E"/>
    <w:rsid w:val="00760886"/>
    <w:rsid w:val="00760BE4"/>
    <w:rsid w:val="0076146E"/>
    <w:rsid w:val="007616E9"/>
    <w:rsid w:val="00761ADE"/>
    <w:rsid w:val="0076290B"/>
    <w:rsid w:val="0076297A"/>
    <w:rsid w:val="00762D90"/>
    <w:rsid w:val="0076323F"/>
    <w:rsid w:val="007632B9"/>
    <w:rsid w:val="007637D7"/>
    <w:rsid w:val="00764026"/>
    <w:rsid w:val="00764203"/>
    <w:rsid w:val="007647FC"/>
    <w:rsid w:val="00764945"/>
    <w:rsid w:val="00764CF2"/>
    <w:rsid w:val="00764E3E"/>
    <w:rsid w:val="007659EF"/>
    <w:rsid w:val="00765B4F"/>
    <w:rsid w:val="00765F50"/>
    <w:rsid w:val="007660FE"/>
    <w:rsid w:val="007663F4"/>
    <w:rsid w:val="00766576"/>
    <w:rsid w:val="007668A9"/>
    <w:rsid w:val="00767445"/>
    <w:rsid w:val="00767D68"/>
    <w:rsid w:val="0077025E"/>
    <w:rsid w:val="00770A89"/>
    <w:rsid w:val="00771718"/>
    <w:rsid w:val="00771BE5"/>
    <w:rsid w:val="00771F9B"/>
    <w:rsid w:val="007722AB"/>
    <w:rsid w:val="00772304"/>
    <w:rsid w:val="0077253F"/>
    <w:rsid w:val="007729DB"/>
    <w:rsid w:val="00772AD0"/>
    <w:rsid w:val="00772F6C"/>
    <w:rsid w:val="007731E1"/>
    <w:rsid w:val="0077325E"/>
    <w:rsid w:val="007737DF"/>
    <w:rsid w:val="00774193"/>
    <w:rsid w:val="00774330"/>
    <w:rsid w:val="0077439A"/>
    <w:rsid w:val="00774626"/>
    <w:rsid w:val="007749E9"/>
    <w:rsid w:val="00774A86"/>
    <w:rsid w:val="00774AF6"/>
    <w:rsid w:val="00774AFE"/>
    <w:rsid w:val="007755F4"/>
    <w:rsid w:val="00775921"/>
    <w:rsid w:val="00775997"/>
    <w:rsid w:val="00775B08"/>
    <w:rsid w:val="00775B57"/>
    <w:rsid w:val="00775C75"/>
    <w:rsid w:val="00775EC3"/>
    <w:rsid w:val="00775F8E"/>
    <w:rsid w:val="007761B7"/>
    <w:rsid w:val="00776506"/>
    <w:rsid w:val="007766B2"/>
    <w:rsid w:val="00776834"/>
    <w:rsid w:val="00776976"/>
    <w:rsid w:val="00777212"/>
    <w:rsid w:val="0077733A"/>
    <w:rsid w:val="00777896"/>
    <w:rsid w:val="00777B2E"/>
    <w:rsid w:val="00777FF4"/>
    <w:rsid w:val="0078035D"/>
    <w:rsid w:val="00780468"/>
    <w:rsid w:val="007804D4"/>
    <w:rsid w:val="0078056F"/>
    <w:rsid w:val="00780F71"/>
    <w:rsid w:val="007811F5"/>
    <w:rsid w:val="007816C2"/>
    <w:rsid w:val="00781861"/>
    <w:rsid w:val="007819EB"/>
    <w:rsid w:val="00781AAC"/>
    <w:rsid w:val="00781C0F"/>
    <w:rsid w:val="00781DE1"/>
    <w:rsid w:val="007829F7"/>
    <w:rsid w:val="00782CFD"/>
    <w:rsid w:val="007834D9"/>
    <w:rsid w:val="00783848"/>
    <w:rsid w:val="00783F3C"/>
    <w:rsid w:val="00783FE6"/>
    <w:rsid w:val="0078433E"/>
    <w:rsid w:val="007845F0"/>
    <w:rsid w:val="00785227"/>
    <w:rsid w:val="007852A6"/>
    <w:rsid w:val="007859CF"/>
    <w:rsid w:val="00785B40"/>
    <w:rsid w:val="00785DEB"/>
    <w:rsid w:val="00785F9C"/>
    <w:rsid w:val="007862E5"/>
    <w:rsid w:val="0078640F"/>
    <w:rsid w:val="00786C74"/>
    <w:rsid w:val="00786DE1"/>
    <w:rsid w:val="00786E65"/>
    <w:rsid w:val="00786FC2"/>
    <w:rsid w:val="00787040"/>
    <w:rsid w:val="007872C3"/>
    <w:rsid w:val="00787339"/>
    <w:rsid w:val="0078780C"/>
    <w:rsid w:val="007878D8"/>
    <w:rsid w:val="00787AB6"/>
    <w:rsid w:val="00787C90"/>
    <w:rsid w:val="00787E4A"/>
    <w:rsid w:val="007907B8"/>
    <w:rsid w:val="0079085A"/>
    <w:rsid w:val="00790B45"/>
    <w:rsid w:val="00790C2C"/>
    <w:rsid w:val="00790F9F"/>
    <w:rsid w:val="00791296"/>
    <w:rsid w:val="0079140F"/>
    <w:rsid w:val="007917CF"/>
    <w:rsid w:val="00792A5C"/>
    <w:rsid w:val="00792B44"/>
    <w:rsid w:val="00792BEC"/>
    <w:rsid w:val="00792DB3"/>
    <w:rsid w:val="007934E2"/>
    <w:rsid w:val="00793501"/>
    <w:rsid w:val="007938DB"/>
    <w:rsid w:val="00793DC3"/>
    <w:rsid w:val="00793F58"/>
    <w:rsid w:val="007943D3"/>
    <w:rsid w:val="0079489C"/>
    <w:rsid w:val="007948A3"/>
    <w:rsid w:val="00794B7B"/>
    <w:rsid w:val="00794BEF"/>
    <w:rsid w:val="007951AB"/>
    <w:rsid w:val="007959E2"/>
    <w:rsid w:val="00795F63"/>
    <w:rsid w:val="00795FBD"/>
    <w:rsid w:val="00796384"/>
    <w:rsid w:val="00796631"/>
    <w:rsid w:val="007970C4"/>
    <w:rsid w:val="007970CA"/>
    <w:rsid w:val="007970CC"/>
    <w:rsid w:val="00797238"/>
    <w:rsid w:val="0079730A"/>
    <w:rsid w:val="0079745B"/>
    <w:rsid w:val="007977F6"/>
    <w:rsid w:val="00797840"/>
    <w:rsid w:val="00797C6B"/>
    <w:rsid w:val="00797C89"/>
    <w:rsid w:val="00797E9B"/>
    <w:rsid w:val="00797F4F"/>
    <w:rsid w:val="007A048F"/>
    <w:rsid w:val="007A07BA"/>
    <w:rsid w:val="007A097E"/>
    <w:rsid w:val="007A0A6E"/>
    <w:rsid w:val="007A0BB3"/>
    <w:rsid w:val="007A0CC7"/>
    <w:rsid w:val="007A164F"/>
    <w:rsid w:val="007A1AFB"/>
    <w:rsid w:val="007A1D29"/>
    <w:rsid w:val="007A22A2"/>
    <w:rsid w:val="007A2374"/>
    <w:rsid w:val="007A2B93"/>
    <w:rsid w:val="007A2D50"/>
    <w:rsid w:val="007A323E"/>
    <w:rsid w:val="007A3547"/>
    <w:rsid w:val="007A3777"/>
    <w:rsid w:val="007A3790"/>
    <w:rsid w:val="007A37EB"/>
    <w:rsid w:val="007A386B"/>
    <w:rsid w:val="007A3B60"/>
    <w:rsid w:val="007A3C54"/>
    <w:rsid w:val="007A3F4D"/>
    <w:rsid w:val="007A4127"/>
    <w:rsid w:val="007A471E"/>
    <w:rsid w:val="007A4842"/>
    <w:rsid w:val="007A48E5"/>
    <w:rsid w:val="007A4947"/>
    <w:rsid w:val="007A4B6C"/>
    <w:rsid w:val="007A54A0"/>
    <w:rsid w:val="007A54F6"/>
    <w:rsid w:val="007A555F"/>
    <w:rsid w:val="007A56F7"/>
    <w:rsid w:val="007A574C"/>
    <w:rsid w:val="007A58B8"/>
    <w:rsid w:val="007A5C10"/>
    <w:rsid w:val="007A5E18"/>
    <w:rsid w:val="007A6032"/>
    <w:rsid w:val="007A632E"/>
    <w:rsid w:val="007A6568"/>
    <w:rsid w:val="007A6924"/>
    <w:rsid w:val="007A6C66"/>
    <w:rsid w:val="007A6C68"/>
    <w:rsid w:val="007A6F80"/>
    <w:rsid w:val="007A6FE8"/>
    <w:rsid w:val="007A7A63"/>
    <w:rsid w:val="007A7BFD"/>
    <w:rsid w:val="007A7C02"/>
    <w:rsid w:val="007A7C3D"/>
    <w:rsid w:val="007A7C83"/>
    <w:rsid w:val="007A7EFA"/>
    <w:rsid w:val="007B014B"/>
    <w:rsid w:val="007B05FB"/>
    <w:rsid w:val="007B068B"/>
    <w:rsid w:val="007B0B3B"/>
    <w:rsid w:val="007B1130"/>
    <w:rsid w:val="007B116E"/>
    <w:rsid w:val="007B11DE"/>
    <w:rsid w:val="007B13E3"/>
    <w:rsid w:val="007B18FD"/>
    <w:rsid w:val="007B1C2B"/>
    <w:rsid w:val="007B2320"/>
    <w:rsid w:val="007B2F09"/>
    <w:rsid w:val="007B3D22"/>
    <w:rsid w:val="007B407B"/>
    <w:rsid w:val="007B4586"/>
    <w:rsid w:val="007B492A"/>
    <w:rsid w:val="007B4A5D"/>
    <w:rsid w:val="007B4EBE"/>
    <w:rsid w:val="007B60D4"/>
    <w:rsid w:val="007B6743"/>
    <w:rsid w:val="007B67BD"/>
    <w:rsid w:val="007B6B94"/>
    <w:rsid w:val="007B6BDB"/>
    <w:rsid w:val="007B75AC"/>
    <w:rsid w:val="007B76A6"/>
    <w:rsid w:val="007B7737"/>
    <w:rsid w:val="007B7BF1"/>
    <w:rsid w:val="007B7EBF"/>
    <w:rsid w:val="007C08A0"/>
    <w:rsid w:val="007C0A55"/>
    <w:rsid w:val="007C113B"/>
    <w:rsid w:val="007C121A"/>
    <w:rsid w:val="007C13FB"/>
    <w:rsid w:val="007C14FE"/>
    <w:rsid w:val="007C1716"/>
    <w:rsid w:val="007C2042"/>
    <w:rsid w:val="007C2984"/>
    <w:rsid w:val="007C2B0C"/>
    <w:rsid w:val="007C2C6A"/>
    <w:rsid w:val="007C356B"/>
    <w:rsid w:val="007C38E1"/>
    <w:rsid w:val="007C390E"/>
    <w:rsid w:val="007C3F91"/>
    <w:rsid w:val="007C3FB2"/>
    <w:rsid w:val="007C41F1"/>
    <w:rsid w:val="007C48FC"/>
    <w:rsid w:val="007C5313"/>
    <w:rsid w:val="007C5323"/>
    <w:rsid w:val="007C5362"/>
    <w:rsid w:val="007C543C"/>
    <w:rsid w:val="007C5830"/>
    <w:rsid w:val="007C5C8F"/>
    <w:rsid w:val="007C5EE8"/>
    <w:rsid w:val="007C5F56"/>
    <w:rsid w:val="007C5FB9"/>
    <w:rsid w:val="007C6364"/>
    <w:rsid w:val="007C690C"/>
    <w:rsid w:val="007C6951"/>
    <w:rsid w:val="007C6BAB"/>
    <w:rsid w:val="007C6EE1"/>
    <w:rsid w:val="007C7293"/>
    <w:rsid w:val="007C7AB3"/>
    <w:rsid w:val="007C7D33"/>
    <w:rsid w:val="007D0062"/>
    <w:rsid w:val="007D01C2"/>
    <w:rsid w:val="007D01F2"/>
    <w:rsid w:val="007D08C6"/>
    <w:rsid w:val="007D0C99"/>
    <w:rsid w:val="007D1E2F"/>
    <w:rsid w:val="007D1EA6"/>
    <w:rsid w:val="007D2852"/>
    <w:rsid w:val="007D2C47"/>
    <w:rsid w:val="007D3064"/>
    <w:rsid w:val="007D315E"/>
    <w:rsid w:val="007D3459"/>
    <w:rsid w:val="007D346F"/>
    <w:rsid w:val="007D34CC"/>
    <w:rsid w:val="007D3597"/>
    <w:rsid w:val="007D35DB"/>
    <w:rsid w:val="007D363E"/>
    <w:rsid w:val="007D3807"/>
    <w:rsid w:val="007D42E5"/>
    <w:rsid w:val="007D473F"/>
    <w:rsid w:val="007D4E8D"/>
    <w:rsid w:val="007D4F57"/>
    <w:rsid w:val="007D567B"/>
    <w:rsid w:val="007D5751"/>
    <w:rsid w:val="007D5FC8"/>
    <w:rsid w:val="007D6489"/>
    <w:rsid w:val="007D648F"/>
    <w:rsid w:val="007D6681"/>
    <w:rsid w:val="007D69AC"/>
    <w:rsid w:val="007D7154"/>
    <w:rsid w:val="007D740A"/>
    <w:rsid w:val="007D74BF"/>
    <w:rsid w:val="007D7C47"/>
    <w:rsid w:val="007D7DB4"/>
    <w:rsid w:val="007E01D9"/>
    <w:rsid w:val="007E01E5"/>
    <w:rsid w:val="007E0896"/>
    <w:rsid w:val="007E0C5D"/>
    <w:rsid w:val="007E13F4"/>
    <w:rsid w:val="007E1687"/>
    <w:rsid w:val="007E16FC"/>
    <w:rsid w:val="007E20FE"/>
    <w:rsid w:val="007E22E0"/>
    <w:rsid w:val="007E2822"/>
    <w:rsid w:val="007E2A1D"/>
    <w:rsid w:val="007E2C39"/>
    <w:rsid w:val="007E3991"/>
    <w:rsid w:val="007E3F7A"/>
    <w:rsid w:val="007E4229"/>
    <w:rsid w:val="007E4396"/>
    <w:rsid w:val="007E4471"/>
    <w:rsid w:val="007E44D1"/>
    <w:rsid w:val="007E4731"/>
    <w:rsid w:val="007E48CC"/>
    <w:rsid w:val="007E4B7E"/>
    <w:rsid w:val="007E4C2A"/>
    <w:rsid w:val="007E52CE"/>
    <w:rsid w:val="007E535D"/>
    <w:rsid w:val="007E54E4"/>
    <w:rsid w:val="007E5528"/>
    <w:rsid w:val="007E5735"/>
    <w:rsid w:val="007E5B9F"/>
    <w:rsid w:val="007E5CBC"/>
    <w:rsid w:val="007E6237"/>
    <w:rsid w:val="007E6300"/>
    <w:rsid w:val="007E63BB"/>
    <w:rsid w:val="007E645A"/>
    <w:rsid w:val="007E6756"/>
    <w:rsid w:val="007E67BF"/>
    <w:rsid w:val="007E6890"/>
    <w:rsid w:val="007E69EC"/>
    <w:rsid w:val="007E6A8B"/>
    <w:rsid w:val="007E7249"/>
    <w:rsid w:val="007E7705"/>
    <w:rsid w:val="007E79F2"/>
    <w:rsid w:val="007E7C78"/>
    <w:rsid w:val="007F0778"/>
    <w:rsid w:val="007F0C40"/>
    <w:rsid w:val="007F0E86"/>
    <w:rsid w:val="007F1A38"/>
    <w:rsid w:val="007F24A1"/>
    <w:rsid w:val="007F25AD"/>
    <w:rsid w:val="007F2855"/>
    <w:rsid w:val="007F2AB6"/>
    <w:rsid w:val="007F2C2A"/>
    <w:rsid w:val="007F2C88"/>
    <w:rsid w:val="007F2E5E"/>
    <w:rsid w:val="007F3040"/>
    <w:rsid w:val="007F310C"/>
    <w:rsid w:val="007F3C30"/>
    <w:rsid w:val="007F4162"/>
    <w:rsid w:val="007F4992"/>
    <w:rsid w:val="007F4AE9"/>
    <w:rsid w:val="007F506B"/>
    <w:rsid w:val="007F58B8"/>
    <w:rsid w:val="007F5AC2"/>
    <w:rsid w:val="007F6045"/>
    <w:rsid w:val="007F678F"/>
    <w:rsid w:val="007F6AE8"/>
    <w:rsid w:val="007F7187"/>
    <w:rsid w:val="007F766E"/>
    <w:rsid w:val="007F76DA"/>
    <w:rsid w:val="007F7702"/>
    <w:rsid w:val="007F78F6"/>
    <w:rsid w:val="007F7B2E"/>
    <w:rsid w:val="007F7EDA"/>
    <w:rsid w:val="007F7F8A"/>
    <w:rsid w:val="008001F6"/>
    <w:rsid w:val="008008A1"/>
    <w:rsid w:val="00800AF0"/>
    <w:rsid w:val="0080105E"/>
    <w:rsid w:val="008012C0"/>
    <w:rsid w:val="008012EC"/>
    <w:rsid w:val="00801C8E"/>
    <w:rsid w:val="0080257C"/>
    <w:rsid w:val="00802871"/>
    <w:rsid w:val="00802CC6"/>
    <w:rsid w:val="008030D4"/>
    <w:rsid w:val="00803179"/>
    <w:rsid w:val="00803360"/>
    <w:rsid w:val="00803D31"/>
    <w:rsid w:val="00803DFE"/>
    <w:rsid w:val="00803E9E"/>
    <w:rsid w:val="00803F83"/>
    <w:rsid w:val="00804937"/>
    <w:rsid w:val="00804A53"/>
    <w:rsid w:val="00804BE7"/>
    <w:rsid w:val="00804FDE"/>
    <w:rsid w:val="00805443"/>
    <w:rsid w:val="00805717"/>
    <w:rsid w:val="008058D3"/>
    <w:rsid w:val="008059B1"/>
    <w:rsid w:val="00805E38"/>
    <w:rsid w:val="008062E0"/>
    <w:rsid w:val="00806ADF"/>
    <w:rsid w:val="00806CAC"/>
    <w:rsid w:val="00806F51"/>
    <w:rsid w:val="00807057"/>
    <w:rsid w:val="00807659"/>
    <w:rsid w:val="00807897"/>
    <w:rsid w:val="00807A41"/>
    <w:rsid w:val="00807C5C"/>
    <w:rsid w:val="00810509"/>
    <w:rsid w:val="0081074E"/>
    <w:rsid w:val="00810B05"/>
    <w:rsid w:val="00810D76"/>
    <w:rsid w:val="0081139A"/>
    <w:rsid w:val="0081151E"/>
    <w:rsid w:val="00811AFD"/>
    <w:rsid w:val="00811F0D"/>
    <w:rsid w:val="00812184"/>
    <w:rsid w:val="0081221B"/>
    <w:rsid w:val="00812741"/>
    <w:rsid w:val="0081298C"/>
    <w:rsid w:val="00812DEB"/>
    <w:rsid w:val="008136FF"/>
    <w:rsid w:val="00813702"/>
    <w:rsid w:val="00813A3B"/>
    <w:rsid w:val="00813C2A"/>
    <w:rsid w:val="00814169"/>
    <w:rsid w:val="0081541A"/>
    <w:rsid w:val="00815AB2"/>
    <w:rsid w:val="008160EF"/>
    <w:rsid w:val="008162B2"/>
    <w:rsid w:val="008164E8"/>
    <w:rsid w:val="00816772"/>
    <w:rsid w:val="00816880"/>
    <w:rsid w:val="00816DC8"/>
    <w:rsid w:val="00817133"/>
    <w:rsid w:val="0081716B"/>
    <w:rsid w:val="00817188"/>
    <w:rsid w:val="008176F9"/>
    <w:rsid w:val="00817773"/>
    <w:rsid w:val="00817C9B"/>
    <w:rsid w:val="0082046F"/>
    <w:rsid w:val="008204FC"/>
    <w:rsid w:val="00820976"/>
    <w:rsid w:val="00820B1E"/>
    <w:rsid w:val="00820CBE"/>
    <w:rsid w:val="00820D22"/>
    <w:rsid w:val="00820E77"/>
    <w:rsid w:val="0082149B"/>
    <w:rsid w:val="00821EBC"/>
    <w:rsid w:val="008226A6"/>
    <w:rsid w:val="00822718"/>
    <w:rsid w:val="00822961"/>
    <w:rsid w:val="00823075"/>
    <w:rsid w:val="008233B6"/>
    <w:rsid w:val="0082383D"/>
    <w:rsid w:val="00824502"/>
    <w:rsid w:val="0082459C"/>
    <w:rsid w:val="0082472C"/>
    <w:rsid w:val="008248BD"/>
    <w:rsid w:val="00824A85"/>
    <w:rsid w:val="00824BBD"/>
    <w:rsid w:val="00824FB7"/>
    <w:rsid w:val="00825610"/>
    <w:rsid w:val="0082621D"/>
    <w:rsid w:val="008262EB"/>
    <w:rsid w:val="008267F6"/>
    <w:rsid w:val="00826C6F"/>
    <w:rsid w:val="00826D21"/>
    <w:rsid w:val="008272AE"/>
    <w:rsid w:val="00827429"/>
    <w:rsid w:val="00827531"/>
    <w:rsid w:val="00827590"/>
    <w:rsid w:val="00827A59"/>
    <w:rsid w:val="0083061B"/>
    <w:rsid w:val="00830B29"/>
    <w:rsid w:val="00830CA5"/>
    <w:rsid w:val="008311F2"/>
    <w:rsid w:val="00831856"/>
    <w:rsid w:val="00832428"/>
    <w:rsid w:val="0083262E"/>
    <w:rsid w:val="00832AA4"/>
    <w:rsid w:val="00832D24"/>
    <w:rsid w:val="00832D3F"/>
    <w:rsid w:val="008336D1"/>
    <w:rsid w:val="0083388E"/>
    <w:rsid w:val="00833ECE"/>
    <w:rsid w:val="00834167"/>
    <w:rsid w:val="0083426A"/>
    <w:rsid w:val="00834F5C"/>
    <w:rsid w:val="008351E5"/>
    <w:rsid w:val="00835BF2"/>
    <w:rsid w:val="0083638D"/>
    <w:rsid w:val="008369D4"/>
    <w:rsid w:val="00836C61"/>
    <w:rsid w:val="00836DB6"/>
    <w:rsid w:val="00836E4A"/>
    <w:rsid w:val="00837263"/>
    <w:rsid w:val="00837780"/>
    <w:rsid w:val="00837A8F"/>
    <w:rsid w:val="00837E42"/>
    <w:rsid w:val="00837FA8"/>
    <w:rsid w:val="00840395"/>
    <w:rsid w:val="00840768"/>
    <w:rsid w:val="008407DC"/>
    <w:rsid w:val="00841476"/>
    <w:rsid w:val="00841BDE"/>
    <w:rsid w:val="0084208B"/>
    <w:rsid w:val="008422E1"/>
    <w:rsid w:val="00842693"/>
    <w:rsid w:val="00842C6E"/>
    <w:rsid w:val="008430E2"/>
    <w:rsid w:val="00843A89"/>
    <w:rsid w:val="00844421"/>
    <w:rsid w:val="00844701"/>
    <w:rsid w:val="00844925"/>
    <w:rsid w:val="00844A38"/>
    <w:rsid w:val="00844B81"/>
    <w:rsid w:val="00844C97"/>
    <w:rsid w:val="00844D23"/>
    <w:rsid w:val="00844D7F"/>
    <w:rsid w:val="00844EC7"/>
    <w:rsid w:val="00844F35"/>
    <w:rsid w:val="00844F5D"/>
    <w:rsid w:val="0084503E"/>
    <w:rsid w:val="008453B0"/>
    <w:rsid w:val="00845552"/>
    <w:rsid w:val="008459C3"/>
    <w:rsid w:val="008468AE"/>
    <w:rsid w:val="00846E2C"/>
    <w:rsid w:val="00846EDF"/>
    <w:rsid w:val="00847608"/>
    <w:rsid w:val="00847E6D"/>
    <w:rsid w:val="008501C5"/>
    <w:rsid w:val="008502A5"/>
    <w:rsid w:val="0085038B"/>
    <w:rsid w:val="00850782"/>
    <w:rsid w:val="008508C9"/>
    <w:rsid w:val="00850A46"/>
    <w:rsid w:val="00850B93"/>
    <w:rsid w:val="00850E9E"/>
    <w:rsid w:val="008521C6"/>
    <w:rsid w:val="00852404"/>
    <w:rsid w:val="008524F3"/>
    <w:rsid w:val="00852652"/>
    <w:rsid w:val="00852AD0"/>
    <w:rsid w:val="00852AE9"/>
    <w:rsid w:val="00852D69"/>
    <w:rsid w:val="00852DC3"/>
    <w:rsid w:val="00852DEE"/>
    <w:rsid w:val="0085328C"/>
    <w:rsid w:val="00853338"/>
    <w:rsid w:val="008537AF"/>
    <w:rsid w:val="0085387E"/>
    <w:rsid w:val="0085398F"/>
    <w:rsid w:val="00854422"/>
    <w:rsid w:val="00854452"/>
    <w:rsid w:val="00854959"/>
    <w:rsid w:val="00854BBF"/>
    <w:rsid w:val="00855113"/>
    <w:rsid w:val="00855566"/>
    <w:rsid w:val="00855A14"/>
    <w:rsid w:val="00855FFC"/>
    <w:rsid w:val="00856286"/>
    <w:rsid w:val="008565D4"/>
    <w:rsid w:val="00856938"/>
    <w:rsid w:val="00856A81"/>
    <w:rsid w:val="00856FA2"/>
    <w:rsid w:val="00856FB6"/>
    <w:rsid w:val="008571DF"/>
    <w:rsid w:val="008574A7"/>
    <w:rsid w:val="0085778B"/>
    <w:rsid w:val="00857EEF"/>
    <w:rsid w:val="00860021"/>
    <w:rsid w:val="008607B9"/>
    <w:rsid w:val="008609E2"/>
    <w:rsid w:val="00860BD8"/>
    <w:rsid w:val="0086106C"/>
    <w:rsid w:val="008616F3"/>
    <w:rsid w:val="00861BD5"/>
    <w:rsid w:val="00861E41"/>
    <w:rsid w:val="0086325A"/>
    <w:rsid w:val="0086333E"/>
    <w:rsid w:val="008635CA"/>
    <w:rsid w:val="00863771"/>
    <w:rsid w:val="00863D1E"/>
    <w:rsid w:val="00863F4A"/>
    <w:rsid w:val="00864496"/>
    <w:rsid w:val="008646F0"/>
    <w:rsid w:val="00864755"/>
    <w:rsid w:val="0086476A"/>
    <w:rsid w:val="008648C8"/>
    <w:rsid w:val="00864DDA"/>
    <w:rsid w:val="008650AD"/>
    <w:rsid w:val="008650C8"/>
    <w:rsid w:val="0086560E"/>
    <w:rsid w:val="008659CB"/>
    <w:rsid w:val="00865D1B"/>
    <w:rsid w:val="00865DF4"/>
    <w:rsid w:val="00865F23"/>
    <w:rsid w:val="0086621E"/>
    <w:rsid w:val="0086773F"/>
    <w:rsid w:val="00871E80"/>
    <w:rsid w:val="0087221F"/>
    <w:rsid w:val="00872370"/>
    <w:rsid w:val="008723D2"/>
    <w:rsid w:val="00872AD7"/>
    <w:rsid w:val="00872B32"/>
    <w:rsid w:val="00872C3C"/>
    <w:rsid w:val="00872F9E"/>
    <w:rsid w:val="00872FE4"/>
    <w:rsid w:val="0087331C"/>
    <w:rsid w:val="008734F3"/>
    <w:rsid w:val="00873D48"/>
    <w:rsid w:val="008740C8"/>
    <w:rsid w:val="008744DA"/>
    <w:rsid w:val="00874863"/>
    <w:rsid w:val="00874B52"/>
    <w:rsid w:val="00874EE3"/>
    <w:rsid w:val="008752EC"/>
    <w:rsid w:val="00875CCD"/>
    <w:rsid w:val="008763B0"/>
    <w:rsid w:val="00876431"/>
    <w:rsid w:val="00876A1D"/>
    <w:rsid w:val="00876F19"/>
    <w:rsid w:val="00877054"/>
    <w:rsid w:val="008771C6"/>
    <w:rsid w:val="008772CD"/>
    <w:rsid w:val="008774C5"/>
    <w:rsid w:val="008774F6"/>
    <w:rsid w:val="0087795D"/>
    <w:rsid w:val="00877E63"/>
    <w:rsid w:val="008801D9"/>
    <w:rsid w:val="008802A3"/>
    <w:rsid w:val="008807AD"/>
    <w:rsid w:val="008809F0"/>
    <w:rsid w:val="00880CC6"/>
    <w:rsid w:val="00880E5A"/>
    <w:rsid w:val="00880F3F"/>
    <w:rsid w:val="00881097"/>
    <w:rsid w:val="008813CA"/>
    <w:rsid w:val="0088177D"/>
    <w:rsid w:val="008818C6"/>
    <w:rsid w:val="008818D6"/>
    <w:rsid w:val="00881DDA"/>
    <w:rsid w:val="00882091"/>
    <w:rsid w:val="00882687"/>
    <w:rsid w:val="008827CF"/>
    <w:rsid w:val="00882915"/>
    <w:rsid w:val="00882AFE"/>
    <w:rsid w:val="0088328F"/>
    <w:rsid w:val="00883434"/>
    <w:rsid w:val="00883663"/>
    <w:rsid w:val="008836D5"/>
    <w:rsid w:val="00883D9E"/>
    <w:rsid w:val="00883E56"/>
    <w:rsid w:val="008847AC"/>
    <w:rsid w:val="00884A6D"/>
    <w:rsid w:val="00884A74"/>
    <w:rsid w:val="00884D08"/>
    <w:rsid w:val="00885E88"/>
    <w:rsid w:val="00885FB3"/>
    <w:rsid w:val="0088611A"/>
    <w:rsid w:val="00886691"/>
    <w:rsid w:val="00886BFE"/>
    <w:rsid w:val="00886C13"/>
    <w:rsid w:val="00886C51"/>
    <w:rsid w:val="0088755C"/>
    <w:rsid w:val="008875ED"/>
    <w:rsid w:val="008876FC"/>
    <w:rsid w:val="0088781D"/>
    <w:rsid w:val="00887EA9"/>
    <w:rsid w:val="00890537"/>
    <w:rsid w:val="008906FE"/>
    <w:rsid w:val="00890A34"/>
    <w:rsid w:val="00890B14"/>
    <w:rsid w:val="00890C23"/>
    <w:rsid w:val="00891092"/>
    <w:rsid w:val="00891333"/>
    <w:rsid w:val="00891380"/>
    <w:rsid w:val="00891390"/>
    <w:rsid w:val="008919E1"/>
    <w:rsid w:val="00891FA3"/>
    <w:rsid w:val="008927EB"/>
    <w:rsid w:val="00892D75"/>
    <w:rsid w:val="00892DD9"/>
    <w:rsid w:val="00893BB5"/>
    <w:rsid w:val="00894188"/>
    <w:rsid w:val="008942EC"/>
    <w:rsid w:val="008945BE"/>
    <w:rsid w:val="008947BD"/>
    <w:rsid w:val="0089499F"/>
    <w:rsid w:val="00894A85"/>
    <w:rsid w:val="00894D6D"/>
    <w:rsid w:val="008953C3"/>
    <w:rsid w:val="00895AB5"/>
    <w:rsid w:val="00895B75"/>
    <w:rsid w:val="00896068"/>
    <w:rsid w:val="0089649A"/>
    <w:rsid w:val="008964A4"/>
    <w:rsid w:val="008966D0"/>
    <w:rsid w:val="00896733"/>
    <w:rsid w:val="00896DB7"/>
    <w:rsid w:val="008975E0"/>
    <w:rsid w:val="008977B6"/>
    <w:rsid w:val="00897817"/>
    <w:rsid w:val="00897F14"/>
    <w:rsid w:val="008A01E1"/>
    <w:rsid w:val="008A05BD"/>
    <w:rsid w:val="008A0E67"/>
    <w:rsid w:val="008A10C9"/>
    <w:rsid w:val="008A12AB"/>
    <w:rsid w:val="008A142E"/>
    <w:rsid w:val="008A15B3"/>
    <w:rsid w:val="008A1768"/>
    <w:rsid w:val="008A198B"/>
    <w:rsid w:val="008A213E"/>
    <w:rsid w:val="008A2208"/>
    <w:rsid w:val="008A2964"/>
    <w:rsid w:val="008A2983"/>
    <w:rsid w:val="008A2F22"/>
    <w:rsid w:val="008A30BB"/>
    <w:rsid w:val="008A31B0"/>
    <w:rsid w:val="008A3583"/>
    <w:rsid w:val="008A3A16"/>
    <w:rsid w:val="008A3DE8"/>
    <w:rsid w:val="008A3F35"/>
    <w:rsid w:val="008A42E2"/>
    <w:rsid w:val="008A4AA6"/>
    <w:rsid w:val="008A5162"/>
    <w:rsid w:val="008A558F"/>
    <w:rsid w:val="008A6039"/>
    <w:rsid w:val="008A68ED"/>
    <w:rsid w:val="008A7742"/>
    <w:rsid w:val="008A7A8D"/>
    <w:rsid w:val="008A7B17"/>
    <w:rsid w:val="008A7C9B"/>
    <w:rsid w:val="008B0458"/>
    <w:rsid w:val="008B06B0"/>
    <w:rsid w:val="008B0AD5"/>
    <w:rsid w:val="008B0C82"/>
    <w:rsid w:val="008B12A4"/>
    <w:rsid w:val="008B1AFD"/>
    <w:rsid w:val="008B1E3B"/>
    <w:rsid w:val="008B24E0"/>
    <w:rsid w:val="008B2BE6"/>
    <w:rsid w:val="008B2C16"/>
    <w:rsid w:val="008B2FBC"/>
    <w:rsid w:val="008B34DC"/>
    <w:rsid w:val="008B3BCE"/>
    <w:rsid w:val="008B40BE"/>
    <w:rsid w:val="008B4473"/>
    <w:rsid w:val="008B4833"/>
    <w:rsid w:val="008B48D9"/>
    <w:rsid w:val="008B497E"/>
    <w:rsid w:val="008B4C6C"/>
    <w:rsid w:val="008B5114"/>
    <w:rsid w:val="008B57F1"/>
    <w:rsid w:val="008B5916"/>
    <w:rsid w:val="008B5AEA"/>
    <w:rsid w:val="008B5EAD"/>
    <w:rsid w:val="008B5FD6"/>
    <w:rsid w:val="008B615B"/>
    <w:rsid w:val="008B644C"/>
    <w:rsid w:val="008B690D"/>
    <w:rsid w:val="008B6E75"/>
    <w:rsid w:val="008B77C1"/>
    <w:rsid w:val="008C0940"/>
    <w:rsid w:val="008C0AFB"/>
    <w:rsid w:val="008C137E"/>
    <w:rsid w:val="008C162F"/>
    <w:rsid w:val="008C1D00"/>
    <w:rsid w:val="008C1D18"/>
    <w:rsid w:val="008C1E6B"/>
    <w:rsid w:val="008C2B48"/>
    <w:rsid w:val="008C2C65"/>
    <w:rsid w:val="008C2D2C"/>
    <w:rsid w:val="008C37E5"/>
    <w:rsid w:val="008C423A"/>
    <w:rsid w:val="008C4391"/>
    <w:rsid w:val="008C5160"/>
    <w:rsid w:val="008C5216"/>
    <w:rsid w:val="008C5328"/>
    <w:rsid w:val="008C5438"/>
    <w:rsid w:val="008C5CC5"/>
    <w:rsid w:val="008C5D98"/>
    <w:rsid w:val="008C61D9"/>
    <w:rsid w:val="008C625E"/>
    <w:rsid w:val="008C640D"/>
    <w:rsid w:val="008C65CB"/>
    <w:rsid w:val="008C6602"/>
    <w:rsid w:val="008C6AB3"/>
    <w:rsid w:val="008C6B8B"/>
    <w:rsid w:val="008C6CB6"/>
    <w:rsid w:val="008C7257"/>
    <w:rsid w:val="008C7290"/>
    <w:rsid w:val="008C72A2"/>
    <w:rsid w:val="008C756C"/>
    <w:rsid w:val="008C75FD"/>
    <w:rsid w:val="008C7675"/>
    <w:rsid w:val="008C7A09"/>
    <w:rsid w:val="008C7A95"/>
    <w:rsid w:val="008C7D63"/>
    <w:rsid w:val="008C7D8F"/>
    <w:rsid w:val="008C7DDB"/>
    <w:rsid w:val="008D05E8"/>
    <w:rsid w:val="008D077A"/>
    <w:rsid w:val="008D07DE"/>
    <w:rsid w:val="008D0CD2"/>
    <w:rsid w:val="008D0F0A"/>
    <w:rsid w:val="008D0FF4"/>
    <w:rsid w:val="008D1273"/>
    <w:rsid w:val="008D152F"/>
    <w:rsid w:val="008D1BD5"/>
    <w:rsid w:val="008D1CDD"/>
    <w:rsid w:val="008D1F26"/>
    <w:rsid w:val="008D21E8"/>
    <w:rsid w:val="008D2642"/>
    <w:rsid w:val="008D269E"/>
    <w:rsid w:val="008D26F1"/>
    <w:rsid w:val="008D2E70"/>
    <w:rsid w:val="008D334A"/>
    <w:rsid w:val="008D424C"/>
    <w:rsid w:val="008D44EC"/>
    <w:rsid w:val="008D4E8B"/>
    <w:rsid w:val="008D5BBA"/>
    <w:rsid w:val="008D5D07"/>
    <w:rsid w:val="008D5DA6"/>
    <w:rsid w:val="008D66AA"/>
    <w:rsid w:val="008D6747"/>
    <w:rsid w:val="008D6B80"/>
    <w:rsid w:val="008D6F8D"/>
    <w:rsid w:val="008D72E3"/>
    <w:rsid w:val="008D74D6"/>
    <w:rsid w:val="008D7AAD"/>
    <w:rsid w:val="008D7E75"/>
    <w:rsid w:val="008E07E1"/>
    <w:rsid w:val="008E08DA"/>
    <w:rsid w:val="008E09F1"/>
    <w:rsid w:val="008E0BDF"/>
    <w:rsid w:val="008E1245"/>
    <w:rsid w:val="008E1525"/>
    <w:rsid w:val="008E1693"/>
    <w:rsid w:val="008E17CB"/>
    <w:rsid w:val="008E1C92"/>
    <w:rsid w:val="008E1DCF"/>
    <w:rsid w:val="008E1F62"/>
    <w:rsid w:val="008E2067"/>
    <w:rsid w:val="008E210A"/>
    <w:rsid w:val="008E24DA"/>
    <w:rsid w:val="008E2546"/>
    <w:rsid w:val="008E269B"/>
    <w:rsid w:val="008E2C3A"/>
    <w:rsid w:val="008E33F7"/>
    <w:rsid w:val="008E3628"/>
    <w:rsid w:val="008E3690"/>
    <w:rsid w:val="008E3A99"/>
    <w:rsid w:val="008E3CBF"/>
    <w:rsid w:val="008E451B"/>
    <w:rsid w:val="008E4562"/>
    <w:rsid w:val="008E46CC"/>
    <w:rsid w:val="008E476D"/>
    <w:rsid w:val="008E4C2A"/>
    <w:rsid w:val="008E4CBE"/>
    <w:rsid w:val="008E4D1A"/>
    <w:rsid w:val="008E51DA"/>
    <w:rsid w:val="008E52F8"/>
    <w:rsid w:val="008E5AAB"/>
    <w:rsid w:val="008E5EFD"/>
    <w:rsid w:val="008E6299"/>
    <w:rsid w:val="008E6D0C"/>
    <w:rsid w:val="008E6D26"/>
    <w:rsid w:val="008E724C"/>
    <w:rsid w:val="008E750A"/>
    <w:rsid w:val="008E7733"/>
    <w:rsid w:val="008E7B38"/>
    <w:rsid w:val="008E7D16"/>
    <w:rsid w:val="008F03D1"/>
    <w:rsid w:val="008F0533"/>
    <w:rsid w:val="008F07CE"/>
    <w:rsid w:val="008F0B48"/>
    <w:rsid w:val="008F114A"/>
    <w:rsid w:val="008F1156"/>
    <w:rsid w:val="008F1377"/>
    <w:rsid w:val="008F1A05"/>
    <w:rsid w:val="008F1B48"/>
    <w:rsid w:val="008F2A19"/>
    <w:rsid w:val="008F2AA8"/>
    <w:rsid w:val="008F2B52"/>
    <w:rsid w:val="008F3513"/>
    <w:rsid w:val="008F35A0"/>
    <w:rsid w:val="008F3A60"/>
    <w:rsid w:val="008F3A9A"/>
    <w:rsid w:val="008F3C7B"/>
    <w:rsid w:val="008F3E03"/>
    <w:rsid w:val="008F49C3"/>
    <w:rsid w:val="008F4AD3"/>
    <w:rsid w:val="008F4B44"/>
    <w:rsid w:val="008F4F24"/>
    <w:rsid w:val="008F6067"/>
    <w:rsid w:val="008F6398"/>
    <w:rsid w:val="008F66A5"/>
    <w:rsid w:val="008F69E7"/>
    <w:rsid w:val="008F6AC6"/>
    <w:rsid w:val="008F6AFB"/>
    <w:rsid w:val="008F6FF0"/>
    <w:rsid w:val="008F703E"/>
    <w:rsid w:val="008F7862"/>
    <w:rsid w:val="00900088"/>
    <w:rsid w:val="009004E4"/>
    <w:rsid w:val="009009DA"/>
    <w:rsid w:val="00900C72"/>
    <w:rsid w:val="00901086"/>
    <w:rsid w:val="009011C7"/>
    <w:rsid w:val="00901C86"/>
    <w:rsid w:val="00901DE8"/>
    <w:rsid w:val="00901F21"/>
    <w:rsid w:val="0090201B"/>
    <w:rsid w:val="00902063"/>
    <w:rsid w:val="00902907"/>
    <w:rsid w:val="00902A46"/>
    <w:rsid w:val="00902AD6"/>
    <w:rsid w:val="00902F83"/>
    <w:rsid w:val="009037BC"/>
    <w:rsid w:val="009038C1"/>
    <w:rsid w:val="009039F5"/>
    <w:rsid w:val="009042A1"/>
    <w:rsid w:val="0090433B"/>
    <w:rsid w:val="009047C5"/>
    <w:rsid w:val="009048BB"/>
    <w:rsid w:val="009050F4"/>
    <w:rsid w:val="009053CF"/>
    <w:rsid w:val="00905778"/>
    <w:rsid w:val="009057E8"/>
    <w:rsid w:val="00906117"/>
    <w:rsid w:val="00906573"/>
    <w:rsid w:val="00906973"/>
    <w:rsid w:val="00906E10"/>
    <w:rsid w:val="009079F1"/>
    <w:rsid w:val="00907A5A"/>
    <w:rsid w:val="00907FBD"/>
    <w:rsid w:val="009106F9"/>
    <w:rsid w:val="009107FA"/>
    <w:rsid w:val="009108B1"/>
    <w:rsid w:val="00910F58"/>
    <w:rsid w:val="00911003"/>
    <w:rsid w:val="009117FC"/>
    <w:rsid w:val="00911F08"/>
    <w:rsid w:val="00912406"/>
    <w:rsid w:val="009124FA"/>
    <w:rsid w:val="009125BF"/>
    <w:rsid w:val="00914C4E"/>
    <w:rsid w:val="00914FC4"/>
    <w:rsid w:val="00915032"/>
    <w:rsid w:val="00915067"/>
    <w:rsid w:val="009154BA"/>
    <w:rsid w:val="009155F3"/>
    <w:rsid w:val="0091583B"/>
    <w:rsid w:val="00915FD5"/>
    <w:rsid w:val="00916300"/>
    <w:rsid w:val="00916712"/>
    <w:rsid w:val="009176CE"/>
    <w:rsid w:val="00917767"/>
    <w:rsid w:val="00917822"/>
    <w:rsid w:val="00917A99"/>
    <w:rsid w:val="00917C6C"/>
    <w:rsid w:val="00920135"/>
    <w:rsid w:val="009201C4"/>
    <w:rsid w:val="009209A8"/>
    <w:rsid w:val="00920AD0"/>
    <w:rsid w:val="00920CCC"/>
    <w:rsid w:val="00921190"/>
    <w:rsid w:val="0092121C"/>
    <w:rsid w:val="00921370"/>
    <w:rsid w:val="00921607"/>
    <w:rsid w:val="00921729"/>
    <w:rsid w:val="00921A46"/>
    <w:rsid w:val="00921EB9"/>
    <w:rsid w:val="0092214D"/>
    <w:rsid w:val="00922417"/>
    <w:rsid w:val="0092273C"/>
    <w:rsid w:val="00922ACE"/>
    <w:rsid w:val="00923963"/>
    <w:rsid w:val="009239E7"/>
    <w:rsid w:val="009241F7"/>
    <w:rsid w:val="0092431D"/>
    <w:rsid w:val="009244F9"/>
    <w:rsid w:val="0092476C"/>
    <w:rsid w:val="00924962"/>
    <w:rsid w:val="00924D3C"/>
    <w:rsid w:val="0092505D"/>
    <w:rsid w:val="009250EA"/>
    <w:rsid w:val="0092547F"/>
    <w:rsid w:val="0092594A"/>
    <w:rsid w:val="00925B32"/>
    <w:rsid w:val="00925F6D"/>
    <w:rsid w:val="009260AA"/>
    <w:rsid w:val="009260D4"/>
    <w:rsid w:val="00926134"/>
    <w:rsid w:val="00926EE0"/>
    <w:rsid w:val="00926FD1"/>
    <w:rsid w:val="009271D4"/>
    <w:rsid w:val="00927329"/>
    <w:rsid w:val="00930035"/>
    <w:rsid w:val="009300E1"/>
    <w:rsid w:val="00930161"/>
    <w:rsid w:val="00930192"/>
    <w:rsid w:val="00930193"/>
    <w:rsid w:val="00930293"/>
    <w:rsid w:val="00930354"/>
    <w:rsid w:val="009304C7"/>
    <w:rsid w:val="00930E9F"/>
    <w:rsid w:val="009310AC"/>
    <w:rsid w:val="00931464"/>
    <w:rsid w:val="0093176C"/>
    <w:rsid w:val="00931A90"/>
    <w:rsid w:val="00931AE3"/>
    <w:rsid w:val="00931F90"/>
    <w:rsid w:val="00931FE0"/>
    <w:rsid w:val="009328C5"/>
    <w:rsid w:val="00932939"/>
    <w:rsid w:val="0093293D"/>
    <w:rsid w:val="00932BBD"/>
    <w:rsid w:val="0093308B"/>
    <w:rsid w:val="00933387"/>
    <w:rsid w:val="00933637"/>
    <w:rsid w:val="009336D1"/>
    <w:rsid w:val="00933E1A"/>
    <w:rsid w:val="00933E1D"/>
    <w:rsid w:val="009340AF"/>
    <w:rsid w:val="009340DB"/>
    <w:rsid w:val="009340F4"/>
    <w:rsid w:val="00935487"/>
    <w:rsid w:val="00935646"/>
    <w:rsid w:val="00935887"/>
    <w:rsid w:val="00935AF5"/>
    <w:rsid w:val="009360C3"/>
    <w:rsid w:val="00936266"/>
    <w:rsid w:val="0093649A"/>
    <w:rsid w:val="009365DA"/>
    <w:rsid w:val="009368E0"/>
    <w:rsid w:val="0093692E"/>
    <w:rsid w:val="00936D83"/>
    <w:rsid w:val="00937758"/>
    <w:rsid w:val="0094011B"/>
    <w:rsid w:val="00940416"/>
    <w:rsid w:val="0094043E"/>
    <w:rsid w:val="00940455"/>
    <w:rsid w:val="009410D6"/>
    <w:rsid w:val="0094125F"/>
    <w:rsid w:val="009413EC"/>
    <w:rsid w:val="0094171D"/>
    <w:rsid w:val="00941F80"/>
    <w:rsid w:val="0094210F"/>
    <w:rsid w:val="009423BF"/>
    <w:rsid w:val="009423EA"/>
    <w:rsid w:val="00942905"/>
    <w:rsid w:val="00942EA7"/>
    <w:rsid w:val="00942F0A"/>
    <w:rsid w:val="00943030"/>
    <w:rsid w:val="00943187"/>
    <w:rsid w:val="00943443"/>
    <w:rsid w:val="009437CB"/>
    <w:rsid w:val="00943CBC"/>
    <w:rsid w:val="00943F6A"/>
    <w:rsid w:val="009440D6"/>
    <w:rsid w:val="00944EDC"/>
    <w:rsid w:val="00945765"/>
    <w:rsid w:val="00945A2D"/>
    <w:rsid w:val="00945C6C"/>
    <w:rsid w:val="00945EBF"/>
    <w:rsid w:val="009465AD"/>
    <w:rsid w:val="00946FA9"/>
    <w:rsid w:val="009472A8"/>
    <w:rsid w:val="0094773D"/>
    <w:rsid w:val="009477C3"/>
    <w:rsid w:val="009477EA"/>
    <w:rsid w:val="009479C2"/>
    <w:rsid w:val="00947B5D"/>
    <w:rsid w:val="009501DC"/>
    <w:rsid w:val="009502C2"/>
    <w:rsid w:val="00950303"/>
    <w:rsid w:val="00950774"/>
    <w:rsid w:val="00950D3A"/>
    <w:rsid w:val="0095116D"/>
    <w:rsid w:val="009515A5"/>
    <w:rsid w:val="00951E8D"/>
    <w:rsid w:val="00952030"/>
    <w:rsid w:val="0095205A"/>
    <w:rsid w:val="00952254"/>
    <w:rsid w:val="00952465"/>
    <w:rsid w:val="009529ED"/>
    <w:rsid w:val="00952B7E"/>
    <w:rsid w:val="0095325A"/>
    <w:rsid w:val="009536A6"/>
    <w:rsid w:val="00953898"/>
    <w:rsid w:val="009539F5"/>
    <w:rsid w:val="00953A75"/>
    <w:rsid w:val="00954BE6"/>
    <w:rsid w:val="00954D65"/>
    <w:rsid w:val="009551DB"/>
    <w:rsid w:val="0095552B"/>
    <w:rsid w:val="00955753"/>
    <w:rsid w:val="00955B47"/>
    <w:rsid w:val="00955C66"/>
    <w:rsid w:val="00955D0C"/>
    <w:rsid w:val="00955D88"/>
    <w:rsid w:val="00956175"/>
    <w:rsid w:val="00956419"/>
    <w:rsid w:val="00956531"/>
    <w:rsid w:val="009568C0"/>
    <w:rsid w:val="009569B8"/>
    <w:rsid w:val="00956A56"/>
    <w:rsid w:val="00957354"/>
    <w:rsid w:val="009578D8"/>
    <w:rsid w:val="00957F8A"/>
    <w:rsid w:val="00960A8E"/>
    <w:rsid w:val="009611CD"/>
    <w:rsid w:val="00961397"/>
    <w:rsid w:val="009615F3"/>
    <w:rsid w:val="009627ED"/>
    <w:rsid w:val="00962D20"/>
    <w:rsid w:val="00962F8B"/>
    <w:rsid w:val="00963043"/>
    <w:rsid w:val="00963545"/>
    <w:rsid w:val="0096360E"/>
    <w:rsid w:val="009638C4"/>
    <w:rsid w:val="00963A1D"/>
    <w:rsid w:val="00963B83"/>
    <w:rsid w:val="00963FC6"/>
    <w:rsid w:val="00964443"/>
    <w:rsid w:val="009647AE"/>
    <w:rsid w:val="009656D5"/>
    <w:rsid w:val="00965AB5"/>
    <w:rsid w:val="00965ADB"/>
    <w:rsid w:val="00965D7D"/>
    <w:rsid w:val="00965E0A"/>
    <w:rsid w:val="00966038"/>
    <w:rsid w:val="0096620C"/>
    <w:rsid w:val="009665FC"/>
    <w:rsid w:val="00966624"/>
    <w:rsid w:val="00966811"/>
    <w:rsid w:val="009668A6"/>
    <w:rsid w:val="00966BE8"/>
    <w:rsid w:val="009673A4"/>
    <w:rsid w:val="00967D2D"/>
    <w:rsid w:val="00967F3D"/>
    <w:rsid w:val="00970485"/>
    <w:rsid w:val="009709FE"/>
    <w:rsid w:val="00970C75"/>
    <w:rsid w:val="00970EA3"/>
    <w:rsid w:val="00970FD6"/>
    <w:rsid w:val="009710B4"/>
    <w:rsid w:val="00971756"/>
    <w:rsid w:val="00971A46"/>
    <w:rsid w:val="00971FF6"/>
    <w:rsid w:val="00972214"/>
    <w:rsid w:val="0097223A"/>
    <w:rsid w:val="00972535"/>
    <w:rsid w:val="0097289B"/>
    <w:rsid w:val="00972B70"/>
    <w:rsid w:val="00972C2C"/>
    <w:rsid w:val="00973271"/>
    <w:rsid w:val="00973688"/>
    <w:rsid w:val="009739A7"/>
    <w:rsid w:val="00973B74"/>
    <w:rsid w:val="00973D51"/>
    <w:rsid w:val="00973DF6"/>
    <w:rsid w:val="009741D7"/>
    <w:rsid w:val="009748BA"/>
    <w:rsid w:val="00974BD0"/>
    <w:rsid w:val="00974E52"/>
    <w:rsid w:val="009753CF"/>
    <w:rsid w:val="0097594C"/>
    <w:rsid w:val="00975BE6"/>
    <w:rsid w:val="00975C4E"/>
    <w:rsid w:val="00975F0B"/>
    <w:rsid w:val="00975FF4"/>
    <w:rsid w:val="00976060"/>
    <w:rsid w:val="0097614F"/>
    <w:rsid w:val="0097650B"/>
    <w:rsid w:val="00976E80"/>
    <w:rsid w:val="00976F64"/>
    <w:rsid w:val="0097770F"/>
    <w:rsid w:val="00977BB0"/>
    <w:rsid w:val="00977F6C"/>
    <w:rsid w:val="00980027"/>
    <w:rsid w:val="00980323"/>
    <w:rsid w:val="009805E2"/>
    <w:rsid w:val="00980AF0"/>
    <w:rsid w:val="00980CA8"/>
    <w:rsid w:val="009815D1"/>
    <w:rsid w:val="0098171E"/>
    <w:rsid w:val="009818AC"/>
    <w:rsid w:val="00981CE5"/>
    <w:rsid w:val="00981E59"/>
    <w:rsid w:val="00982402"/>
    <w:rsid w:val="00982E53"/>
    <w:rsid w:val="00982E59"/>
    <w:rsid w:val="00983021"/>
    <w:rsid w:val="0098313D"/>
    <w:rsid w:val="00983434"/>
    <w:rsid w:val="00983B37"/>
    <w:rsid w:val="00983D93"/>
    <w:rsid w:val="00983E79"/>
    <w:rsid w:val="0098412C"/>
    <w:rsid w:val="009842B5"/>
    <w:rsid w:val="00984369"/>
    <w:rsid w:val="0098476F"/>
    <w:rsid w:val="00984C59"/>
    <w:rsid w:val="00984D63"/>
    <w:rsid w:val="009851EF"/>
    <w:rsid w:val="0098577F"/>
    <w:rsid w:val="00985E3A"/>
    <w:rsid w:val="00985EBB"/>
    <w:rsid w:val="009861DB"/>
    <w:rsid w:val="009869CE"/>
    <w:rsid w:val="00987132"/>
    <w:rsid w:val="009876A9"/>
    <w:rsid w:val="00987BFF"/>
    <w:rsid w:val="00987C21"/>
    <w:rsid w:val="00987CC3"/>
    <w:rsid w:val="00987EDC"/>
    <w:rsid w:val="00987F7A"/>
    <w:rsid w:val="00990000"/>
    <w:rsid w:val="0099008F"/>
    <w:rsid w:val="00990661"/>
    <w:rsid w:val="00990804"/>
    <w:rsid w:val="0099081C"/>
    <w:rsid w:val="0099088D"/>
    <w:rsid w:val="009911F4"/>
    <w:rsid w:val="00991314"/>
    <w:rsid w:val="00991324"/>
    <w:rsid w:val="00991341"/>
    <w:rsid w:val="00991363"/>
    <w:rsid w:val="00991854"/>
    <w:rsid w:val="00992486"/>
    <w:rsid w:val="009939D0"/>
    <w:rsid w:val="009944E4"/>
    <w:rsid w:val="00994532"/>
    <w:rsid w:val="009956A3"/>
    <w:rsid w:val="009958F8"/>
    <w:rsid w:val="00995AE2"/>
    <w:rsid w:val="00995C31"/>
    <w:rsid w:val="00996080"/>
    <w:rsid w:val="009966B8"/>
    <w:rsid w:val="00996A34"/>
    <w:rsid w:val="00996DF3"/>
    <w:rsid w:val="00996DFF"/>
    <w:rsid w:val="009974EF"/>
    <w:rsid w:val="009A0E83"/>
    <w:rsid w:val="009A1821"/>
    <w:rsid w:val="009A1B38"/>
    <w:rsid w:val="009A1B7F"/>
    <w:rsid w:val="009A1C09"/>
    <w:rsid w:val="009A2BB5"/>
    <w:rsid w:val="009A2E16"/>
    <w:rsid w:val="009A2E5F"/>
    <w:rsid w:val="009A3034"/>
    <w:rsid w:val="009A3572"/>
    <w:rsid w:val="009A3FDC"/>
    <w:rsid w:val="009A4851"/>
    <w:rsid w:val="009A4B21"/>
    <w:rsid w:val="009A4E6B"/>
    <w:rsid w:val="009A5AD7"/>
    <w:rsid w:val="009A5F40"/>
    <w:rsid w:val="009A652C"/>
    <w:rsid w:val="009A7032"/>
    <w:rsid w:val="009A730F"/>
    <w:rsid w:val="009A750A"/>
    <w:rsid w:val="009A7DD9"/>
    <w:rsid w:val="009B01D5"/>
    <w:rsid w:val="009B0368"/>
    <w:rsid w:val="009B07CF"/>
    <w:rsid w:val="009B08D6"/>
    <w:rsid w:val="009B0DB7"/>
    <w:rsid w:val="009B16CD"/>
    <w:rsid w:val="009B1CE7"/>
    <w:rsid w:val="009B2207"/>
    <w:rsid w:val="009B235A"/>
    <w:rsid w:val="009B2482"/>
    <w:rsid w:val="009B26C7"/>
    <w:rsid w:val="009B2BEA"/>
    <w:rsid w:val="009B2D73"/>
    <w:rsid w:val="009B2FDC"/>
    <w:rsid w:val="009B31EE"/>
    <w:rsid w:val="009B328A"/>
    <w:rsid w:val="009B3435"/>
    <w:rsid w:val="009B3A2E"/>
    <w:rsid w:val="009B3EEF"/>
    <w:rsid w:val="009B422E"/>
    <w:rsid w:val="009B435E"/>
    <w:rsid w:val="009B49DD"/>
    <w:rsid w:val="009B4B34"/>
    <w:rsid w:val="009B4F28"/>
    <w:rsid w:val="009B4F5F"/>
    <w:rsid w:val="009B53F6"/>
    <w:rsid w:val="009B6108"/>
    <w:rsid w:val="009B6335"/>
    <w:rsid w:val="009B6E0B"/>
    <w:rsid w:val="009B7391"/>
    <w:rsid w:val="009B7446"/>
    <w:rsid w:val="009B7A0E"/>
    <w:rsid w:val="009B7BEA"/>
    <w:rsid w:val="009B7FDA"/>
    <w:rsid w:val="009C00F5"/>
    <w:rsid w:val="009C0FF4"/>
    <w:rsid w:val="009C13A7"/>
    <w:rsid w:val="009C1534"/>
    <w:rsid w:val="009C19F6"/>
    <w:rsid w:val="009C1AC0"/>
    <w:rsid w:val="009C1B68"/>
    <w:rsid w:val="009C2B0A"/>
    <w:rsid w:val="009C2B32"/>
    <w:rsid w:val="009C2E6A"/>
    <w:rsid w:val="009C2FAF"/>
    <w:rsid w:val="009C3E99"/>
    <w:rsid w:val="009C4310"/>
    <w:rsid w:val="009C466D"/>
    <w:rsid w:val="009C4B31"/>
    <w:rsid w:val="009C4B6F"/>
    <w:rsid w:val="009C4F6D"/>
    <w:rsid w:val="009C57FB"/>
    <w:rsid w:val="009C5BBE"/>
    <w:rsid w:val="009C5C5F"/>
    <w:rsid w:val="009C5DE6"/>
    <w:rsid w:val="009C6185"/>
    <w:rsid w:val="009C626F"/>
    <w:rsid w:val="009C64B6"/>
    <w:rsid w:val="009C6D84"/>
    <w:rsid w:val="009C6E21"/>
    <w:rsid w:val="009C6E75"/>
    <w:rsid w:val="009C7267"/>
    <w:rsid w:val="009C7343"/>
    <w:rsid w:val="009C73D7"/>
    <w:rsid w:val="009C7CDA"/>
    <w:rsid w:val="009C7E57"/>
    <w:rsid w:val="009D02B4"/>
    <w:rsid w:val="009D0EB9"/>
    <w:rsid w:val="009D10A4"/>
    <w:rsid w:val="009D1394"/>
    <w:rsid w:val="009D16C5"/>
    <w:rsid w:val="009D1708"/>
    <w:rsid w:val="009D1CBD"/>
    <w:rsid w:val="009D1E17"/>
    <w:rsid w:val="009D1E8C"/>
    <w:rsid w:val="009D1F9D"/>
    <w:rsid w:val="009D215F"/>
    <w:rsid w:val="009D253B"/>
    <w:rsid w:val="009D2C48"/>
    <w:rsid w:val="009D2CCE"/>
    <w:rsid w:val="009D2EF7"/>
    <w:rsid w:val="009D30C6"/>
    <w:rsid w:val="009D3606"/>
    <w:rsid w:val="009D3738"/>
    <w:rsid w:val="009D3786"/>
    <w:rsid w:val="009D3B3D"/>
    <w:rsid w:val="009D3BD5"/>
    <w:rsid w:val="009D3D2A"/>
    <w:rsid w:val="009D40DF"/>
    <w:rsid w:val="009D4136"/>
    <w:rsid w:val="009D4E5F"/>
    <w:rsid w:val="009D5856"/>
    <w:rsid w:val="009D6255"/>
    <w:rsid w:val="009D63D2"/>
    <w:rsid w:val="009D6B7D"/>
    <w:rsid w:val="009D6C00"/>
    <w:rsid w:val="009D6C79"/>
    <w:rsid w:val="009D6EEE"/>
    <w:rsid w:val="009D7003"/>
    <w:rsid w:val="009D70FC"/>
    <w:rsid w:val="009D7AF4"/>
    <w:rsid w:val="009D7B78"/>
    <w:rsid w:val="009E006B"/>
    <w:rsid w:val="009E06F9"/>
    <w:rsid w:val="009E0A2C"/>
    <w:rsid w:val="009E0CB9"/>
    <w:rsid w:val="009E0CC3"/>
    <w:rsid w:val="009E0F4D"/>
    <w:rsid w:val="009E123C"/>
    <w:rsid w:val="009E1921"/>
    <w:rsid w:val="009E1BAA"/>
    <w:rsid w:val="009E1DC6"/>
    <w:rsid w:val="009E20EA"/>
    <w:rsid w:val="009E2105"/>
    <w:rsid w:val="009E2130"/>
    <w:rsid w:val="009E2367"/>
    <w:rsid w:val="009E27C5"/>
    <w:rsid w:val="009E280F"/>
    <w:rsid w:val="009E2C82"/>
    <w:rsid w:val="009E34B6"/>
    <w:rsid w:val="009E37C2"/>
    <w:rsid w:val="009E3BC6"/>
    <w:rsid w:val="009E3C3E"/>
    <w:rsid w:val="009E3FA2"/>
    <w:rsid w:val="009E458E"/>
    <w:rsid w:val="009E4700"/>
    <w:rsid w:val="009E4816"/>
    <w:rsid w:val="009E4895"/>
    <w:rsid w:val="009E4CD8"/>
    <w:rsid w:val="009E4E31"/>
    <w:rsid w:val="009E537D"/>
    <w:rsid w:val="009E56EF"/>
    <w:rsid w:val="009E5999"/>
    <w:rsid w:val="009E5D01"/>
    <w:rsid w:val="009E5FC1"/>
    <w:rsid w:val="009E6BAB"/>
    <w:rsid w:val="009E6E83"/>
    <w:rsid w:val="009E71A3"/>
    <w:rsid w:val="009E71C6"/>
    <w:rsid w:val="009E726A"/>
    <w:rsid w:val="009E75B7"/>
    <w:rsid w:val="009E7AF3"/>
    <w:rsid w:val="009F0681"/>
    <w:rsid w:val="009F07E9"/>
    <w:rsid w:val="009F0A84"/>
    <w:rsid w:val="009F0AFA"/>
    <w:rsid w:val="009F0DD3"/>
    <w:rsid w:val="009F13CF"/>
    <w:rsid w:val="009F1573"/>
    <w:rsid w:val="009F17FB"/>
    <w:rsid w:val="009F1BB0"/>
    <w:rsid w:val="009F20CE"/>
    <w:rsid w:val="009F2355"/>
    <w:rsid w:val="009F2403"/>
    <w:rsid w:val="009F2A0C"/>
    <w:rsid w:val="009F2B52"/>
    <w:rsid w:val="009F2C1E"/>
    <w:rsid w:val="009F2D6B"/>
    <w:rsid w:val="009F3108"/>
    <w:rsid w:val="009F32EF"/>
    <w:rsid w:val="009F3353"/>
    <w:rsid w:val="009F3454"/>
    <w:rsid w:val="009F3781"/>
    <w:rsid w:val="009F386C"/>
    <w:rsid w:val="009F38C0"/>
    <w:rsid w:val="009F3F4A"/>
    <w:rsid w:val="009F4343"/>
    <w:rsid w:val="009F4535"/>
    <w:rsid w:val="009F5003"/>
    <w:rsid w:val="009F519A"/>
    <w:rsid w:val="009F54FA"/>
    <w:rsid w:val="009F5767"/>
    <w:rsid w:val="009F6B5C"/>
    <w:rsid w:val="009F6C6E"/>
    <w:rsid w:val="009F6D50"/>
    <w:rsid w:val="009F6FF7"/>
    <w:rsid w:val="009F705C"/>
    <w:rsid w:val="009F74AC"/>
    <w:rsid w:val="009F75A7"/>
    <w:rsid w:val="009F7E48"/>
    <w:rsid w:val="009F7EAA"/>
    <w:rsid w:val="00A00061"/>
    <w:rsid w:val="00A0025B"/>
    <w:rsid w:val="00A01436"/>
    <w:rsid w:val="00A014F9"/>
    <w:rsid w:val="00A016EF"/>
    <w:rsid w:val="00A01821"/>
    <w:rsid w:val="00A02323"/>
    <w:rsid w:val="00A025D2"/>
    <w:rsid w:val="00A0285F"/>
    <w:rsid w:val="00A02A25"/>
    <w:rsid w:val="00A02B05"/>
    <w:rsid w:val="00A02F72"/>
    <w:rsid w:val="00A03055"/>
    <w:rsid w:val="00A03AC3"/>
    <w:rsid w:val="00A03C71"/>
    <w:rsid w:val="00A03EFC"/>
    <w:rsid w:val="00A042C2"/>
    <w:rsid w:val="00A043D7"/>
    <w:rsid w:val="00A04971"/>
    <w:rsid w:val="00A04FA7"/>
    <w:rsid w:val="00A05123"/>
    <w:rsid w:val="00A053F9"/>
    <w:rsid w:val="00A05C4E"/>
    <w:rsid w:val="00A05E71"/>
    <w:rsid w:val="00A05EE6"/>
    <w:rsid w:val="00A05FD2"/>
    <w:rsid w:val="00A06461"/>
    <w:rsid w:val="00A067D8"/>
    <w:rsid w:val="00A06B41"/>
    <w:rsid w:val="00A0772D"/>
    <w:rsid w:val="00A07973"/>
    <w:rsid w:val="00A07A3B"/>
    <w:rsid w:val="00A07BEA"/>
    <w:rsid w:val="00A10518"/>
    <w:rsid w:val="00A1097F"/>
    <w:rsid w:val="00A10B9A"/>
    <w:rsid w:val="00A10BEA"/>
    <w:rsid w:val="00A1100C"/>
    <w:rsid w:val="00A11338"/>
    <w:rsid w:val="00A11E97"/>
    <w:rsid w:val="00A1204E"/>
    <w:rsid w:val="00A1226D"/>
    <w:rsid w:val="00A12491"/>
    <w:rsid w:val="00A12A30"/>
    <w:rsid w:val="00A12C33"/>
    <w:rsid w:val="00A13229"/>
    <w:rsid w:val="00A135FD"/>
    <w:rsid w:val="00A13CAB"/>
    <w:rsid w:val="00A13D76"/>
    <w:rsid w:val="00A1431E"/>
    <w:rsid w:val="00A1452A"/>
    <w:rsid w:val="00A146DF"/>
    <w:rsid w:val="00A147EE"/>
    <w:rsid w:val="00A14957"/>
    <w:rsid w:val="00A14B14"/>
    <w:rsid w:val="00A14BDE"/>
    <w:rsid w:val="00A14F99"/>
    <w:rsid w:val="00A151BF"/>
    <w:rsid w:val="00A155D0"/>
    <w:rsid w:val="00A156FF"/>
    <w:rsid w:val="00A15F1C"/>
    <w:rsid w:val="00A15F4F"/>
    <w:rsid w:val="00A16C0E"/>
    <w:rsid w:val="00A16CFA"/>
    <w:rsid w:val="00A16E6A"/>
    <w:rsid w:val="00A171A3"/>
    <w:rsid w:val="00A1784F"/>
    <w:rsid w:val="00A179FC"/>
    <w:rsid w:val="00A17D0C"/>
    <w:rsid w:val="00A201F9"/>
    <w:rsid w:val="00A209EF"/>
    <w:rsid w:val="00A211AB"/>
    <w:rsid w:val="00A212BA"/>
    <w:rsid w:val="00A2146E"/>
    <w:rsid w:val="00A214B8"/>
    <w:rsid w:val="00A217E6"/>
    <w:rsid w:val="00A21A37"/>
    <w:rsid w:val="00A21A45"/>
    <w:rsid w:val="00A21BD7"/>
    <w:rsid w:val="00A21FED"/>
    <w:rsid w:val="00A2214C"/>
    <w:rsid w:val="00A22251"/>
    <w:rsid w:val="00A223B8"/>
    <w:rsid w:val="00A2262A"/>
    <w:rsid w:val="00A22AA8"/>
    <w:rsid w:val="00A22F29"/>
    <w:rsid w:val="00A23371"/>
    <w:rsid w:val="00A23698"/>
    <w:rsid w:val="00A23984"/>
    <w:rsid w:val="00A23BF1"/>
    <w:rsid w:val="00A23CB6"/>
    <w:rsid w:val="00A23F71"/>
    <w:rsid w:val="00A2487A"/>
    <w:rsid w:val="00A2525C"/>
    <w:rsid w:val="00A25601"/>
    <w:rsid w:val="00A26726"/>
    <w:rsid w:val="00A26B0D"/>
    <w:rsid w:val="00A26BA3"/>
    <w:rsid w:val="00A26D5F"/>
    <w:rsid w:val="00A27083"/>
    <w:rsid w:val="00A270BE"/>
    <w:rsid w:val="00A273FB"/>
    <w:rsid w:val="00A2758F"/>
    <w:rsid w:val="00A27A32"/>
    <w:rsid w:val="00A27CE9"/>
    <w:rsid w:val="00A27ECA"/>
    <w:rsid w:val="00A30278"/>
    <w:rsid w:val="00A30752"/>
    <w:rsid w:val="00A30951"/>
    <w:rsid w:val="00A30F75"/>
    <w:rsid w:val="00A31179"/>
    <w:rsid w:val="00A31276"/>
    <w:rsid w:val="00A316C8"/>
    <w:rsid w:val="00A319D8"/>
    <w:rsid w:val="00A31B2A"/>
    <w:rsid w:val="00A321ED"/>
    <w:rsid w:val="00A32785"/>
    <w:rsid w:val="00A32873"/>
    <w:rsid w:val="00A32D57"/>
    <w:rsid w:val="00A331C4"/>
    <w:rsid w:val="00A33498"/>
    <w:rsid w:val="00A33789"/>
    <w:rsid w:val="00A33DA1"/>
    <w:rsid w:val="00A33DD7"/>
    <w:rsid w:val="00A3414E"/>
    <w:rsid w:val="00A34266"/>
    <w:rsid w:val="00A344EE"/>
    <w:rsid w:val="00A34B77"/>
    <w:rsid w:val="00A34FAF"/>
    <w:rsid w:val="00A351A3"/>
    <w:rsid w:val="00A352E9"/>
    <w:rsid w:val="00A358F8"/>
    <w:rsid w:val="00A35936"/>
    <w:rsid w:val="00A35D97"/>
    <w:rsid w:val="00A35E6C"/>
    <w:rsid w:val="00A3607C"/>
    <w:rsid w:val="00A3608C"/>
    <w:rsid w:val="00A364E7"/>
    <w:rsid w:val="00A36B51"/>
    <w:rsid w:val="00A36F3B"/>
    <w:rsid w:val="00A371B4"/>
    <w:rsid w:val="00A371E7"/>
    <w:rsid w:val="00A37315"/>
    <w:rsid w:val="00A374B3"/>
    <w:rsid w:val="00A401C2"/>
    <w:rsid w:val="00A405F3"/>
    <w:rsid w:val="00A40716"/>
    <w:rsid w:val="00A40735"/>
    <w:rsid w:val="00A40B1A"/>
    <w:rsid w:val="00A4125E"/>
    <w:rsid w:val="00A41354"/>
    <w:rsid w:val="00A415AF"/>
    <w:rsid w:val="00A416C9"/>
    <w:rsid w:val="00A41831"/>
    <w:rsid w:val="00A41B9B"/>
    <w:rsid w:val="00A421CA"/>
    <w:rsid w:val="00A42E88"/>
    <w:rsid w:val="00A43008"/>
    <w:rsid w:val="00A4304F"/>
    <w:rsid w:val="00A43E9F"/>
    <w:rsid w:val="00A44056"/>
    <w:rsid w:val="00A4478D"/>
    <w:rsid w:val="00A4509E"/>
    <w:rsid w:val="00A454BF"/>
    <w:rsid w:val="00A45C7D"/>
    <w:rsid w:val="00A45F92"/>
    <w:rsid w:val="00A46312"/>
    <w:rsid w:val="00A4647D"/>
    <w:rsid w:val="00A46FA1"/>
    <w:rsid w:val="00A46FC7"/>
    <w:rsid w:val="00A47127"/>
    <w:rsid w:val="00A47259"/>
    <w:rsid w:val="00A47373"/>
    <w:rsid w:val="00A473FB"/>
    <w:rsid w:val="00A4748B"/>
    <w:rsid w:val="00A475D1"/>
    <w:rsid w:val="00A478CE"/>
    <w:rsid w:val="00A47A12"/>
    <w:rsid w:val="00A47B2D"/>
    <w:rsid w:val="00A47E58"/>
    <w:rsid w:val="00A5068B"/>
    <w:rsid w:val="00A508D4"/>
    <w:rsid w:val="00A509C1"/>
    <w:rsid w:val="00A50BC9"/>
    <w:rsid w:val="00A51D34"/>
    <w:rsid w:val="00A523D4"/>
    <w:rsid w:val="00A53056"/>
    <w:rsid w:val="00A53A5F"/>
    <w:rsid w:val="00A53E6F"/>
    <w:rsid w:val="00A53FAB"/>
    <w:rsid w:val="00A54150"/>
    <w:rsid w:val="00A54194"/>
    <w:rsid w:val="00A541EF"/>
    <w:rsid w:val="00A545E5"/>
    <w:rsid w:val="00A54F84"/>
    <w:rsid w:val="00A5523A"/>
    <w:rsid w:val="00A552FE"/>
    <w:rsid w:val="00A554F9"/>
    <w:rsid w:val="00A55A56"/>
    <w:rsid w:val="00A55C69"/>
    <w:rsid w:val="00A55EE4"/>
    <w:rsid w:val="00A56754"/>
    <w:rsid w:val="00A569E5"/>
    <w:rsid w:val="00A56B14"/>
    <w:rsid w:val="00A56B95"/>
    <w:rsid w:val="00A56C21"/>
    <w:rsid w:val="00A5700E"/>
    <w:rsid w:val="00A572AD"/>
    <w:rsid w:val="00A573C8"/>
    <w:rsid w:val="00A573E2"/>
    <w:rsid w:val="00A57B20"/>
    <w:rsid w:val="00A57BB7"/>
    <w:rsid w:val="00A6017A"/>
    <w:rsid w:val="00A60502"/>
    <w:rsid w:val="00A6062A"/>
    <w:rsid w:val="00A60D78"/>
    <w:rsid w:val="00A614E6"/>
    <w:rsid w:val="00A61557"/>
    <w:rsid w:val="00A61634"/>
    <w:rsid w:val="00A6167D"/>
    <w:rsid w:val="00A6188E"/>
    <w:rsid w:val="00A6227E"/>
    <w:rsid w:val="00A62704"/>
    <w:rsid w:val="00A62793"/>
    <w:rsid w:val="00A6295B"/>
    <w:rsid w:val="00A62B55"/>
    <w:rsid w:val="00A62BCC"/>
    <w:rsid w:val="00A62DCE"/>
    <w:rsid w:val="00A62E9A"/>
    <w:rsid w:val="00A6312C"/>
    <w:rsid w:val="00A6325D"/>
    <w:rsid w:val="00A632BE"/>
    <w:rsid w:val="00A63317"/>
    <w:rsid w:val="00A6398A"/>
    <w:rsid w:val="00A63AAB"/>
    <w:rsid w:val="00A63B75"/>
    <w:rsid w:val="00A63E30"/>
    <w:rsid w:val="00A6421B"/>
    <w:rsid w:val="00A642B7"/>
    <w:rsid w:val="00A64D99"/>
    <w:rsid w:val="00A6544A"/>
    <w:rsid w:val="00A655AE"/>
    <w:rsid w:val="00A65B19"/>
    <w:rsid w:val="00A6617B"/>
    <w:rsid w:val="00A662FF"/>
    <w:rsid w:val="00A66431"/>
    <w:rsid w:val="00A669C1"/>
    <w:rsid w:val="00A66D1F"/>
    <w:rsid w:val="00A66F8F"/>
    <w:rsid w:val="00A678B3"/>
    <w:rsid w:val="00A67F72"/>
    <w:rsid w:val="00A7042E"/>
    <w:rsid w:val="00A70AB5"/>
    <w:rsid w:val="00A71B75"/>
    <w:rsid w:val="00A71CD0"/>
    <w:rsid w:val="00A71D28"/>
    <w:rsid w:val="00A7212B"/>
    <w:rsid w:val="00A7224D"/>
    <w:rsid w:val="00A725CA"/>
    <w:rsid w:val="00A72BBD"/>
    <w:rsid w:val="00A73101"/>
    <w:rsid w:val="00A732B9"/>
    <w:rsid w:val="00A73562"/>
    <w:rsid w:val="00A7398A"/>
    <w:rsid w:val="00A7448D"/>
    <w:rsid w:val="00A745BC"/>
    <w:rsid w:val="00A747E5"/>
    <w:rsid w:val="00A74DB0"/>
    <w:rsid w:val="00A75B0C"/>
    <w:rsid w:val="00A75DE3"/>
    <w:rsid w:val="00A75DF5"/>
    <w:rsid w:val="00A75E69"/>
    <w:rsid w:val="00A76B0F"/>
    <w:rsid w:val="00A770AC"/>
    <w:rsid w:val="00A775CE"/>
    <w:rsid w:val="00A77B5C"/>
    <w:rsid w:val="00A77C30"/>
    <w:rsid w:val="00A77FF2"/>
    <w:rsid w:val="00A803EF"/>
    <w:rsid w:val="00A80773"/>
    <w:rsid w:val="00A80D79"/>
    <w:rsid w:val="00A814B3"/>
    <w:rsid w:val="00A8169C"/>
    <w:rsid w:val="00A81BB4"/>
    <w:rsid w:val="00A81FB5"/>
    <w:rsid w:val="00A8221F"/>
    <w:rsid w:val="00A82517"/>
    <w:rsid w:val="00A825E0"/>
    <w:rsid w:val="00A82C33"/>
    <w:rsid w:val="00A8325D"/>
    <w:rsid w:val="00A8357E"/>
    <w:rsid w:val="00A83987"/>
    <w:rsid w:val="00A83E29"/>
    <w:rsid w:val="00A83EEB"/>
    <w:rsid w:val="00A84260"/>
    <w:rsid w:val="00A84911"/>
    <w:rsid w:val="00A84F86"/>
    <w:rsid w:val="00A854C0"/>
    <w:rsid w:val="00A854F5"/>
    <w:rsid w:val="00A85AA5"/>
    <w:rsid w:val="00A85B6C"/>
    <w:rsid w:val="00A85E73"/>
    <w:rsid w:val="00A86196"/>
    <w:rsid w:val="00A861E0"/>
    <w:rsid w:val="00A86484"/>
    <w:rsid w:val="00A86634"/>
    <w:rsid w:val="00A86831"/>
    <w:rsid w:val="00A86DD3"/>
    <w:rsid w:val="00A87044"/>
    <w:rsid w:val="00A87415"/>
    <w:rsid w:val="00A87955"/>
    <w:rsid w:val="00A8797E"/>
    <w:rsid w:val="00A87D42"/>
    <w:rsid w:val="00A87DB3"/>
    <w:rsid w:val="00A87F89"/>
    <w:rsid w:val="00A87FA7"/>
    <w:rsid w:val="00A90101"/>
    <w:rsid w:val="00A903A6"/>
    <w:rsid w:val="00A908AD"/>
    <w:rsid w:val="00A908CA"/>
    <w:rsid w:val="00A90CD7"/>
    <w:rsid w:val="00A91129"/>
    <w:rsid w:val="00A9129A"/>
    <w:rsid w:val="00A91450"/>
    <w:rsid w:val="00A91B48"/>
    <w:rsid w:val="00A91D50"/>
    <w:rsid w:val="00A91DE1"/>
    <w:rsid w:val="00A91EA9"/>
    <w:rsid w:val="00A92150"/>
    <w:rsid w:val="00A921C7"/>
    <w:rsid w:val="00A92357"/>
    <w:rsid w:val="00A9243A"/>
    <w:rsid w:val="00A92467"/>
    <w:rsid w:val="00A9268A"/>
    <w:rsid w:val="00A93679"/>
    <w:rsid w:val="00A936FD"/>
    <w:rsid w:val="00A93CCE"/>
    <w:rsid w:val="00A93D4A"/>
    <w:rsid w:val="00A94055"/>
    <w:rsid w:val="00A9456C"/>
    <w:rsid w:val="00A94779"/>
    <w:rsid w:val="00A94B1D"/>
    <w:rsid w:val="00A950A9"/>
    <w:rsid w:val="00A95595"/>
    <w:rsid w:val="00A95CC8"/>
    <w:rsid w:val="00A95FBD"/>
    <w:rsid w:val="00A967DB"/>
    <w:rsid w:val="00A97088"/>
    <w:rsid w:val="00A97171"/>
    <w:rsid w:val="00A974BD"/>
    <w:rsid w:val="00A979CB"/>
    <w:rsid w:val="00AA00AB"/>
    <w:rsid w:val="00AA03A5"/>
    <w:rsid w:val="00AA045D"/>
    <w:rsid w:val="00AA1321"/>
    <w:rsid w:val="00AA1795"/>
    <w:rsid w:val="00AA17EA"/>
    <w:rsid w:val="00AA1D15"/>
    <w:rsid w:val="00AA1F67"/>
    <w:rsid w:val="00AA1F7D"/>
    <w:rsid w:val="00AA2207"/>
    <w:rsid w:val="00AA3341"/>
    <w:rsid w:val="00AA35B6"/>
    <w:rsid w:val="00AA38BD"/>
    <w:rsid w:val="00AA3D5A"/>
    <w:rsid w:val="00AA4470"/>
    <w:rsid w:val="00AA46C0"/>
    <w:rsid w:val="00AA4BAD"/>
    <w:rsid w:val="00AA5039"/>
    <w:rsid w:val="00AA5063"/>
    <w:rsid w:val="00AA51BD"/>
    <w:rsid w:val="00AA527A"/>
    <w:rsid w:val="00AA5BDE"/>
    <w:rsid w:val="00AA5CEE"/>
    <w:rsid w:val="00AA5E8D"/>
    <w:rsid w:val="00AA5EB3"/>
    <w:rsid w:val="00AA5F00"/>
    <w:rsid w:val="00AA60C8"/>
    <w:rsid w:val="00AA672D"/>
    <w:rsid w:val="00AA6DC6"/>
    <w:rsid w:val="00AA6E94"/>
    <w:rsid w:val="00AA701B"/>
    <w:rsid w:val="00AA76AE"/>
    <w:rsid w:val="00AA79E3"/>
    <w:rsid w:val="00AA7B94"/>
    <w:rsid w:val="00AB09F6"/>
    <w:rsid w:val="00AB0A4A"/>
    <w:rsid w:val="00AB16B3"/>
    <w:rsid w:val="00AB180B"/>
    <w:rsid w:val="00AB206C"/>
    <w:rsid w:val="00AB2107"/>
    <w:rsid w:val="00AB22BF"/>
    <w:rsid w:val="00AB22C7"/>
    <w:rsid w:val="00AB2493"/>
    <w:rsid w:val="00AB24F2"/>
    <w:rsid w:val="00AB30B4"/>
    <w:rsid w:val="00AB3582"/>
    <w:rsid w:val="00AB3862"/>
    <w:rsid w:val="00AB3FC3"/>
    <w:rsid w:val="00AB44B8"/>
    <w:rsid w:val="00AB44E2"/>
    <w:rsid w:val="00AB490E"/>
    <w:rsid w:val="00AB4FF7"/>
    <w:rsid w:val="00AB54B6"/>
    <w:rsid w:val="00AB5930"/>
    <w:rsid w:val="00AB5BA5"/>
    <w:rsid w:val="00AB5D4B"/>
    <w:rsid w:val="00AB5FF6"/>
    <w:rsid w:val="00AB624B"/>
    <w:rsid w:val="00AB6328"/>
    <w:rsid w:val="00AB7090"/>
    <w:rsid w:val="00AB7576"/>
    <w:rsid w:val="00AB75F4"/>
    <w:rsid w:val="00AB765D"/>
    <w:rsid w:val="00AB772C"/>
    <w:rsid w:val="00AB7826"/>
    <w:rsid w:val="00AB7DCC"/>
    <w:rsid w:val="00AC01C0"/>
    <w:rsid w:val="00AC15C6"/>
    <w:rsid w:val="00AC15F9"/>
    <w:rsid w:val="00AC17E9"/>
    <w:rsid w:val="00AC1929"/>
    <w:rsid w:val="00AC1CB0"/>
    <w:rsid w:val="00AC1D88"/>
    <w:rsid w:val="00AC246D"/>
    <w:rsid w:val="00AC2625"/>
    <w:rsid w:val="00AC263B"/>
    <w:rsid w:val="00AC26A1"/>
    <w:rsid w:val="00AC27EA"/>
    <w:rsid w:val="00AC2F30"/>
    <w:rsid w:val="00AC3211"/>
    <w:rsid w:val="00AC3246"/>
    <w:rsid w:val="00AC353E"/>
    <w:rsid w:val="00AC3681"/>
    <w:rsid w:val="00AC399B"/>
    <w:rsid w:val="00AC3C17"/>
    <w:rsid w:val="00AC515D"/>
    <w:rsid w:val="00AC5216"/>
    <w:rsid w:val="00AC5292"/>
    <w:rsid w:val="00AC5A3C"/>
    <w:rsid w:val="00AC5E7F"/>
    <w:rsid w:val="00AC6257"/>
    <w:rsid w:val="00AC64B2"/>
    <w:rsid w:val="00AC6E30"/>
    <w:rsid w:val="00AC71D9"/>
    <w:rsid w:val="00AC7449"/>
    <w:rsid w:val="00AC7566"/>
    <w:rsid w:val="00AC76EB"/>
    <w:rsid w:val="00AC7999"/>
    <w:rsid w:val="00AC79E4"/>
    <w:rsid w:val="00AC7B32"/>
    <w:rsid w:val="00AC7F13"/>
    <w:rsid w:val="00AC7F89"/>
    <w:rsid w:val="00AD0A08"/>
    <w:rsid w:val="00AD1205"/>
    <w:rsid w:val="00AD1B4A"/>
    <w:rsid w:val="00AD1CB8"/>
    <w:rsid w:val="00AD22C5"/>
    <w:rsid w:val="00AD28E4"/>
    <w:rsid w:val="00AD2A9A"/>
    <w:rsid w:val="00AD2B2C"/>
    <w:rsid w:val="00AD2B63"/>
    <w:rsid w:val="00AD2E46"/>
    <w:rsid w:val="00AD2E78"/>
    <w:rsid w:val="00AD2EAD"/>
    <w:rsid w:val="00AD3504"/>
    <w:rsid w:val="00AD3BC8"/>
    <w:rsid w:val="00AD3EB4"/>
    <w:rsid w:val="00AD44AD"/>
    <w:rsid w:val="00AD489A"/>
    <w:rsid w:val="00AD4A27"/>
    <w:rsid w:val="00AD4B9E"/>
    <w:rsid w:val="00AD4E46"/>
    <w:rsid w:val="00AD588D"/>
    <w:rsid w:val="00AD62B5"/>
    <w:rsid w:val="00AD63CD"/>
    <w:rsid w:val="00AD6579"/>
    <w:rsid w:val="00AD6776"/>
    <w:rsid w:val="00AD719C"/>
    <w:rsid w:val="00AD73E3"/>
    <w:rsid w:val="00AD7E57"/>
    <w:rsid w:val="00AE03ED"/>
    <w:rsid w:val="00AE046F"/>
    <w:rsid w:val="00AE04F6"/>
    <w:rsid w:val="00AE06A1"/>
    <w:rsid w:val="00AE07F4"/>
    <w:rsid w:val="00AE12D5"/>
    <w:rsid w:val="00AE1369"/>
    <w:rsid w:val="00AE138B"/>
    <w:rsid w:val="00AE145D"/>
    <w:rsid w:val="00AE16AA"/>
    <w:rsid w:val="00AE180B"/>
    <w:rsid w:val="00AE1EEF"/>
    <w:rsid w:val="00AE1FB9"/>
    <w:rsid w:val="00AE2AA0"/>
    <w:rsid w:val="00AE2DF3"/>
    <w:rsid w:val="00AE2E80"/>
    <w:rsid w:val="00AE3750"/>
    <w:rsid w:val="00AE37E4"/>
    <w:rsid w:val="00AE3A95"/>
    <w:rsid w:val="00AE4462"/>
    <w:rsid w:val="00AE454D"/>
    <w:rsid w:val="00AE4871"/>
    <w:rsid w:val="00AE4915"/>
    <w:rsid w:val="00AE5035"/>
    <w:rsid w:val="00AE50B0"/>
    <w:rsid w:val="00AE5844"/>
    <w:rsid w:val="00AE5E1C"/>
    <w:rsid w:val="00AE61CC"/>
    <w:rsid w:val="00AE661E"/>
    <w:rsid w:val="00AE673B"/>
    <w:rsid w:val="00AE6AA3"/>
    <w:rsid w:val="00AE70E3"/>
    <w:rsid w:val="00AE7B3F"/>
    <w:rsid w:val="00AF032C"/>
    <w:rsid w:val="00AF04F5"/>
    <w:rsid w:val="00AF0A21"/>
    <w:rsid w:val="00AF111B"/>
    <w:rsid w:val="00AF120E"/>
    <w:rsid w:val="00AF189C"/>
    <w:rsid w:val="00AF1E38"/>
    <w:rsid w:val="00AF208F"/>
    <w:rsid w:val="00AF2152"/>
    <w:rsid w:val="00AF21D2"/>
    <w:rsid w:val="00AF2407"/>
    <w:rsid w:val="00AF25D1"/>
    <w:rsid w:val="00AF28F6"/>
    <w:rsid w:val="00AF2B73"/>
    <w:rsid w:val="00AF2CB7"/>
    <w:rsid w:val="00AF31C7"/>
    <w:rsid w:val="00AF33A0"/>
    <w:rsid w:val="00AF342A"/>
    <w:rsid w:val="00AF36DF"/>
    <w:rsid w:val="00AF38E5"/>
    <w:rsid w:val="00AF3A69"/>
    <w:rsid w:val="00AF43B6"/>
    <w:rsid w:val="00AF44EF"/>
    <w:rsid w:val="00AF4AD9"/>
    <w:rsid w:val="00AF52EA"/>
    <w:rsid w:val="00AF546C"/>
    <w:rsid w:val="00AF55FB"/>
    <w:rsid w:val="00AF56BA"/>
    <w:rsid w:val="00AF5AF3"/>
    <w:rsid w:val="00AF5BF8"/>
    <w:rsid w:val="00AF5D99"/>
    <w:rsid w:val="00AF70B6"/>
    <w:rsid w:val="00AF71A2"/>
    <w:rsid w:val="00AF78CE"/>
    <w:rsid w:val="00AF7C92"/>
    <w:rsid w:val="00B000BB"/>
    <w:rsid w:val="00B00202"/>
    <w:rsid w:val="00B005EB"/>
    <w:rsid w:val="00B00802"/>
    <w:rsid w:val="00B00F9A"/>
    <w:rsid w:val="00B01A98"/>
    <w:rsid w:val="00B01AAC"/>
    <w:rsid w:val="00B01D6E"/>
    <w:rsid w:val="00B01F2F"/>
    <w:rsid w:val="00B02204"/>
    <w:rsid w:val="00B023B6"/>
    <w:rsid w:val="00B0286B"/>
    <w:rsid w:val="00B02E00"/>
    <w:rsid w:val="00B02E79"/>
    <w:rsid w:val="00B030A3"/>
    <w:rsid w:val="00B032BA"/>
    <w:rsid w:val="00B033E3"/>
    <w:rsid w:val="00B037E4"/>
    <w:rsid w:val="00B03827"/>
    <w:rsid w:val="00B03D27"/>
    <w:rsid w:val="00B03E9C"/>
    <w:rsid w:val="00B0413C"/>
    <w:rsid w:val="00B04CAB"/>
    <w:rsid w:val="00B04DA2"/>
    <w:rsid w:val="00B04E31"/>
    <w:rsid w:val="00B050A4"/>
    <w:rsid w:val="00B05BA9"/>
    <w:rsid w:val="00B05C64"/>
    <w:rsid w:val="00B0646B"/>
    <w:rsid w:val="00B06511"/>
    <w:rsid w:val="00B065DE"/>
    <w:rsid w:val="00B0690A"/>
    <w:rsid w:val="00B06A2D"/>
    <w:rsid w:val="00B06E06"/>
    <w:rsid w:val="00B07430"/>
    <w:rsid w:val="00B07493"/>
    <w:rsid w:val="00B077E7"/>
    <w:rsid w:val="00B07803"/>
    <w:rsid w:val="00B078A0"/>
    <w:rsid w:val="00B0795D"/>
    <w:rsid w:val="00B07D63"/>
    <w:rsid w:val="00B101E2"/>
    <w:rsid w:val="00B10367"/>
    <w:rsid w:val="00B10FB6"/>
    <w:rsid w:val="00B11052"/>
    <w:rsid w:val="00B11928"/>
    <w:rsid w:val="00B11E8C"/>
    <w:rsid w:val="00B123E4"/>
    <w:rsid w:val="00B12748"/>
    <w:rsid w:val="00B12832"/>
    <w:rsid w:val="00B128C4"/>
    <w:rsid w:val="00B12924"/>
    <w:rsid w:val="00B12A34"/>
    <w:rsid w:val="00B1316C"/>
    <w:rsid w:val="00B131B8"/>
    <w:rsid w:val="00B1320E"/>
    <w:rsid w:val="00B1322C"/>
    <w:rsid w:val="00B13465"/>
    <w:rsid w:val="00B1417C"/>
    <w:rsid w:val="00B14201"/>
    <w:rsid w:val="00B142E8"/>
    <w:rsid w:val="00B145AF"/>
    <w:rsid w:val="00B14721"/>
    <w:rsid w:val="00B14A1D"/>
    <w:rsid w:val="00B14ACE"/>
    <w:rsid w:val="00B14CE8"/>
    <w:rsid w:val="00B14DFD"/>
    <w:rsid w:val="00B150B1"/>
    <w:rsid w:val="00B153CC"/>
    <w:rsid w:val="00B156B0"/>
    <w:rsid w:val="00B15950"/>
    <w:rsid w:val="00B1595B"/>
    <w:rsid w:val="00B15983"/>
    <w:rsid w:val="00B15C23"/>
    <w:rsid w:val="00B15CB2"/>
    <w:rsid w:val="00B16049"/>
    <w:rsid w:val="00B16273"/>
    <w:rsid w:val="00B16929"/>
    <w:rsid w:val="00B16B1D"/>
    <w:rsid w:val="00B178E1"/>
    <w:rsid w:val="00B17A3B"/>
    <w:rsid w:val="00B17A4A"/>
    <w:rsid w:val="00B200F3"/>
    <w:rsid w:val="00B20111"/>
    <w:rsid w:val="00B20112"/>
    <w:rsid w:val="00B2025E"/>
    <w:rsid w:val="00B2059B"/>
    <w:rsid w:val="00B20658"/>
    <w:rsid w:val="00B206C7"/>
    <w:rsid w:val="00B20F53"/>
    <w:rsid w:val="00B2108D"/>
    <w:rsid w:val="00B21185"/>
    <w:rsid w:val="00B21BEC"/>
    <w:rsid w:val="00B21CE2"/>
    <w:rsid w:val="00B22375"/>
    <w:rsid w:val="00B22564"/>
    <w:rsid w:val="00B22897"/>
    <w:rsid w:val="00B2291A"/>
    <w:rsid w:val="00B23373"/>
    <w:rsid w:val="00B2368A"/>
    <w:rsid w:val="00B23842"/>
    <w:rsid w:val="00B23C50"/>
    <w:rsid w:val="00B23CBA"/>
    <w:rsid w:val="00B23E29"/>
    <w:rsid w:val="00B23EE6"/>
    <w:rsid w:val="00B23F08"/>
    <w:rsid w:val="00B24015"/>
    <w:rsid w:val="00B24225"/>
    <w:rsid w:val="00B25698"/>
    <w:rsid w:val="00B25C0E"/>
    <w:rsid w:val="00B25C17"/>
    <w:rsid w:val="00B25EB7"/>
    <w:rsid w:val="00B268D2"/>
    <w:rsid w:val="00B26DD8"/>
    <w:rsid w:val="00B26F64"/>
    <w:rsid w:val="00B27089"/>
    <w:rsid w:val="00B275E0"/>
    <w:rsid w:val="00B27BEF"/>
    <w:rsid w:val="00B27EBD"/>
    <w:rsid w:val="00B309B1"/>
    <w:rsid w:val="00B30F43"/>
    <w:rsid w:val="00B31ADA"/>
    <w:rsid w:val="00B31E13"/>
    <w:rsid w:val="00B320FC"/>
    <w:rsid w:val="00B322A1"/>
    <w:rsid w:val="00B326D7"/>
    <w:rsid w:val="00B32C2C"/>
    <w:rsid w:val="00B32CB6"/>
    <w:rsid w:val="00B334DC"/>
    <w:rsid w:val="00B33AB5"/>
    <w:rsid w:val="00B33BDC"/>
    <w:rsid w:val="00B33CAF"/>
    <w:rsid w:val="00B33E72"/>
    <w:rsid w:val="00B34101"/>
    <w:rsid w:val="00B34A8F"/>
    <w:rsid w:val="00B3552D"/>
    <w:rsid w:val="00B356DD"/>
    <w:rsid w:val="00B35CFB"/>
    <w:rsid w:val="00B35FDA"/>
    <w:rsid w:val="00B3681E"/>
    <w:rsid w:val="00B3707C"/>
    <w:rsid w:val="00B3757D"/>
    <w:rsid w:val="00B377CE"/>
    <w:rsid w:val="00B37B24"/>
    <w:rsid w:val="00B400F9"/>
    <w:rsid w:val="00B406B4"/>
    <w:rsid w:val="00B407F1"/>
    <w:rsid w:val="00B40839"/>
    <w:rsid w:val="00B408A4"/>
    <w:rsid w:val="00B41114"/>
    <w:rsid w:val="00B418C4"/>
    <w:rsid w:val="00B41AB5"/>
    <w:rsid w:val="00B41B1F"/>
    <w:rsid w:val="00B41CBF"/>
    <w:rsid w:val="00B41EB2"/>
    <w:rsid w:val="00B41EF8"/>
    <w:rsid w:val="00B42030"/>
    <w:rsid w:val="00B421D9"/>
    <w:rsid w:val="00B42346"/>
    <w:rsid w:val="00B43068"/>
    <w:rsid w:val="00B4308A"/>
    <w:rsid w:val="00B43188"/>
    <w:rsid w:val="00B4370A"/>
    <w:rsid w:val="00B4384B"/>
    <w:rsid w:val="00B43C7E"/>
    <w:rsid w:val="00B43EC8"/>
    <w:rsid w:val="00B444E3"/>
    <w:rsid w:val="00B44526"/>
    <w:rsid w:val="00B45E65"/>
    <w:rsid w:val="00B460CA"/>
    <w:rsid w:val="00B469C5"/>
    <w:rsid w:val="00B46D7B"/>
    <w:rsid w:val="00B47181"/>
    <w:rsid w:val="00B47472"/>
    <w:rsid w:val="00B4747A"/>
    <w:rsid w:val="00B47B1F"/>
    <w:rsid w:val="00B47C02"/>
    <w:rsid w:val="00B50118"/>
    <w:rsid w:val="00B502D2"/>
    <w:rsid w:val="00B503EF"/>
    <w:rsid w:val="00B50428"/>
    <w:rsid w:val="00B5060F"/>
    <w:rsid w:val="00B50643"/>
    <w:rsid w:val="00B50F7B"/>
    <w:rsid w:val="00B512E3"/>
    <w:rsid w:val="00B515CD"/>
    <w:rsid w:val="00B516B1"/>
    <w:rsid w:val="00B517E8"/>
    <w:rsid w:val="00B519BA"/>
    <w:rsid w:val="00B51BA2"/>
    <w:rsid w:val="00B51D39"/>
    <w:rsid w:val="00B5209A"/>
    <w:rsid w:val="00B521D4"/>
    <w:rsid w:val="00B52473"/>
    <w:rsid w:val="00B52699"/>
    <w:rsid w:val="00B52780"/>
    <w:rsid w:val="00B52972"/>
    <w:rsid w:val="00B5315F"/>
    <w:rsid w:val="00B53216"/>
    <w:rsid w:val="00B53235"/>
    <w:rsid w:val="00B534B6"/>
    <w:rsid w:val="00B53504"/>
    <w:rsid w:val="00B53DBE"/>
    <w:rsid w:val="00B54695"/>
    <w:rsid w:val="00B54B7C"/>
    <w:rsid w:val="00B54CF7"/>
    <w:rsid w:val="00B54E7D"/>
    <w:rsid w:val="00B55B12"/>
    <w:rsid w:val="00B55F8D"/>
    <w:rsid w:val="00B564C9"/>
    <w:rsid w:val="00B56B7A"/>
    <w:rsid w:val="00B56BAC"/>
    <w:rsid w:val="00B56C70"/>
    <w:rsid w:val="00B56D4C"/>
    <w:rsid w:val="00B57D94"/>
    <w:rsid w:val="00B57E37"/>
    <w:rsid w:val="00B6023B"/>
    <w:rsid w:val="00B60E1C"/>
    <w:rsid w:val="00B60E9C"/>
    <w:rsid w:val="00B61393"/>
    <w:rsid w:val="00B61504"/>
    <w:rsid w:val="00B61AF4"/>
    <w:rsid w:val="00B61FBA"/>
    <w:rsid w:val="00B62709"/>
    <w:rsid w:val="00B62F8C"/>
    <w:rsid w:val="00B630FA"/>
    <w:rsid w:val="00B6337B"/>
    <w:rsid w:val="00B6383C"/>
    <w:rsid w:val="00B638EE"/>
    <w:rsid w:val="00B63A46"/>
    <w:rsid w:val="00B6466C"/>
    <w:rsid w:val="00B64776"/>
    <w:rsid w:val="00B648EC"/>
    <w:rsid w:val="00B64B55"/>
    <w:rsid w:val="00B64EC2"/>
    <w:rsid w:val="00B65910"/>
    <w:rsid w:val="00B65A99"/>
    <w:rsid w:val="00B65C5F"/>
    <w:rsid w:val="00B65D24"/>
    <w:rsid w:val="00B662B4"/>
    <w:rsid w:val="00B66647"/>
    <w:rsid w:val="00B66670"/>
    <w:rsid w:val="00B66B66"/>
    <w:rsid w:val="00B66C85"/>
    <w:rsid w:val="00B67124"/>
    <w:rsid w:val="00B6786F"/>
    <w:rsid w:val="00B678BC"/>
    <w:rsid w:val="00B67AFB"/>
    <w:rsid w:val="00B67CC8"/>
    <w:rsid w:val="00B67DCC"/>
    <w:rsid w:val="00B67E69"/>
    <w:rsid w:val="00B70459"/>
    <w:rsid w:val="00B71399"/>
    <w:rsid w:val="00B72197"/>
    <w:rsid w:val="00B724DD"/>
    <w:rsid w:val="00B728C4"/>
    <w:rsid w:val="00B72A8D"/>
    <w:rsid w:val="00B72BBE"/>
    <w:rsid w:val="00B731F1"/>
    <w:rsid w:val="00B734FF"/>
    <w:rsid w:val="00B73577"/>
    <w:rsid w:val="00B73AB5"/>
    <w:rsid w:val="00B7409A"/>
    <w:rsid w:val="00B74B61"/>
    <w:rsid w:val="00B74E6E"/>
    <w:rsid w:val="00B75E37"/>
    <w:rsid w:val="00B760E4"/>
    <w:rsid w:val="00B7625E"/>
    <w:rsid w:val="00B76834"/>
    <w:rsid w:val="00B768C2"/>
    <w:rsid w:val="00B76AF2"/>
    <w:rsid w:val="00B76AF8"/>
    <w:rsid w:val="00B76D91"/>
    <w:rsid w:val="00B76F11"/>
    <w:rsid w:val="00B7729E"/>
    <w:rsid w:val="00B774AF"/>
    <w:rsid w:val="00B77945"/>
    <w:rsid w:val="00B80287"/>
    <w:rsid w:val="00B802E5"/>
    <w:rsid w:val="00B80D27"/>
    <w:rsid w:val="00B80D42"/>
    <w:rsid w:val="00B8123F"/>
    <w:rsid w:val="00B81521"/>
    <w:rsid w:val="00B819CE"/>
    <w:rsid w:val="00B81F33"/>
    <w:rsid w:val="00B81F73"/>
    <w:rsid w:val="00B828F3"/>
    <w:rsid w:val="00B8304D"/>
    <w:rsid w:val="00B832E9"/>
    <w:rsid w:val="00B832F1"/>
    <w:rsid w:val="00B83591"/>
    <w:rsid w:val="00B839DD"/>
    <w:rsid w:val="00B83BD1"/>
    <w:rsid w:val="00B846A9"/>
    <w:rsid w:val="00B84A08"/>
    <w:rsid w:val="00B84DA1"/>
    <w:rsid w:val="00B851B8"/>
    <w:rsid w:val="00B85319"/>
    <w:rsid w:val="00B85980"/>
    <w:rsid w:val="00B85F1F"/>
    <w:rsid w:val="00B86BE7"/>
    <w:rsid w:val="00B86D8B"/>
    <w:rsid w:val="00B86DDF"/>
    <w:rsid w:val="00B86EAA"/>
    <w:rsid w:val="00B87336"/>
    <w:rsid w:val="00B8755E"/>
    <w:rsid w:val="00B87A05"/>
    <w:rsid w:val="00B87B24"/>
    <w:rsid w:val="00B87DAA"/>
    <w:rsid w:val="00B9014D"/>
    <w:rsid w:val="00B90643"/>
    <w:rsid w:val="00B91300"/>
    <w:rsid w:val="00B916AB"/>
    <w:rsid w:val="00B91AC1"/>
    <w:rsid w:val="00B91B35"/>
    <w:rsid w:val="00B91B83"/>
    <w:rsid w:val="00B924C2"/>
    <w:rsid w:val="00B929DB"/>
    <w:rsid w:val="00B929FB"/>
    <w:rsid w:val="00B92EFC"/>
    <w:rsid w:val="00B931FC"/>
    <w:rsid w:val="00B933BA"/>
    <w:rsid w:val="00B93688"/>
    <w:rsid w:val="00B93950"/>
    <w:rsid w:val="00B93A0A"/>
    <w:rsid w:val="00B93A85"/>
    <w:rsid w:val="00B93AAC"/>
    <w:rsid w:val="00B93DF5"/>
    <w:rsid w:val="00B93E94"/>
    <w:rsid w:val="00B940AF"/>
    <w:rsid w:val="00B94105"/>
    <w:rsid w:val="00B94159"/>
    <w:rsid w:val="00B941DD"/>
    <w:rsid w:val="00B94AC1"/>
    <w:rsid w:val="00B94BB8"/>
    <w:rsid w:val="00B94F6E"/>
    <w:rsid w:val="00B9523F"/>
    <w:rsid w:val="00B956C3"/>
    <w:rsid w:val="00B9593B"/>
    <w:rsid w:val="00B960EC"/>
    <w:rsid w:val="00B96D1D"/>
    <w:rsid w:val="00B96F08"/>
    <w:rsid w:val="00B96F0C"/>
    <w:rsid w:val="00B97542"/>
    <w:rsid w:val="00B97629"/>
    <w:rsid w:val="00BA01DE"/>
    <w:rsid w:val="00BA09B3"/>
    <w:rsid w:val="00BA0D7E"/>
    <w:rsid w:val="00BA0DF9"/>
    <w:rsid w:val="00BA114D"/>
    <w:rsid w:val="00BA17C2"/>
    <w:rsid w:val="00BA1C11"/>
    <w:rsid w:val="00BA1EDB"/>
    <w:rsid w:val="00BA1F2B"/>
    <w:rsid w:val="00BA21F0"/>
    <w:rsid w:val="00BA2687"/>
    <w:rsid w:val="00BA27E1"/>
    <w:rsid w:val="00BA2935"/>
    <w:rsid w:val="00BA3089"/>
    <w:rsid w:val="00BA35F5"/>
    <w:rsid w:val="00BA3C44"/>
    <w:rsid w:val="00BA3DB4"/>
    <w:rsid w:val="00BA4040"/>
    <w:rsid w:val="00BA458E"/>
    <w:rsid w:val="00BA486B"/>
    <w:rsid w:val="00BA49DA"/>
    <w:rsid w:val="00BA4B5E"/>
    <w:rsid w:val="00BA51A7"/>
    <w:rsid w:val="00BA5E32"/>
    <w:rsid w:val="00BA5ECF"/>
    <w:rsid w:val="00BA60F2"/>
    <w:rsid w:val="00BA6353"/>
    <w:rsid w:val="00BA66A7"/>
    <w:rsid w:val="00BA66E0"/>
    <w:rsid w:val="00BA68E7"/>
    <w:rsid w:val="00BA73B8"/>
    <w:rsid w:val="00BA78CA"/>
    <w:rsid w:val="00BA7C8A"/>
    <w:rsid w:val="00BB0308"/>
    <w:rsid w:val="00BB0DA5"/>
    <w:rsid w:val="00BB0DE4"/>
    <w:rsid w:val="00BB0E1D"/>
    <w:rsid w:val="00BB128F"/>
    <w:rsid w:val="00BB12D6"/>
    <w:rsid w:val="00BB1491"/>
    <w:rsid w:val="00BB15A0"/>
    <w:rsid w:val="00BB15B4"/>
    <w:rsid w:val="00BB1866"/>
    <w:rsid w:val="00BB1A2F"/>
    <w:rsid w:val="00BB1B7F"/>
    <w:rsid w:val="00BB1C03"/>
    <w:rsid w:val="00BB1E03"/>
    <w:rsid w:val="00BB1E75"/>
    <w:rsid w:val="00BB1EA2"/>
    <w:rsid w:val="00BB20BE"/>
    <w:rsid w:val="00BB2175"/>
    <w:rsid w:val="00BB285D"/>
    <w:rsid w:val="00BB2AA1"/>
    <w:rsid w:val="00BB2AF3"/>
    <w:rsid w:val="00BB31CA"/>
    <w:rsid w:val="00BB33AF"/>
    <w:rsid w:val="00BB33EC"/>
    <w:rsid w:val="00BB3ADF"/>
    <w:rsid w:val="00BB3CF3"/>
    <w:rsid w:val="00BB4246"/>
    <w:rsid w:val="00BB4747"/>
    <w:rsid w:val="00BB4AF1"/>
    <w:rsid w:val="00BB4B99"/>
    <w:rsid w:val="00BB4E94"/>
    <w:rsid w:val="00BB52E3"/>
    <w:rsid w:val="00BB549D"/>
    <w:rsid w:val="00BB55CF"/>
    <w:rsid w:val="00BB5786"/>
    <w:rsid w:val="00BB57A6"/>
    <w:rsid w:val="00BB5A4B"/>
    <w:rsid w:val="00BB5DA5"/>
    <w:rsid w:val="00BB63EB"/>
    <w:rsid w:val="00BB66B8"/>
    <w:rsid w:val="00BB6753"/>
    <w:rsid w:val="00BB685A"/>
    <w:rsid w:val="00BB6B5F"/>
    <w:rsid w:val="00BB723B"/>
    <w:rsid w:val="00BB7281"/>
    <w:rsid w:val="00BB7574"/>
    <w:rsid w:val="00BB7788"/>
    <w:rsid w:val="00BB7A7D"/>
    <w:rsid w:val="00BB7CBB"/>
    <w:rsid w:val="00BB7E5B"/>
    <w:rsid w:val="00BC01DE"/>
    <w:rsid w:val="00BC0C06"/>
    <w:rsid w:val="00BC0D9B"/>
    <w:rsid w:val="00BC0E54"/>
    <w:rsid w:val="00BC12DD"/>
    <w:rsid w:val="00BC13E2"/>
    <w:rsid w:val="00BC14F9"/>
    <w:rsid w:val="00BC1FD3"/>
    <w:rsid w:val="00BC252C"/>
    <w:rsid w:val="00BC27C3"/>
    <w:rsid w:val="00BC3660"/>
    <w:rsid w:val="00BC3C2C"/>
    <w:rsid w:val="00BC3DB7"/>
    <w:rsid w:val="00BC4048"/>
    <w:rsid w:val="00BC41C6"/>
    <w:rsid w:val="00BC41EF"/>
    <w:rsid w:val="00BC4212"/>
    <w:rsid w:val="00BC4296"/>
    <w:rsid w:val="00BC484D"/>
    <w:rsid w:val="00BC54AC"/>
    <w:rsid w:val="00BC570C"/>
    <w:rsid w:val="00BC581A"/>
    <w:rsid w:val="00BC651E"/>
    <w:rsid w:val="00BC66DA"/>
    <w:rsid w:val="00BC683A"/>
    <w:rsid w:val="00BC6EF9"/>
    <w:rsid w:val="00BC7437"/>
    <w:rsid w:val="00BC79EE"/>
    <w:rsid w:val="00BC7AA1"/>
    <w:rsid w:val="00BC7BEB"/>
    <w:rsid w:val="00BC7DC7"/>
    <w:rsid w:val="00BC7DCB"/>
    <w:rsid w:val="00BD067F"/>
    <w:rsid w:val="00BD0998"/>
    <w:rsid w:val="00BD0D1A"/>
    <w:rsid w:val="00BD13BF"/>
    <w:rsid w:val="00BD14CB"/>
    <w:rsid w:val="00BD174F"/>
    <w:rsid w:val="00BD17B1"/>
    <w:rsid w:val="00BD1C7F"/>
    <w:rsid w:val="00BD1ED2"/>
    <w:rsid w:val="00BD25A8"/>
    <w:rsid w:val="00BD2A4E"/>
    <w:rsid w:val="00BD2C01"/>
    <w:rsid w:val="00BD2CC2"/>
    <w:rsid w:val="00BD3268"/>
    <w:rsid w:val="00BD3325"/>
    <w:rsid w:val="00BD3468"/>
    <w:rsid w:val="00BD34EE"/>
    <w:rsid w:val="00BD3BDE"/>
    <w:rsid w:val="00BD4289"/>
    <w:rsid w:val="00BD42DF"/>
    <w:rsid w:val="00BD44E8"/>
    <w:rsid w:val="00BD462D"/>
    <w:rsid w:val="00BD465C"/>
    <w:rsid w:val="00BD4ED5"/>
    <w:rsid w:val="00BD4FDE"/>
    <w:rsid w:val="00BD5332"/>
    <w:rsid w:val="00BD548F"/>
    <w:rsid w:val="00BD5A61"/>
    <w:rsid w:val="00BD5AEA"/>
    <w:rsid w:val="00BD5AEF"/>
    <w:rsid w:val="00BD5D14"/>
    <w:rsid w:val="00BD62F3"/>
    <w:rsid w:val="00BD6400"/>
    <w:rsid w:val="00BD646C"/>
    <w:rsid w:val="00BD6F16"/>
    <w:rsid w:val="00BD759E"/>
    <w:rsid w:val="00BD7E5C"/>
    <w:rsid w:val="00BE0150"/>
    <w:rsid w:val="00BE0387"/>
    <w:rsid w:val="00BE03BE"/>
    <w:rsid w:val="00BE0A52"/>
    <w:rsid w:val="00BE13E0"/>
    <w:rsid w:val="00BE187D"/>
    <w:rsid w:val="00BE1F11"/>
    <w:rsid w:val="00BE1F55"/>
    <w:rsid w:val="00BE1FAD"/>
    <w:rsid w:val="00BE24EA"/>
    <w:rsid w:val="00BE259F"/>
    <w:rsid w:val="00BE308A"/>
    <w:rsid w:val="00BE30BA"/>
    <w:rsid w:val="00BE31A4"/>
    <w:rsid w:val="00BE3393"/>
    <w:rsid w:val="00BE3901"/>
    <w:rsid w:val="00BE4393"/>
    <w:rsid w:val="00BE44E2"/>
    <w:rsid w:val="00BE466A"/>
    <w:rsid w:val="00BE473C"/>
    <w:rsid w:val="00BE4791"/>
    <w:rsid w:val="00BE4C18"/>
    <w:rsid w:val="00BE4E0E"/>
    <w:rsid w:val="00BE4F41"/>
    <w:rsid w:val="00BE54C8"/>
    <w:rsid w:val="00BE571F"/>
    <w:rsid w:val="00BE57C2"/>
    <w:rsid w:val="00BE5994"/>
    <w:rsid w:val="00BE5A4B"/>
    <w:rsid w:val="00BE5CE0"/>
    <w:rsid w:val="00BE5DA7"/>
    <w:rsid w:val="00BE631A"/>
    <w:rsid w:val="00BE63E2"/>
    <w:rsid w:val="00BE6597"/>
    <w:rsid w:val="00BE65F1"/>
    <w:rsid w:val="00BE6CCD"/>
    <w:rsid w:val="00BE76E5"/>
    <w:rsid w:val="00BE7700"/>
    <w:rsid w:val="00BE7CA6"/>
    <w:rsid w:val="00BE7CAD"/>
    <w:rsid w:val="00BF002B"/>
    <w:rsid w:val="00BF0298"/>
    <w:rsid w:val="00BF059D"/>
    <w:rsid w:val="00BF0719"/>
    <w:rsid w:val="00BF073A"/>
    <w:rsid w:val="00BF0779"/>
    <w:rsid w:val="00BF083D"/>
    <w:rsid w:val="00BF101B"/>
    <w:rsid w:val="00BF11C6"/>
    <w:rsid w:val="00BF128A"/>
    <w:rsid w:val="00BF1485"/>
    <w:rsid w:val="00BF1928"/>
    <w:rsid w:val="00BF1F64"/>
    <w:rsid w:val="00BF211E"/>
    <w:rsid w:val="00BF2474"/>
    <w:rsid w:val="00BF252E"/>
    <w:rsid w:val="00BF2819"/>
    <w:rsid w:val="00BF2E42"/>
    <w:rsid w:val="00BF2F3B"/>
    <w:rsid w:val="00BF3795"/>
    <w:rsid w:val="00BF39A9"/>
    <w:rsid w:val="00BF40A2"/>
    <w:rsid w:val="00BF42C0"/>
    <w:rsid w:val="00BF43F2"/>
    <w:rsid w:val="00BF450E"/>
    <w:rsid w:val="00BF465C"/>
    <w:rsid w:val="00BF4C75"/>
    <w:rsid w:val="00BF4F50"/>
    <w:rsid w:val="00BF5134"/>
    <w:rsid w:val="00BF52B0"/>
    <w:rsid w:val="00BF565A"/>
    <w:rsid w:val="00BF58D0"/>
    <w:rsid w:val="00BF5A33"/>
    <w:rsid w:val="00BF6140"/>
    <w:rsid w:val="00BF61B2"/>
    <w:rsid w:val="00BF62C9"/>
    <w:rsid w:val="00BF634A"/>
    <w:rsid w:val="00BF63D4"/>
    <w:rsid w:val="00BF68F8"/>
    <w:rsid w:val="00BF6906"/>
    <w:rsid w:val="00BF698A"/>
    <w:rsid w:val="00BF69B4"/>
    <w:rsid w:val="00BF69C6"/>
    <w:rsid w:val="00BF6D6D"/>
    <w:rsid w:val="00BF6ED3"/>
    <w:rsid w:val="00BF70DB"/>
    <w:rsid w:val="00BF74FB"/>
    <w:rsid w:val="00BF799D"/>
    <w:rsid w:val="00BF7B46"/>
    <w:rsid w:val="00C00112"/>
    <w:rsid w:val="00C001A8"/>
    <w:rsid w:val="00C006B7"/>
    <w:rsid w:val="00C0086B"/>
    <w:rsid w:val="00C00FB0"/>
    <w:rsid w:val="00C01015"/>
    <w:rsid w:val="00C01146"/>
    <w:rsid w:val="00C0155D"/>
    <w:rsid w:val="00C01F11"/>
    <w:rsid w:val="00C02123"/>
    <w:rsid w:val="00C02E05"/>
    <w:rsid w:val="00C02E17"/>
    <w:rsid w:val="00C02F76"/>
    <w:rsid w:val="00C03193"/>
    <w:rsid w:val="00C03CE6"/>
    <w:rsid w:val="00C03ECD"/>
    <w:rsid w:val="00C03EDD"/>
    <w:rsid w:val="00C0405B"/>
    <w:rsid w:val="00C04E54"/>
    <w:rsid w:val="00C053F5"/>
    <w:rsid w:val="00C0541D"/>
    <w:rsid w:val="00C05455"/>
    <w:rsid w:val="00C05494"/>
    <w:rsid w:val="00C05848"/>
    <w:rsid w:val="00C05922"/>
    <w:rsid w:val="00C05B72"/>
    <w:rsid w:val="00C05FE9"/>
    <w:rsid w:val="00C06016"/>
    <w:rsid w:val="00C0621F"/>
    <w:rsid w:val="00C0646F"/>
    <w:rsid w:val="00C068BA"/>
    <w:rsid w:val="00C06C97"/>
    <w:rsid w:val="00C0701B"/>
    <w:rsid w:val="00C07B11"/>
    <w:rsid w:val="00C07BCB"/>
    <w:rsid w:val="00C07EF2"/>
    <w:rsid w:val="00C10284"/>
    <w:rsid w:val="00C10649"/>
    <w:rsid w:val="00C10EE8"/>
    <w:rsid w:val="00C1124D"/>
    <w:rsid w:val="00C11483"/>
    <w:rsid w:val="00C11DB1"/>
    <w:rsid w:val="00C11E37"/>
    <w:rsid w:val="00C12218"/>
    <w:rsid w:val="00C12435"/>
    <w:rsid w:val="00C12487"/>
    <w:rsid w:val="00C126EC"/>
    <w:rsid w:val="00C12956"/>
    <w:rsid w:val="00C12A29"/>
    <w:rsid w:val="00C12D19"/>
    <w:rsid w:val="00C12DA3"/>
    <w:rsid w:val="00C13220"/>
    <w:rsid w:val="00C13343"/>
    <w:rsid w:val="00C1345B"/>
    <w:rsid w:val="00C13954"/>
    <w:rsid w:val="00C139F4"/>
    <w:rsid w:val="00C13C06"/>
    <w:rsid w:val="00C13CE6"/>
    <w:rsid w:val="00C1426B"/>
    <w:rsid w:val="00C1435C"/>
    <w:rsid w:val="00C1492D"/>
    <w:rsid w:val="00C15884"/>
    <w:rsid w:val="00C15C00"/>
    <w:rsid w:val="00C1628A"/>
    <w:rsid w:val="00C164BC"/>
    <w:rsid w:val="00C16558"/>
    <w:rsid w:val="00C165D2"/>
    <w:rsid w:val="00C166D2"/>
    <w:rsid w:val="00C1688D"/>
    <w:rsid w:val="00C168CB"/>
    <w:rsid w:val="00C16BB8"/>
    <w:rsid w:val="00C16BC2"/>
    <w:rsid w:val="00C16CBD"/>
    <w:rsid w:val="00C16D41"/>
    <w:rsid w:val="00C16F66"/>
    <w:rsid w:val="00C171D3"/>
    <w:rsid w:val="00C1749F"/>
    <w:rsid w:val="00C175D9"/>
    <w:rsid w:val="00C17CE6"/>
    <w:rsid w:val="00C209FE"/>
    <w:rsid w:val="00C20A68"/>
    <w:rsid w:val="00C20B96"/>
    <w:rsid w:val="00C21226"/>
    <w:rsid w:val="00C228F0"/>
    <w:rsid w:val="00C228F4"/>
    <w:rsid w:val="00C229C9"/>
    <w:rsid w:val="00C22C31"/>
    <w:rsid w:val="00C22C55"/>
    <w:rsid w:val="00C235AC"/>
    <w:rsid w:val="00C2378F"/>
    <w:rsid w:val="00C23949"/>
    <w:rsid w:val="00C23B23"/>
    <w:rsid w:val="00C23B73"/>
    <w:rsid w:val="00C23C40"/>
    <w:rsid w:val="00C24D6A"/>
    <w:rsid w:val="00C255BA"/>
    <w:rsid w:val="00C256F5"/>
    <w:rsid w:val="00C25721"/>
    <w:rsid w:val="00C2579D"/>
    <w:rsid w:val="00C258A7"/>
    <w:rsid w:val="00C2597F"/>
    <w:rsid w:val="00C25E4C"/>
    <w:rsid w:val="00C26081"/>
    <w:rsid w:val="00C260A6"/>
    <w:rsid w:val="00C26398"/>
    <w:rsid w:val="00C263C3"/>
    <w:rsid w:val="00C2643F"/>
    <w:rsid w:val="00C264BD"/>
    <w:rsid w:val="00C265AA"/>
    <w:rsid w:val="00C26634"/>
    <w:rsid w:val="00C26700"/>
    <w:rsid w:val="00C26AA1"/>
    <w:rsid w:val="00C26DE5"/>
    <w:rsid w:val="00C272E4"/>
    <w:rsid w:val="00C276BF"/>
    <w:rsid w:val="00C27A11"/>
    <w:rsid w:val="00C27D8A"/>
    <w:rsid w:val="00C302A0"/>
    <w:rsid w:val="00C30F22"/>
    <w:rsid w:val="00C3104F"/>
    <w:rsid w:val="00C31835"/>
    <w:rsid w:val="00C31BE1"/>
    <w:rsid w:val="00C32121"/>
    <w:rsid w:val="00C3258A"/>
    <w:rsid w:val="00C325DE"/>
    <w:rsid w:val="00C327CA"/>
    <w:rsid w:val="00C3285A"/>
    <w:rsid w:val="00C32FEF"/>
    <w:rsid w:val="00C33280"/>
    <w:rsid w:val="00C33A61"/>
    <w:rsid w:val="00C33EBE"/>
    <w:rsid w:val="00C34090"/>
    <w:rsid w:val="00C341AB"/>
    <w:rsid w:val="00C34BC0"/>
    <w:rsid w:val="00C34C56"/>
    <w:rsid w:val="00C34D41"/>
    <w:rsid w:val="00C35F8B"/>
    <w:rsid w:val="00C365CC"/>
    <w:rsid w:val="00C368C8"/>
    <w:rsid w:val="00C3691F"/>
    <w:rsid w:val="00C37144"/>
    <w:rsid w:val="00C371AF"/>
    <w:rsid w:val="00C37AC1"/>
    <w:rsid w:val="00C37E0C"/>
    <w:rsid w:val="00C405B1"/>
    <w:rsid w:val="00C40C47"/>
    <w:rsid w:val="00C40C95"/>
    <w:rsid w:val="00C41422"/>
    <w:rsid w:val="00C415B9"/>
    <w:rsid w:val="00C41684"/>
    <w:rsid w:val="00C4218C"/>
    <w:rsid w:val="00C422AE"/>
    <w:rsid w:val="00C42841"/>
    <w:rsid w:val="00C42892"/>
    <w:rsid w:val="00C42AFA"/>
    <w:rsid w:val="00C42E71"/>
    <w:rsid w:val="00C432C1"/>
    <w:rsid w:val="00C440F0"/>
    <w:rsid w:val="00C44104"/>
    <w:rsid w:val="00C441C5"/>
    <w:rsid w:val="00C44CBD"/>
    <w:rsid w:val="00C44E4A"/>
    <w:rsid w:val="00C45309"/>
    <w:rsid w:val="00C45364"/>
    <w:rsid w:val="00C4563C"/>
    <w:rsid w:val="00C45675"/>
    <w:rsid w:val="00C45ACE"/>
    <w:rsid w:val="00C46350"/>
    <w:rsid w:val="00C46396"/>
    <w:rsid w:val="00C46431"/>
    <w:rsid w:val="00C465F5"/>
    <w:rsid w:val="00C46D6E"/>
    <w:rsid w:val="00C4759C"/>
    <w:rsid w:val="00C47C89"/>
    <w:rsid w:val="00C47D2D"/>
    <w:rsid w:val="00C502CB"/>
    <w:rsid w:val="00C50643"/>
    <w:rsid w:val="00C514BB"/>
    <w:rsid w:val="00C51899"/>
    <w:rsid w:val="00C519B2"/>
    <w:rsid w:val="00C51FD2"/>
    <w:rsid w:val="00C5200B"/>
    <w:rsid w:val="00C521A6"/>
    <w:rsid w:val="00C52CA7"/>
    <w:rsid w:val="00C531D0"/>
    <w:rsid w:val="00C53C8B"/>
    <w:rsid w:val="00C5426D"/>
    <w:rsid w:val="00C545C4"/>
    <w:rsid w:val="00C54D32"/>
    <w:rsid w:val="00C55A71"/>
    <w:rsid w:val="00C55A7C"/>
    <w:rsid w:val="00C56014"/>
    <w:rsid w:val="00C563F9"/>
    <w:rsid w:val="00C56408"/>
    <w:rsid w:val="00C56804"/>
    <w:rsid w:val="00C56A53"/>
    <w:rsid w:val="00C570A3"/>
    <w:rsid w:val="00C57199"/>
    <w:rsid w:val="00C5736D"/>
    <w:rsid w:val="00C574C4"/>
    <w:rsid w:val="00C57CA4"/>
    <w:rsid w:val="00C60002"/>
    <w:rsid w:val="00C6001B"/>
    <w:rsid w:val="00C60083"/>
    <w:rsid w:val="00C604AD"/>
    <w:rsid w:val="00C605E9"/>
    <w:rsid w:val="00C60A61"/>
    <w:rsid w:val="00C60EC5"/>
    <w:rsid w:val="00C613C2"/>
    <w:rsid w:val="00C6148C"/>
    <w:rsid w:val="00C618F2"/>
    <w:rsid w:val="00C61B00"/>
    <w:rsid w:val="00C61CCF"/>
    <w:rsid w:val="00C61F20"/>
    <w:rsid w:val="00C62198"/>
    <w:rsid w:val="00C62288"/>
    <w:rsid w:val="00C62937"/>
    <w:rsid w:val="00C6351D"/>
    <w:rsid w:val="00C636C8"/>
    <w:rsid w:val="00C63D17"/>
    <w:rsid w:val="00C63F76"/>
    <w:rsid w:val="00C64463"/>
    <w:rsid w:val="00C646EF"/>
    <w:rsid w:val="00C6478A"/>
    <w:rsid w:val="00C64B38"/>
    <w:rsid w:val="00C65140"/>
    <w:rsid w:val="00C6531B"/>
    <w:rsid w:val="00C654B5"/>
    <w:rsid w:val="00C654F9"/>
    <w:rsid w:val="00C65566"/>
    <w:rsid w:val="00C659B9"/>
    <w:rsid w:val="00C661FE"/>
    <w:rsid w:val="00C666E1"/>
    <w:rsid w:val="00C66BA5"/>
    <w:rsid w:val="00C67454"/>
    <w:rsid w:val="00C67645"/>
    <w:rsid w:val="00C67D72"/>
    <w:rsid w:val="00C67E80"/>
    <w:rsid w:val="00C70296"/>
    <w:rsid w:val="00C704BD"/>
    <w:rsid w:val="00C704E2"/>
    <w:rsid w:val="00C70993"/>
    <w:rsid w:val="00C70A0C"/>
    <w:rsid w:val="00C7121E"/>
    <w:rsid w:val="00C71847"/>
    <w:rsid w:val="00C71851"/>
    <w:rsid w:val="00C718C7"/>
    <w:rsid w:val="00C71B1C"/>
    <w:rsid w:val="00C71D3B"/>
    <w:rsid w:val="00C721FC"/>
    <w:rsid w:val="00C7224F"/>
    <w:rsid w:val="00C72ACC"/>
    <w:rsid w:val="00C730C0"/>
    <w:rsid w:val="00C73409"/>
    <w:rsid w:val="00C73BDA"/>
    <w:rsid w:val="00C7401B"/>
    <w:rsid w:val="00C74601"/>
    <w:rsid w:val="00C7474F"/>
    <w:rsid w:val="00C74DC9"/>
    <w:rsid w:val="00C74EFC"/>
    <w:rsid w:val="00C75118"/>
    <w:rsid w:val="00C7521B"/>
    <w:rsid w:val="00C7553A"/>
    <w:rsid w:val="00C75557"/>
    <w:rsid w:val="00C75568"/>
    <w:rsid w:val="00C75B9A"/>
    <w:rsid w:val="00C75F79"/>
    <w:rsid w:val="00C76226"/>
    <w:rsid w:val="00C7687F"/>
    <w:rsid w:val="00C769F5"/>
    <w:rsid w:val="00C76D0D"/>
    <w:rsid w:val="00C7712F"/>
    <w:rsid w:val="00C77F3E"/>
    <w:rsid w:val="00C802E7"/>
    <w:rsid w:val="00C80AC6"/>
    <w:rsid w:val="00C80EDA"/>
    <w:rsid w:val="00C8151C"/>
    <w:rsid w:val="00C81A15"/>
    <w:rsid w:val="00C81A3C"/>
    <w:rsid w:val="00C81D63"/>
    <w:rsid w:val="00C83355"/>
    <w:rsid w:val="00C83D43"/>
    <w:rsid w:val="00C83EDA"/>
    <w:rsid w:val="00C83EF3"/>
    <w:rsid w:val="00C84074"/>
    <w:rsid w:val="00C84232"/>
    <w:rsid w:val="00C84508"/>
    <w:rsid w:val="00C84EDA"/>
    <w:rsid w:val="00C85452"/>
    <w:rsid w:val="00C85585"/>
    <w:rsid w:val="00C863CB"/>
    <w:rsid w:val="00C8642F"/>
    <w:rsid w:val="00C864D4"/>
    <w:rsid w:val="00C868F1"/>
    <w:rsid w:val="00C86B77"/>
    <w:rsid w:val="00C86FAF"/>
    <w:rsid w:val="00C876B4"/>
    <w:rsid w:val="00C87713"/>
    <w:rsid w:val="00C87A08"/>
    <w:rsid w:val="00C87B4A"/>
    <w:rsid w:val="00C90006"/>
    <w:rsid w:val="00C9009A"/>
    <w:rsid w:val="00C900D1"/>
    <w:rsid w:val="00C908FF"/>
    <w:rsid w:val="00C9094E"/>
    <w:rsid w:val="00C90AB5"/>
    <w:rsid w:val="00C913A7"/>
    <w:rsid w:val="00C915D1"/>
    <w:rsid w:val="00C91689"/>
    <w:rsid w:val="00C91D63"/>
    <w:rsid w:val="00C9209C"/>
    <w:rsid w:val="00C920D5"/>
    <w:rsid w:val="00C9231F"/>
    <w:rsid w:val="00C925DB"/>
    <w:rsid w:val="00C92636"/>
    <w:rsid w:val="00C930DC"/>
    <w:rsid w:val="00C930EE"/>
    <w:rsid w:val="00C93851"/>
    <w:rsid w:val="00C93AD3"/>
    <w:rsid w:val="00C93BCF"/>
    <w:rsid w:val="00C93E3E"/>
    <w:rsid w:val="00C94862"/>
    <w:rsid w:val="00C94867"/>
    <w:rsid w:val="00C94C48"/>
    <w:rsid w:val="00C94DD7"/>
    <w:rsid w:val="00C94E83"/>
    <w:rsid w:val="00C94EEE"/>
    <w:rsid w:val="00C950C7"/>
    <w:rsid w:val="00C95797"/>
    <w:rsid w:val="00C95BA8"/>
    <w:rsid w:val="00C95E8D"/>
    <w:rsid w:val="00C95F9D"/>
    <w:rsid w:val="00C961DA"/>
    <w:rsid w:val="00C96532"/>
    <w:rsid w:val="00C976D3"/>
    <w:rsid w:val="00C97BD1"/>
    <w:rsid w:val="00C97CD7"/>
    <w:rsid w:val="00C97E32"/>
    <w:rsid w:val="00CA0653"/>
    <w:rsid w:val="00CA07FE"/>
    <w:rsid w:val="00CA08F0"/>
    <w:rsid w:val="00CA0C47"/>
    <w:rsid w:val="00CA1F7E"/>
    <w:rsid w:val="00CA2238"/>
    <w:rsid w:val="00CA2896"/>
    <w:rsid w:val="00CA299B"/>
    <w:rsid w:val="00CA2F46"/>
    <w:rsid w:val="00CA3263"/>
    <w:rsid w:val="00CA398C"/>
    <w:rsid w:val="00CA3990"/>
    <w:rsid w:val="00CA40F5"/>
    <w:rsid w:val="00CA45D7"/>
    <w:rsid w:val="00CA4A9B"/>
    <w:rsid w:val="00CA4BB5"/>
    <w:rsid w:val="00CA4EE9"/>
    <w:rsid w:val="00CA5542"/>
    <w:rsid w:val="00CA5555"/>
    <w:rsid w:val="00CA56EA"/>
    <w:rsid w:val="00CA5B01"/>
    <w:rsid w:val="00CA5E4F"/>
    <w:rsid w:val="00CA6096"/>
    <w:rsid w:val="00CA60B8"/>
    <w:rsid w:val="00CA6123"/>
    <w:rsid w:val="00CA6587"/>
    <w:rsid w:val="00CA67EB"/>
    <w:rsid w:val="00CA6817"/>
    <w:rsid w:val="00CA688F"/>
    <w:rsid w:val="00CA6A52"/>
    <w:rsid w:val="00CA6C4B"/>
    <w:rsid w:val="00CA6DC6"/>
    <w:rsid w:val="00CA6E3E"/>
    <w:rsid w:val="00CA7963"/>
    <w:rsid w:val="00CA7D11"/>
    <w:rsid w:val="00CA7E18"/>
    <w:rsid w:val="00CA7E22"/>
    <w:rsid w:val="00CB01E1"/>
    <w:rsid w:val="00CB04A3"/>
    <w:rsid w:val="00CB0E9A"/>
    <w:rsid w:val="00CB1E1F"/>
    <w:rsid w:val="00CB1EB2"/>
    <w:rsid w:val="00CB2015"/>
    <w:rsid w:val="00CB2347"/>
    <w:rsid w:val="00CB265B"/>
    <w:rsid w:val="00CB2C2C"/>
    <w:rsid w:val="00CB2CAE"/>
    <w:rsid w:val="00CB3186"/>
    <w:rsid w:val="00CB31E4"/>
    <w:rsid w:val="00CB38CF"/>
    <w:rsid w:val="00CB3E5B"/>
    <w:rsid w:val="00CB3EE8"/>
    <w:rsid w:val="00CB402A"/>
    <w:rsid w:val="00CB449D"/>
    <w:rsid w:val="00CB461E"/>
    <w:rsid w:val="00CB46A0"/>
    <w:rsid w:val="00CB476C"/>
    <w:rsid w:val="00CB51DD"/>
    <w:rsid w:val="00CB5264"/>
    <w:rsid w:val="00CB54F0"/>
    <w:rsid w:val="00CB5B34"/>
    <w:rsid w:val="00CB5D47"/>
    <w:rsid w:val="00CB5DAE"/>
    <w:rsid w:val="00CB5E7B"/>
    <w:rsid w:val="00CB61CB"/>
    <w:rsid w:val="00CB682C"/>
    <w:rsid w:val="00CB6C37"/>
    <w:rsid w:val="00CB6D6A"/>
    <w:rsid w:val="00CB6F99"/>
    <w:rsid w:val="00CC0101"/>
    <w:rsid w:val="00CC0BD1"/>
    <w:rsid w:val="00CC0DF5"/>
    <w:rsid w:val="00CC0FA8"/>
    <w:rsid w:val="00CC1224"/>
    <w:rsid w:val="00CC12CB"/>
    <w:rsid w:val="00CC1641"/>
    <w:rsid w:val="00CC1B8D"/>
    <w:rsid w:val="00CC1D4E"/>
    <w:rsid w:val="00CC1E42"/>
    <w:rsid w:val="00CC1FA9"/>
    <w:rsid w:val="00CC2548"/>
    <w:rsid w:val="00CC26CB"/>
    <w:rsid w:val="00CC2740"/>
    <w:rsid w:val="00CC2CCF"/>
    <w:rsid w:val="00CC2DB1"/>
    <w:rsid w:val="00CC2EC8"/>
    <w:rsid w:val="00CC2F6B"/>
    <w:rsid w:val="00CC34EC"/>
    <w:rsid w:val="00CC3B98"/>
    <w:rsid w:val="00CC3C4A"/>
    <w:rsid w:val="00CC3D62"/>
    <w:rsid w:val="00CC3DC3"/>
    <w:rsid w:val="00CC3EEB"/>
    <w:rsid w:val="00CC3EEF"/>
    <w:rsid w:val="00CC439E"/>
    <w:rsid w:val="00CC497F"/>
    <w:rsid w:val="00CC51D3"/>
    <w:rsid w:val="00CC5976"/>
    <w:rsid w:val="00CC5CEC"/>
    <w:rsid w:val="00CC5E96"/>
    <w:rsid w:val="00CC605C"/>
    <w:rsid w:val="00CC6155"/>
    <w:rsid w:val="00CC6B05"/>
    <w:rsid w:val="00CC7438"/>
    <w:rsid w:val="00CC763D"/>
    <w:rsid w:val="00CC7E12"/>
    <w:rsid w:val="00CC7E88"/>
    <w:rsid w:val="00CD0138"/>
    <w:rsid w:val="00CD0649"/>
    <w:rsid w:val="00CD09DE"/>
    <w:rsid w:val="00CD0A5A"/>
    <w:rsid w:val="00CD11E9"/>
    <w:rsid w:val="00CD13C6"/>
    <w:rsid w:val="00CD15CC"/>
    <w:rsid w:val="00CD1600"/>
    <w:rsid w:val="00CD16F6"/>
    <w:rsid w:val="00CD196E"/>
    <w:rsid w:val="00CD2188"/>
    <w:rsid w:val="00CD2904"/>
    <w:rsid w:val="00CD2E24"/>
    <w:rsid w:val="00CD33E9"/>
    <w:rsid w:val="00CD365A"/>
    <w:rsid w:val="00CD38F6"/>
    <w:rsid w:val="00CD3AF6"/>
    <w:rsid w:val="00CD3BDF"/>
    <w:rsid w:val="00CD3CF5"/>
    <w:rsid w:val="00CD3E93"/>
    <w:rsid w:val="00CD3EA3"/>
    <w:rsid w:val="00CD4BCA"/>
    <w:rsid w:val="00CD4D5A"/>
    <w:rsid w:val="00CD4F68"/>
    <w:rsid w:val="00CD51E3"/>
    <w:rsid w:val="00CD5444"/>
    <w:rsid w:val="00CD58E6"/>
    <w:rsid w:val="00CD5A8F"/>
    <w:rsid w:val="00CD6018"/>
    <w:rsid w:val="00CD609E"/>
    <w:rsid w:val="00CD677F"/>
    <w:rsid w:val="00CD6C2B"/>
    <w:rsid w:val="00CD6D61"/>
    <w:rsid w:val="00CD6F67"/>
    <w:rsid w:val="00CD7145"/>
    <w:rsid w:val="00CD7330"/>
    <w:rsid w:val="00CD75EF"/>
    <w:rsid w:val="00CD796F"/>
    <w:rsid w:val="00CD7AB1"/>
    <w:rsid w:val="00CD7E35"/>
    <w:rsid w:val="00CE040D"/>
    <w:rsid w:val="00CE0540"/>
    <w:rsid w:val="00CE0A4C"/>
    <w:rsid w:val="00CE0B07"/>
    <w:rsid w:val="00CE0D01"/>
    <w:rsid w:val="00CE1A0A"/>
    <w:rsid w:val="00CE1FAB"/>
    <w:rsid w:val="00CE24F7"/>
    <w:rsid w:val="00CE2571"/>
    <w:rsid w:val="00CE2602"/>
    <w:rsid w:val="00CE29C7"/>
    <w:rsid w:val="00CE29FD"/>
    <w:rsid w:val="00CE30AA"/>
    <w:rsid w:val="00CE324E"/>
    <w:rsid w:val="00CE35E1"/>
    <w:rsid w:val="00CE3AD7"/>
    <w:rsid w:val="00CE4060"/>
    <w:rsid w:val="00CE4231"/>
    <w:rsid w:val="00CE470B"/>
    <w:rsid w:val="00CE4C98"/>
    <w:rsid w:val="00CE4FD6"/>
    <w:rsid w:val="00CE50AB"/>
    <w:rsid w:val="00CE5536"/>
    <w:rsid w:val="00CE5972"/>
    <w:rsid w:val="00CE5A46"/>
    <w:rsid w:val="00CE5C4B"/>
    <w:rsid w:val="00CE5EBF"/>
    <w:rsid w:val="00CE5F81"/>
    <w:rsid w:val="00CE663F"/>
    <w:rsid w:val="00CE6D77"/>
    <w:rsid w:val="00CE7189"/>
    <w:rsid w:val="00CE71E0"/>
    <w:rsid w:val="00CE73B6"/>
    <w:rsid w:val="00CE752C"/>
    <w:rsid w:val="00CE776D"/>
    <w:rsid w:val="00CE7948"/>
    <w:rsid w:val="00CE7B0B"/>
    <w:rsid w:val="00CED1D1"/>
    <w:rsid w:val="00CF0131"/>
    <w:rsid w:val="00CF0416"/>
    <w:rsid w:val="00CF08E7"/>
    <w:rsid w:val="00CF0A15"/>
    <w:rsid w:val="00CF0A99"/>
    <w:rsid w:val="00CF0BD1"/>
    <w:rsid w:val="00CF0DF6"/>
    <w:rsid w:val="00CF0ECA"/>
    <w:rsid w:val="00CF0FA4"/>
    <w:rsid w:val="00CF193B"/>
    <w:rsid w:val="00CF1AE8"/>
    <w:rsid w:val="00CF26CA"/>
    <w:rsid w:val="00CF2BB7"/>
    <w:rsid w:val="00CF2DAF"/>
    <w:rsid w:val="00CF349E"/>
    <w:rsid w:val="00CF3AAB"/>
    <w:rsid w:val="00CF3DF9"/>
    <w:rsid w:val="00CF4A76"/>
    <w:rsid w:val="00CF4ABD"/>
    <w:rsid w:val="00CF58E9"/>
    <w:rsid w:val="00CF613B"/>
    <w:rsid w:val="00CF6A81"/>
    <w:rsid w:val="00CF6B92"/>
    <w:rsid w:val="00CF71E1"/>
    <w:rsid w:val="00CF72B6"/>
    <w:rsid w:val="00CF7359"/>
    <w:rsid w:val="00CF7F9B"/>
    <w:rsid w:val="00D004AC"/>
    <w:rsid w:val="00D0073A"/>
    <w:rsid w:val="00D00C1D"/>
    <w:rsid w:val="00D00C95"/>
    <w:rsid w:val="00D00FD4"/>
    <w:rsid w:val="00D01A0F"/>
    <w:rsid w:val="00D0279C"/>
    <w:rsid w:val="00D02851"/>
    <w:rsid w:val="00D02F19"/>
    <w:rsid w:val="00D03092"/>
    <w:rsid w:val="00D03367"/>
    <w:rsid w:val="00D0363C"/>
    <w:rsid w:val="00D03C23"/>
    <w:rsid w:val="00D04036"/>
    <w:rsid w:val="00D047C0"/>
    <w:rsid w:val="00D0482F"/>
    <w:rsid w:val="00D04B1E"/>
    <w:rsid w:val="00D04F08"/>
    <w:rsid w:val="00D051A7"/>
    <w:rsid w:val="00D05981"/>
    <w:rsid w:val="00D0614B"/>
    <w:rsid w:val="00D0626D"/>
    <w:rsid w:val="00D065B9"/>
    <w:rsid w:val="00D067E4"/>
    <w:rsid w:val="00D0680E"/>
    <w:rsid w:val="00D068EC"/>
    <w:rsid w:val="00D069CD"/>
    <w:rsid w:val="00D0769A"/>
    <w:rsid w:val="00D07C70"/>
    <w:rsid w:val="00D07E84"/>
    <w:rsid w:val="00D100F2"/>
    <w:rsid w:val="00D10161"/>
    <w:rsid w:val="00D102EC"/>
    <w:rsid w:val="00D10370"/>
    <w:rsid w:val="00D1041C"/>
    <w:rsid w:val="00D10663"/>
    <w:rsid w:val="00D109C5"/>
    <w:rsid w:val="00D10B9C"/>
    <w:rsid w:val="00D10CD9"/>
    <w:rsid w:val="00D10E4E"/>
    <w:rsid w:val="00D11667"/>
    <w:rsid w:val="00D117D9"/>
    <w:rsid w:val="00D11E9E"/>
    <w:rsid w:val="00D122E9"/>
    <w:rsid w:val="00D123CF"/>
    <w:rsid w:val="00D123F7"/>
    <w:rsid w:val="00D12482"/>
    <w:rsid w:val="00D12F63"/>
    <w:rsid w:val="00D135BF"/>
    <w:rsid w:val="00D138FF"/>
    <w:rsid w:val="00D139D9"/>
    <w:rsid w:val="00D13D91"/>
    <w:rsid w:val="00D14053"/>
    <w:rsid w:val="00D14302"/>
    <w:rsid w:val="00D1456E"/>
    <w:rsid w:val="00D1471E"/>
    <w:rsid w:val="00D14943"/>
    <w:rsid w:val="00D14C4B"/>
    <w:rsid w:val="00D14D3C"/>
    <w:rsid w:val="00D15219"/>
    <w:rsid w:val="00D154B0"/>
    <w:rsid w:val="00D15511"/>
    <w:rsid w:val="00D15D4F"/>
    <w:rsid w:val="00D15E2D"/>
    <w:rsid w:val="00D164EB"/>
    <w:rsid w:val="00D16E54"/>
    <w:rsid w:val="00D17943"/>
    <w:rsid w:val="00D17CA1"/>
    <w:rsid w:val="00D17D2A"/>
    <w:rsid w:val="00D17D78"/>
    <w:rsid w:val="00D17E86"/>
    <w:rsid w:val="00D200CA"/>
    <w:rsid w:val="00D20145"/>
    <w:rsid w:val="00D20E63"/>
    <w:rsid w:val="00D2169E"/>
    <w:rsid w:val="00D21894"/>
    <w:rsid w:val="00D21EAA"/>
    <w:rsid w:val="00D2247B"/>
    <w:rsid w:val="00D226AF"/>
    <w:rsid w:val="00D227F1"/>
    <w:rsid w:val="00D22B19"/>
    <w:rsid w:val="00D22E00"/>
    <w:rsid w:val="00D239A0"/>
    <w:rsid w:val="00D242BC"/>
    <w:rsid w:val="00D245EA"/>
    <w:rsid w:val="00D24F81"/>
    <w:rsid w:val="00D25475"/>
    <w:rsid w:val="00D257AB"/>
    <w:rsid w:val="00D2582D"/>
    <w:rsid w:val="00D25BA9"/>
    <w:rsid w:val="00D25CB7"/>
    <w:rsid w:val="00D25F97"/>
    <w:rsid w:val="00D26363"/>
    <w:rsid w:val="00D26A2B"/>
    <w:rsid w:val="00D26A8F"/>
    <w:rsid w:val="00D26C73"/>
    <w:rsid w:val="00D26D6B"/>
    <w:rsid w:val="00D271D8"/>
    <w:rsid w:val="00D27EBD"/>
    <w:rsid w:val="00D27EEA"/>
    <w:rsid w:val="00D3042F"/>
    <w:rsid w:val="00D30697"/>
    <w:rsid w:val="00D30F4B"/>
    <w:rsid w:val="00D311D1"/>
    <w:rsid w:val="00D31277"/>
    <w:rsid w:val="00D3176B"/>
    <w:rsid w:val="00D31BCE"/>
    <w:rsid w:val="00D31D4E"/>
    <w:rsid w:val="00D31E22"/>
    <w:rsid w:val="00D31E51"/>
    <w:rsid w:val="00D31EBD"/>
    <w:rsid w:val="00D31EE5"/>
    <w:rsid w:val="00D32102"/>
    <w:rsid w:val="00D32103"/>
    <w:rsid w:val="00D323E2"/>
    <w:rsid w:val="00D32DC2"/>
    <w:rsid w:val="00D33E11"/>
    <w:rsid w:val="00D33F7A"/>
    <w:rsid w:val="00D3437C"/>
    <w:rsid w:val="00D34A6F"/>
    <w:rsid w:val="00D34CFB"/>
    <w:rsid w:val="00D3524D"/>
    <w:rsid w:val="00D35496"/>
    <w:rsid w:val="00D35712"/>
    <w:rsid w:val="00D35B51"/>
    <w:rsid w:val="00D36180"/>
    <w:rsid w:val="00D3651D"/>
    <w:rsid w:val="00D36769"/>
    <w:rsid w:val="00D36B30"/>
    <w:rsid w:val="00D36F44"/>
    <w:rsid w:val="00D37924"/>
    <w:rsid w:val="00D4005C"/>
    <w:rsid w:val="00D401F2"/>
    <w:rsid w:val="00D405E9"/>
    <w:rsid w:val="00D407FA"/>
    <w:rsid w:val="00D40B23"/>
    <w:rsid w:val="00D4177D"/>
    <w:rsid w:val="00D41BB4"/>
    <w:rsid w:val="00D41F0C"/>
    <w:rsid w:val="00D4239F"/>
    <w:rsid w:val="00D42484"/>
    <w:rsid w:val="00D432F8"/>
    <w:rsid w:val="00D435DE"/>
    <w:rsid w:val="00D437F0"/>
    <w:rsid w:val="00D43C13"/>
    <w:rsid w:val="00D441F7"/>
    <w:rsid w:val="00D45992"/>
    <w:rsid w:val="00D45A8D"/>
    <w:rsid w:val="00D45DC0"/>
    <w:rsid w:val="00D45E1C"/>
    <w:rsid w:val="00D460A7"/>
    <w:rsid w:val="00D46A42"/>
    <w:rsid w:val="00D46CD2"/>
    <w:rsid w:val="00D46E77"/>
    <w:rsid w:val="00D46F1A"/>
    <w:rsid w:val="00D47EDC"/>
    <w:rsid w:val="00D5042D"/>
    <w:rsid w:val="00D50979"/>
    <w:rsid w:val="00D50B7D"/>
    <w:rsid w:val="00D50BE8"/>
    <w:rsid w:val="00D50E8A"/>
    <w:rsid w:val="00D5164A"/>
    <w:rsid w:val="00D51706"/>
    <w:rsid w:val="00D522D6"/>
    <w:rsid w:val="00D524FB"/>
    <w:rsid w:val="00D531FD"/>
    <w:rsid w:val="00D53262"/>
    <w:rsid w:val="00D53629"/>
    <w:rsid w:val="00D536DF"/>
    <w:rsid w:val="00D53DF3"/>
    <w:rsid w:val="00D53F63"/>
    <w:rsid w:val="00D54F0B"/>
    <w:rsid w:val="00D5575F"/>
    <w:rsid w:val="00D55B72"/>
    <w:rsid w:val="00D5618C"/>
    <w:rsid w:val="00D5627F"/>
    <w:rsid w:val="00D566E1"/>
    <w:rsid w:val="00D56878"/>
    <w:rsid w:val="00D56C7C"/>
    <w:rsid w:val="00D56CFD"/>
    <w:rsid w:val="00D56FB2"/>
    <w:rsid w:val="00D5716E"/>
    <w:rsid w:val="00D57350"/>
    <w:rsid w:val="00D57764"/>
    <w:rsid w:val="00D57CE3"/>
    <w:rsid w:val="00D606CC"/>
    <w:rsid w:val="00D608D2"/>
    <w:rsid w:val="00D60B5A"/>
    <w:rsid w:val="00D60C9E"/>
    <w:rsid w:val="00D60DF8"/>
    <w:rsid w:val="00D61469"/>
    <w:rsid w:val="00D61875"/>
    <w:rsid w:val="00D61B82"/>
    <w:rsid w:val="00D61E18"/>
    <w:rsid w:val="00D6214C"/>
    <w:rsid w:val="00D623C4"/>
    <w:rsid w:val="00D62478"/>
    <w:rsid w:val="00D627B7"/>
    <w:rsid w:val="00D62ADA"/>
    <w:rsid w:val="00D62F40"/>
    <w:rsid w:val="00D630E5"/>
    <w:rsid w:val="00D63436"/>
    <w:rsid w:val="00D63521"/>
    <w:rsid w:val="00D636BF"/>
    <w:rsid w:val="00D63761"/>
    <w:rsid w:val="00D638BB"/>
    <w:rsid w:val="00D63B8D"/>
    <w:rsid w:val="00D63E06"/>
    <w:rsid w:val="00D63EE9"/>
    <w:rsid w:val="00D64994"/>
    <w:rsid w:val="00D64BF7"/>
    <w:rsid w:val="00D65564"/>
    <w:rsid w:val="00D65645"/>
    <w:rsid w:val="00D65C1C"/>
    <w:rsid w:val="00D65DE6"/>
    <w:rsid w:val="00D6677A"/>
    <w:rsid w:val="00D6678C"/>
    <w:rsid w:val="00D66BDD"/>
    <w:rsid w:val="00D67777"/>
    <w:rsid w:val="00D67B6E"/>
    <w:rsid w:val="00D67CB7"/>
    <w:rsid w:val="00D701E2"/>
    <w:rsid w:val="00D7038B"/>
    <w:rsid w:val="00D703D6"/>
    <w:rsid w:val="00D703E9"/>
    <w:rsid w:val="00D70519"/>
    <w:rsid w:val="00D705FB"/>
    <w:rsid w:val="00D707AA"/>
    <w:rsid w:val="00D70A42"/>
    <w:rsid w:val="00D70C08"/>
    <w:rsid w:val="00D715DC"/>
    <w:rsid w:val="00D71BE3"/>
    <w:rsid w:val="00D71C96"/>
    <w:rsid w:val="00D71EB6"/>
    <w:rsid w:val="00D71F31"/>
    <w:rsid w:val="00D720EA"/>
    <w:rsid w:val="00D7234E"/>
    <w:rsid w:val="00D725A0"/>
    <w:rsid w:val="00D72B30"/>
    <w:rsid w:val="00D72D06"/>
    <w:rsid w:val="00D72DEB"/>
    <w:rsid w:val="00D72E14"/>
    <w:rsid w:val="00D72FE6"/>
    <w:rsid w:val="00D7327C"/>
    <w:rsid w:val="00D733F5"/>
    <w:rsid w:val="00D73525"/>
    <w:rsid w:val="00D73AFC"/>
    <w:rsid w:val="00D73B2D"/>
    <w:rsid w:val="00D74929"/>
    <w:rsid w:val="00D74D2A"/>
    <w:rsid w:val="00D754A3"/>
    <w:rsid w:val="00D7572F"/>
    <w:rsid w:val="00D75B2A"/>
    <w:rsid w:val="00D763B1"/>
    <w:rsid w:val="00D7653A"/>
    <w:rsid w:val="00D769BA"/>
    <w:rsid w:val="00D76A1D"/>
    <w:rsid w:val="00D76A6A"/>
    <w:rsid w:val="00D77CEB"/>
    <w:rsid w:val="00D8002E"/>
    <w:rsid w:val="00D804CA"/>
    <w:rsid w:val="00D80831"/>
    <w:rsid w:val="00D80871"/>
    <w:rsid w:val="00D80C20"/>
    <w:rsid w:val="00D80EA6"/>
    <w:rsid w:val="00D80F03"/>
    <w:rsid w:val="00D80FAA"/>
    <w:rsid w:val="00D811EC"/>
    <w:rsid w:val="00D813AD"/>
    <w:rsid w:val="00D816E9"/>
    <w:rsid w:val="00D81AC4"/>
    <w:rsid w:val="00D81B59"/>
    <w:rsid w:val="00D81B6A"/>
    <w:rsid w:val="00D8202E"/>
    <w:rsid w:val="00D820EE"/>
    <w:rsid w:val="00D8232D"/>
    <w:rsid w:val="00D82528"/>
    <w:rsid w:val="00D82730"/>
    <w:rsid w:val="00D82800"/>
    <w:rsid w:val="00D82D62"/>
    <w:rsid w:val="00D82EEE"/>
    <w:rsid w:val="00D8329A"/>
    <w:rsid w:val="00D83443"/>
    <w:rsid w:val="00D8361E"/>
    <w:rsid w:val="00D83770"/>
    <w:rsid w:val="00D83869"/>
    <w:rsid w:val="00D83B8D"/>
    <w:rsid w:val="00D8455E"/>
    <w:rsid w:val="00D84801"/>
    <w:rsid w:val="00D84A43"/>
    <w:rsid w:val="00D84C60"/>
    <w:rsid w:val="00D84D9B"/>
    <w:rsid w:val="00D85809"/>
    <w:rsid w:val="00D85891"/>
    <w:rsid w:val="00D85CC2"/>
    <w:rsid w:val="00D85EB9"/>
    <w:rsid w:val="00D86562"/>
    <w:rsid w:val="00D86639"/>
    <w:rsid w:val="00D866DE"/>
    <w:rsid w:val="00D8679D"/>
    <w:rsid w:val="00D87066"/>
    <w:rsid w:val="00D8713F"/>
    <w:rsid w:val="00D875DC"/>
    <w:rsid w:val="00D876E3"/>
    <w:rsid w:val="00D878B6"/>
    <w:rsid w:val="00D878D5"/>
    <w:rsid w:val="00D90026"/>
    <w:rsid w:val="00D900BD"/>
    <w:rsid w:val="00D91628"/>
    <w:rsid w:val="00D916BF"/>
    <w:rsid w:val="00D91E1B"/>
    <w:rsid w:val="00D91F31"/>
    <w:rsid w:val="00D92AFD"/>
    <w:rsid w:val="00D933ED"/>
    <w:rsid w:val="00D93622"/>
    <w:rsid w:val="00D93683"/>
    <w:rsid w:val="00D9402A"/>
    <w:rsid w:val="00D94F30"/>
    <w:rsid w:val="00D950C2"/>
    <w:rsid w:val="00D95186"/>
    <w:rsid w:val="00D95A59"/>
    <w:rsid w:val="00D964E6"/>
    <w:rsid w:val="00D96671"/>
    <w:rsid w:val="00D96764"/>
    <w:rsid w:val="00D96A78"/>
    <w:rsid w:val="00D96C50"/>
    <w:rsid w:val="00D96DDD"/>
    <w:rsid w:val="00D971C6"/>
    <w:rsid w:val="00D97389"/>
    <w:rsid w:val="00D976A5"/>
    <w:rsid w:val="00D97916"/>
    <w:rsid w:val="00D9799D"/>
    <w:rsid w:val="00D97DE7"/>
    <w:rsid w:val="00DA0637"/>
    <w:rsid w:val="00DA083E"/>
    <w:rsid w:val="00DA0CFD"/>
    <w:rsid w:val="00DA1220"/>
    <w:rsid w:val="00DA14E0"/>
    <w:rsid w:val="00DA194F"/>
    <w:rsid w:val="00DA1ABC"/>
    <w:rsid w:val="00DA2423"/>
    <w:rsid w:val="00DA254F"/>
    <w:rsid w:val="00DA25C7"/>
    <w:rsid w:val="00DA26FA"/>
    <w:rsid w:val="00DA2A27"/>
    <w:rsid w:val="00DA2F1A"/>
    <w:rsid w:val="00DA31F5"/>
    <w:rsid w:val="00DA3406"/>
    <w:rsid w:val="00DA3C43"/>
    <w:rsid w:val="00DA3EBC"/>
    <w:rsid w:val="00DA4BBF"/>
    <w:rsid w:val="00DA4C5E"/>
    <w:rsid w:val="00DA5191"/>
    <w:rsid w:val="00DA5205"/>
    <w:rsid w:val="00DA57AC"/>
    <w:rsid w:val="00DA58C1"/>
    <w:rsid w:val="00DA5BA7"/>
    <w:rsid w:val="00DA683C"/>
    <w:rsid w:val="00DA6EED"/>
    <w:rsid w:val="00DA704C"/>
    <w:rsid w:val="00DA718C"/>
    <w:rsid w:val="00DA745E"/>
    <w:rsid w:val="00DA78F5"/>
    <w:rsid w:val="00DA7931"/>
    <w:rsid w:val="00DA79AF"/>
    <w:rsid w:val="00DA7CAF"/>
    <w:rsid w:val="00DA7F98"/>
    <w:rsid w:val="00DA7FD1"/>
    <w:rsid w:val="00DB00A9"/>
    <w:rsid w:val="00DB0693"/>
    <w:rsid w:val="00DB0956"/>
    <w:rsid w:val="00DB097A"/>
    <w:rsid w:val="00DB0B28"/>
    <w:rsid w:val="00DB0B43"/>
    <w:rsid w:val="00DB0B9E"/>
    <w:rsid w:val="00DB0BE8"/>
    <w:rsid w:val="00DB0ED4"/>
    <w:rsid w:val="00DB0FB8"/>
    <w:rsid w:val="00DB134C"/>
    <w:rsid w:val="00DB1821"/>
    <w:rsid w:val="00DB19E9"/>
    <w:rsid w:val="00DB1CDE"/>
    <w:rsid w:val="00DB1DD8"/>
    <w:rsid w:val="00DB222C"/>
    <w:rsid w:val="00DB279D"/>
    <w:rsid w:val="00DB298A"/>
    <w:rsid w:val="00DB2C16"/>
    <w:rsid w:val="00DB3036"/>
    <w:rsid w:val="00DB33F5"/>
    <w:rsid w:val="00DB34D7"/>
    <w:rsid w:val="00DB3C71"/>
    <w:rsid w:val="00DB3F03"/>
    <w:rsid w:val="00DB4267"/>
    <w:rsid w:val="00DB466D"/>
    <w:rsid w:val="00DB49FF"/>
    <w:rsid w:val="00DB4A91"/>
    <w:rsid w:val="00DB4AB5"/>
    <w:rsid w:val="00DB4E06"/>
    <w:rsid w:val="00DB4E0D"/>
    <w:rsid w:val="00DB4F7A"/>
    <w:rsid w:val="00DB5565"/>
    <w:rsid w:val="00DB56C5"/>
    <w:rsid w:val="00DB5DD6"/>
    <w:rsid w:val="00DB5DE8"/>
    <w:rsid w:val="00DB5F61"/>
    <w:rsid w:val="00DB635D"/>
    <w:rsid w:val="00DB7307"/>
    <w:rsid w:val="00DB78CF"/>
    <w:rsid w:val="00DB7A88"/>
    <w:rsid w:val="00DB7F7B"/>
    <w:rsid w:val="00DC0993"/>
    <w:rsid w:val="00DC09AB"/>
    <w:rsid w:val="00DC0C19"/>
    <w:rsid w:val="00DC0D1B"/>
    <w:rsid w:val="00DC13AC"/>
    <w:rsid w:val="00DC1907"/>
    <w:rsid w:val="00DC1CB5"/>
    <w:rsid w:val="00DC1E94"/>
    <w:rsid w:val="00DC24A3"/>
    <w:rsid w:val="00DC283E"/>
    <w:rsid w:val="00DC288F"/>
    <w:rsid w:val="00DC2C2B"/>
    <w:rsid w:val="00DC2E53"/>
    <w:rsid w:val="00DC3123"/>
    <w:rsid w:val="00DC3464"/>
    <w:rsid w:val="00DC3677"/>
    <w:rsid w:val="00DC41E4"/>
    <w:rsid w:val="00DC53FE"/>
    <w:rsid w:val="00DC57A2"/>
    <w:rsid w:val="00DC5E9A"/>
    <w:rsid w:val="00DC5FC9"/>
    <w:rsid w:val="00DC6175"/>
    <w:rsid w:val="00DC72B0"/>
    <w:rsid w:val="00DC7660"/>
    <w:rsid w:val="00DC7B09"/>
    <w:rsid w:val="00DC7BB8"/>
    <w:rsid w:val="00DC7DBF"/>
    <w:rsid w:val="00DD0034"/>
    <w:rsid w:val="00DD047E"/>
    <w:rsid w:val="00DD05FD"/>
    <w:rsid w:val="00DD0660"/>
    <w:rsid w:val="00DD0892"/>
    <w:rsid w:val="00DD0CE8"/>
    <w:rsid w:val="00DD135A"/>
    <w:rsid w:val="00DD13AB"/>
    <w:rsid w:val="00DD1C8C"/>
    <w:rsid w:val="00DD1EDA"/>
    <w:rsid w:val="00DD1F7A"/>
    <w:rsid w:val="00DD2587"/>
    <w:rsid w:val="00DD3338"/>
    <w:rsid w:val="00DD337E"/>
    <w:rsid w:val="00DD3475"/>
    <w:rsid w:val="00DD382A"/>
    <w:rsid w:val="00DD38B0"/>
    <w:rsid w:val="00DD38ED"/>
    <w:rsid w:val="00DD396E"/>
    <w:rsid w:val="00DD4022"/>
    <w:rsid w:val="00DD41A5"/>
    <w:rsid w:val="00DD41BC"/>
    <w:rsid w:val="00DD48CD"/>
    <w:rsid w:val="00DD490A"/>
    <w:rsid w:val="00DD5619"/>
    <w:rsid w:val="00DD5806"/>
    <w:rsid w:val="00DD5900"/>
    <w:rsid w:val="00DD5A52"/>
    <w:rsid w:val="00DD5B82"/>
    <w:rsid w:val="00DD740E"/>
    <w:rsid w:val="00DD754D"/>
    <w:rsid w:val="00DD7EA9"/>
    <w:rsid w:val="00DE018D"/>
    <w:rsid w:val="00DE039F"/>
    <w:rsid w:val="00DE0420"/>
    <w:rsid w:val="00DE0E79"/>
    <w:rsid w:val="00DE1028"/>
    <w:rsid w:val="00DE1125"/>
    <w:rsid w:val="00DE1760"/>
    <w:rsid w:val="00DE1992"/>
    <w:rsid w:val="00DE1E27"/>
    <w:rsid w:val="00DE1FA0"/>
    <w:rsid w:val="00DE2301"/>
    <w:rsid w:val="00DE24BE"/>
    <w:rsid w:val="00DE25CB"/>
    <w:rsid w:val="00DE29EB"/>
    <w:rsid w:val="00DE2F9A"/>
    <w:rsid w:val="00DE34AA"/>
    <w:rsid w:val="00DE34B7"/>
    <w:rsid w:val="00DE37D8"/>
    <w:rsid w:val="00DE3C7F"/>
    <w:rsid w:val="00DE4198"/>
    <w:rsid w:val="00DE4669"/>
    <w:rsid w:val="00DE47A5"/>
    <w:rsid w:val="00DE4EDE"/>
    <w:rsid w:val="00DE5039"/>
    <w:rsid w:val="00DE548F"/>
    <w:rsid w:val="00DE5FD1"/>
    <w:rsid w:val="00DE601A"/>
    <w:rsid w:val="00DE61E3"/>
    <w:rsid w:val="00DE65ED"/>
    <w:rsid w:val="00DE6CA0"/>
    <w:rsid w:val="00DE72FB"/>
    <w:rsid w:val="00DE75AB"/>
    <w:rsid w:val="00DE7662"/>
    <w:rsid w:val="00DE7AA0"/>
    <w:rsid w:val="00DE7ACC"/>
    <w:rsid w:val="00DE7DC6"/>
    <w:rsid w:val="00DF0E27"/>
    <w:rsid w:val="00DF11DF"/>
    <w:rsid w:val="00DF13BC"/>
    <w:rsid w:val="00DF1906"/>
    <w:rsid w:val="00DF1A97"/>
    <w:rsid w:val="00DF2053"/>
    <w:rsid w:val="00DF23C0"/>
    <w:rsid w:val="00DF2669"/>
    <w:rsid w:val="00DF31A5"/>
    <w:rsid w:val="00DF33ED"/>
    <w:rsid w:val="00DF35F4"/>
    <w:rsid w:val="00DF3FF1"/>
    <w:rsid w:val="00DF4794"/>
    <w:rsid w:val="00DF4A1F"/>
    <w:rsid w:val="00DF4E64"/>
    <w:rsid w:val="00DF53AA"/>
    <w:rsid w:val="00DF540C"/>
    <w:rsid w:val="00DF57D2"/>
    <w:rsid w:val="00DF58A5"/>
    <w:rsid w:val="00DF5990"/>
    <w:rsid w:val="00DF5F3D"/>
    <w:rsid w:val="00DF6AF5"/>
    <w:rsid w:val="00DF6CD9"/>
    <w:rsid w:val="00DF713A"/>
    <w:rsid w:val="00DF7254"/>
    <w:rsid w:val="00DF76EA"/>
    <w:rsid w:val="00DF778C"/>
    <w:rsid w:val="00DF78A2"/>
    <w:rsid w:val="00DF7A72"/>
    <w:rsid w:val="00DF7ACD"/>
    <w:rsid w:val="00DF7BB7"/>
    <w:rsid w:val="00DF7F3E"/>
    <w:rsid w:val="00E004DD"/>
    <w:rsid w:val="00E008F6"/>
    <w:rsid w:val="00E008F9"/>
    <w:rsid w:val="00E0192F"/>
    <w:rsid w:val="00E01DB3"/>
    <w:rsid w:val="00E01DF1"/>
    <w:rsid w:val="00E01EB0"/>
    <w:rsid w:val="00E01FD8"/>
    <w:rsid w:val="00E02840"/>
    <w:rsid w:val="00E030BF"/>
    <w:rsid w:val="00E035A1"/>
    <w:rsid w:val="00E0363A"/>
    <w:rsid w:val="00E036E8"/>
    <w:rsid w:val="00E03A7E"/>
    <w:rsid w:val="00E03B0C"/>
    <w:rsid w:val="00E03E07"/>
    <w:rsid w:val="00E03E90"/>
    <w:rsid w:val="00E04060"/>
    <w:rsid w:val="00E04345"/>
    <w:rsid w:val="00E0468D"/>
    <w:rsid w:val="00E047BF"/>
    <w:rsid w:val="00E04AED"/>
    <w:rsid w:val="00E058E2"/>
    <w:rsid w:val="00E05C11"/>
    <w:rsid w:val="00E05D47"/>
    <w:rsid w:val="00E06276"/>
    <w:rsid w:val="00E062B3"/>
    <w:rsid w:val="00E063B7"/>
    <w:rsid w:val="00E068B1"/>
    <w:rsid w:val="00E06B00"/>
    <w:rsid w:val="00E0754A"/>
    <w:rsid w:val="00E07805"/>
    <w:rsid w:val="00E07AD8"/>
    <w:rsid w:val="00E07F7F"/>
    <w:rsid w:val="00E100AE"/>
    <w:rsid w:val="00E103FF"/>
    <w:rsid w:val="00E104CF"/>
    <w:rsid w:val="00E10648"/>
    <w:rsid w:val="00E1125D"/>
    <w:rsid w:val="00E1146B"/>
    <w:rsid w:val="00E11558"/>
    <w:rsid w:val="00E115A0"/>
    <w:rsid w:val="00E1160C"/>
    <w:rsid w:val="00E11B8F"/>
    <w:rsid w:val="00E11F9C"/>
    <w:rsid w:val="00E12C11"/>
    <w:rsid w:val="00E1311E"/>
    <w:rsid w:val="00E1360D"/>
    <w:rsid w:val="00E13724"/>
    <w:rsid w:val="00E13922"/>
    <w:rsid w:val="00E14107"/>
    <w:rsid w:val="00E14525"/>
    <w:rsid w:val="00E14532"/>
    <w:rsid w:val="00E14E87"/>
    <w:rsid w:val="00E151CA"/>
    <w:rsid w:val="00E15301"/>
    <w:rsid w:val="00E15720"/>
    <w:rsid w:val="00E15749"/>
    <w:rsid w:val="00E15BBF"/>
    <w:rsid w:val="00E15EBD"/>
    <w:rsid w:val="00E1623D"/>
    <w:rsid w:val="00E16C80"/>
    <w:rsid w:val="00E16E7F"/>
    <w:rsid w:val="00E16E8F"/>
    <w:rsid w:val="00E171A5"/>
    <w:rsid w:val="00E1734E"/>
    <w:rsid w:val="00E17A19"/>
    <w:rsid w:val="00E17C18"/>
    <w:rsid w:val="00E17DE4"/>
    <w:rsid w:val="00E17F9C"/>
    <w:rsid w:val="00E20046"/>
    <w:rsid w:val="00E20137"/>
    <w:rsid w:val="00E2025E"/>
    <w:rsid w:val="00E20491"/>
    <w:rsid w:val="00E20EAD"/>
    <w:rsid w:val="00E21511"/>
    <w:rsid w:val="00E21655"/>
    <w:rsid w:val="00E21673"/>
    <w:rsid w:val="00E21C8A"/>
    <w:rsid w:val="00E21D41"/>
    <w:rsid w:val="00E21EBE"/>
    <w:rsid w:val="00E222D7"/>
    <w:rsid w:val="00E22421"/>
    <w:rsid w:val="00E22612"/>
    <w:rsid w:val="00E2296C"/>
    <w:rsid w:val="00E22A4B"/>
    <w:rsid w:val="00E23A2B"/>
    <w:rsid w:val="00E241EF"/>
    <w:rsid w:val="00E2451A"/>
    <w:rsid w:val="00E2530D"/>
    <w:rsid w:val="00E25E85"/>
    <w:rsid w:val="00E266D4"/>
    <w:rsid w:val="00E26804"/>
    <w:rsid w:val="00E26CCF"/>
    <w:rsid w:val="00E26E7D"/>
    <w:rsid w:val="00E277FA"/>
    <w:rsid w:val="00E27D76"/>
    <w:rsid w:val="00E27DA5"/>
    <w:rsid w:val="00E30121"/>
    <w:rsid w:val="00E3044B"/>
    <w:rsid w:val="00E305AC"/>
    <w:rsid w:val="00E306AB"/>
    <w:rsid w:val="00E30810"/>
    <w:rsid w:val="00E30B34"/>
    <w:rsid w:val="00E315BF"/>
    <w:rsid w:val="00E32473"/>
    <w:rsid w:val="00E332D9"/>
    <w:rsid w:val="00E3348B"/>
    <w:rsid w:val="00E33E1A"/>
    <w:rsid w:val="00E33EEC"/>
    <w:rsid w:val="00E3524B"/>
    <w:rsid w:val="00E3536F"/>
    <w:rsid w:val="00E3572B"/>
    <w:rsid w:val="00E35882"/>
    <w:rsid w:val="00E359E5"/>
    <w:rsid w:val="00E35EA2"/>
    <w:rsid w:val="00E35F02"/>
    <w:rsid w:val="00E36379"/>
    <w:rsid w:val="00E36891"/>
    <w:rsid w:val="00E36DE3"/>
    <w:rsid w:val="00E3711B"/>
    <w:rsid w:val="00E372CC"/>
    <w:rsid w:val="00E3776A"/>
    <w:rsid w:val="00E37E75"/>
    <w:rsid w:val="00E37EFB"/>
    <w:rsid w:val="00E40385"/>
    <w:rsid w:val="00E40A98"/>
    <w:rsid w:val="00E41458"/>
    <w:rsid w:val="00E414D3"/>
    <w:rsid w:val="00E417A0"/>
    <w:rsid w:val="00E41CA4"/>
    <w:rsid w:val="00E41CC2"/>
    <w:rsid w:val="00E41CE2"/>
    <w:rsid w:val="00E4213B"/>
    <w:rsid w:val="00E4245A"/>
    <w:rsid w:val="00E428DE"/>
    <w:rsid w:val="00E42982"/>
    <w:rsid w:val="00E42B4C"/>
    <w:rsid w:val="00E43948"/>
    <w:rsid w:val="00E43A2B"/>
    <w:rsid w:val="00E43A36"/>
    <w:rsid w:val="00E43D07"/>
    <w:rsid w:val="00E43EA6"/>
    <w:rsid w:val="00E43F17"/>
    <w:rsid w:val="00E44330"/>
    <w:rsid w:val="00E443F7"/>
    <w:rsid w:val="00E448EF"/>
    <w:rsid w:val="00E44909"/>
    <w:rsid w:val="00E449D9"/>
    <w:rsid w:val="00E4510C"/>
    <w:rsid w:val="00E45176"/>
    <w:rsid w:val="00E45190"/>
    <w:rsid w:val="00E457BC"/>
    <w:rsid w:val="00E45903"/>
    <w:rsid w:val="00E45B05"/>
    <w:rsid w:val="00E45C47"/>
    <w:rsid w:val="00E45DCC"/>
    <w:rsid w:val="00E460CA"/>
    <w:rsid w:val="00E46517"/>
    <w:rsid w:val="00E46C3C"/>
    <w:rsid w:val="00E46C83"/>
    <w:rsid w:val="00E46CCF"/>
    <w:rsid w:val="00E46DC8"/>
    <w:rsid w:val="00E4700B"/>
    <w:rsid w:val="00E4767F"/>
    <w:rsid w:val="00E47763"/>
    <w:rsid w:val="00E477A3"/>
    <w:rsid w:val="00E47AF1"/>
    <w:rsid w:val="00E47C2A"/>
    <w:rsid w:val="00E47CCA"/>
    <w:rsid w:val="00E47D6F"/>
    <w:rsid w:val="00E50112"/>
    <w:rsid w:val="00E503A6"/>
    <w:rsid w:val="00E50CAD"/>
    <w:rsid w:val="00E5115A"/>
    <w:rsid w:val="00E5181F"/>
    <w:rsid w:val="00E51C3F"/>
    <w:rsid w:val="00E5216C"/>
    <w:rsid w:val="00E524B7"/>
    <w:rsid w:val="00E52B9B"/>
    <w:rsid w:val="00E52C19"/>
    <w:rsid w:val="00E5309B"/>
    <w:rsid w:val="00E53311"/>
    <w:rsid w:val="00E53875"/>
    <w:rsid w:val="00E53884"/>
    <w:rsid w:val="00E53B06"/>
    <w:rsid w:val="00E53D6F"/>
    <w:rsid w:val="00E54AB5"/>
    <w:rsid w:val="00E54C80"/>
    <w:rsid w:val="00E54F7C"/>
    <w:rsid w:val="00E552E9"/>
    <w:rsid w:val="00E55322"/>
    <w:rsid w:val="00E55A6B"/>
    <w:rsid w:val="00E55B8C"/>
    <w:rsid w:val="00E55F40"/>
    <w:rsid w:val="00E561B0"/>
    <w:rsid w:val="00E5657A"/>
    <w:rsid w:val="00E569DB"/>
    <w:rsid w:val="00E56E21"/>
    <w:rsid w:val="00E57892"/>
    <w:rsid w:val="00E601CF"/>
    <w:rsid w:val="00E601E8"/>
    <w:rsid w:val="00E6038A"/>
    <w:rsid w:val="00E605C2"/>
    <w:rsid w:val="00E60822"/>
    <w:rsid w:val="00E608F5"/>
    <w:rsid w:val="00E60950"/>
    <w:rsid w:val="00E60983"/>
    <w:rsid w:val="00E60A21"/>
    <w:rsid w:val="00E60F35"/>
    <w:rsid w:val="00E60FC3"/>
    <w:rsid w:val="00E615C7"/>
    <w:rsid w:val="00E615F0"/>
    <w:rsid w:val="00E61AC3"/>
    <w:rsid w:val="00E61CE5"/>
    <w:rsid w:val="00E61D24"/>
    <w:rsid w:val="00E61F2E"/>
    <w:rsid w:val="00E62122"/>
    <w:rsid w:val="00E62303"/>
    <w:rsid w:val="00E624AA"/>
    <w:rsid w:val="00E627C4"/>
    <w:rsid w:val="00E627F1"/>
    <w:rsid w:val="00E62949"/>
    <w:rsid w:val="00E63340"/>
    <w:rsid w:val="00E63395"/>
    <w:rsid w:val="00E643C0"/>
    <w:rsid w:val="00E643F9"/>
    <w:rsid w:val="00E644E1"/>
    <w:rsid w:val="00E64776"/>
    <w:rsid w:val="00E65AD4"/>
    <w:rsid w:val="00E66185"/>
    <w:rsid w:val="00E661AE"/>
    <w:rsid w:val="00E66AA2"/>
    <w:rsid w:val="00E66CDB"/>
    <w:rsid w:val="00E678A9"/>
    <w:rsid w:val="00E67E34"/>
    <w:rsid w:val="00E70050"/>
    <w:rsid w:val="00E70610"/>
    <w:rsid w:val="00E708AA"/>
    <w:rsid w:val="00E70959"/>
    <w:rsid w:val="00E70AA1"/>
    <w:rsid w:val="00E70E0A"/>
    <w:rsid w:val="00E7141E"/>
    <w:rsid w:val="00E7148E"/>
    <w:rsid w:val="00E71623"/>
    <w:rsid w:val="00E71B3A"/>
    <w:rsid w:val="00E71D84"/>
    <w:rsid w:val="00E7230C"/>
    <w:rsid w:val="00E7268F"/>
    <w:rsid w:val="00E72722"/>
    <w:rsid w:val="00E72953"/>
    <w:rsid w:val="00E72A4C"/>
    <w:rsid w:val="00E72B5B"/>
    <w:rsid w:val="00E733DE"/>
    <w:rsid w:val="00E735B7"/>
    <w:rsid w:val="00E736AB"/>
    <w:rsid w:val="00E73776"/>
    <w:rsid w:val="00E73845"/>
    <w:rsid w:val="00E73DF2"/>
    <w:rsid w:val="00E7479A"/>
    <w:rsid w:val="00E74EAD"/>
    <w:rsid w:val="00E752E5"/>
    <w:rsid w:val="00E756EE"/>
    <w:rsid w:val="00E757DF"/>
    <w:rsid w:val="00E758F7"/>
    <w:rsid w:val="00E75BCB"/>
    <w:rsid w:val="00E75F49"/>
    <w:rsid w:val="00E76314"/>
    <w:rsid w:val="00E76B42"/>
    <w:rsid w:val="00E77DE3"/>
    <w:rsid w:val="00E800F9"/>
    <w:rsid w:val="00E80185"/>
    <w:rsid w:val="00E80200"/>
    <w:rsid w:val="00E80D50"/>
    <w:rsid w:val="00E81BC2"/>
    <w:rsid w:val="00E81C2C"/>
    <w:rsid w:val="00E82002"/>
    <w:rsid w:val="00E82145"/>
    <w:rsid w:val="00E822AA"/>
    <w:rsid w:val="00E8256F"/>
    <w:rsid w:val="00E83196"/>
    <w:rsid w:val="00E8374B"/>
    <w:rsid w:val="00E837EA"/>
    <w:rsid w:val="00E84293"/>
    <w:rsid w:val="00E84A32"/>
    <w:rsid w:val="00E84B46"/>
    <w:rsid w:val="00E84D90"/>
    <w:rsid w:val="00E85448"/>
    <w:rsid w:val="00E8567F"/>
    <w:rsid w:val="00E857E5"/>
    <w:rsid w:val="00E859E6"/>
    <w:rsid w:val="00E85ADC"/>
    <w:rsid w:val="00E85C12"/>
    <w:rsid w:val="00E85D2B"/>
    <w:rsid w:val="00E85FB3"/>
    <w:rsid w:val="00E86725"/>
    <w:rsid w:val="00E8767D"/>
    <w:rsid w:val="00E87936"/>
    <w:rsid w:val="00E87B1B"/>
    <w:rsid w:val="00E87BC9"/>
    <w:rsid w:val="00E87BDD"/>
    <w:rsid w:val="00E87D21"/>
    <w:rsid w:val="00E87D45"/>
    <w:rsid w:val="00E9010C"/>
    <w:rsid w:val="00E90A0B"/>
    <w:rsid w:val="00E90D73"/>
    <w:rsid w:val="00E911AC"/>
    <w:rsid w:val="00E91270"/>
    <w:rsid w:val="00E91354"/>
    <w:rsid w:val="00E91435"/>
    <w:rsid w:val="00E9143C"/>
    <w:rsid w:val="00E9189D"/>
    <w:rsid w:val="00E91921"/>
    <w:rsid w:val="00E91B65"/>
    <w:rsid w:val="00E91C1C"/>
    <w:rsid w:val="00E91CB6"/>
    <w:rsid w:val="00E91F26"/>
    <w:rsid w:val="00E9228F"/>
    <w:rsid w:val="00E926AF"/>
    <w:rsid w:val="00E928AB"/>
    <w:rsid w:val="00E92A79"/>
    <w:rsid w:val="00E933CE"/>
    <w:rsid w:val="00E9349E"/>
    <w:rsid w:val="00E93AEF"/>
    <w:rsid w:val="00E93CBF"/>
    <w:rsid w:val="00E93D13"/>
    <w:rsid w:val="00E93D37"/>
    <w:rsid w:val="00E93E32"/>
    <w:rsid w:val="00E94535"/>
    <w:rsid w:val="00E94CF9"/>
    <w:rsid w:val="00E94D6F"/>
    <w:rsid w:val="00E94DC5"/>
    <w:rsid w:val="00E9555D"/>
    <w:rsid w:val="00E95823"/>
    <w:rsid w:val="00E95C0C"/>
    <w:rsid w:val="00E95C8E"/>
    <w:rsid w:val="00E960DD"/>
    <w:rsid w:val="00E96313"/>
    <w:rsid w:val="00E9654C"/>
    <w:rsid w:val="00E967F1"/>
    <w:rsid w:val="00E9696E"/>
    <w:rsid w:val="00E96D8E"/>
    <w:rsid w:val="00E96DD5"/>
    <w:rsid w:val="00E97153"/>
    <w:rsid w:val="00E972E0"/>
    <w:rsid w:val="00E97B7B"/>
    <w:rsid w:val="00E97CEA"/>
    <w:rsid w:val="00E97DB0"/>
    <w:rsid w:val="00E97DEF"/>
    <w:rsid w:val="00E97EE9"/>
    <w:rsid w:val="00EA01D5"/>
    <w:rsid w:val="00EA0416"/>
    <w:rsid w:val="00EA062F"/>
    <w:rsid w:val="00EA08BD"/>
    <w:rsid w:val="00EA09CD"/>
    <w:rsid w:val="00EA0AA6"/>
    <w:rsid w:val="00EA0CAC"/>
    <w:rsid w:val="00EA11EA"/>
    <w:rsid w:val="00EA1C7A"/>
    <w:rsid w:val="00EA1F78"/>
    <w:rsid w:val="00EA2324"/>
    <w:rsid w:val="00EA266F"/>
    <w:rsid w:val="00EA278B"/>
    <w:rsid w:val="00EA2926"/>
    <w:rsid w:val="00EA2D08"/>
    <w:rsid w:val="00EA3214"/>
    <w:rsid w:val="00EA3250"/>
    <w:rsid w:val="00EA345F"/>
    <w:rsid w:val="00EA37BD"/>
    <w:rsid w:val="00EA3871"/>
    <w:rsid w:val="00EA42CB"/>
    <w:rsid w:val="00EA47E7"/>
    <w:rsid w:val="00EA4BC5"/>
    <w:rsid w:val="00EA4CE7"/>
    <w:rsid w:val="00EA55B7"/>
    <w:rsid w:val="00EA568E"/>
    <w:rsid w:val="00EA571F"/>
    <w:rsid w:val="00EA5F4A"/>
    <w:rsid w:val="00EA5FA0"/>
    <w:rsid w:val="00EA61E7"/>
    <w:rsid w:val="00EA6204"/>
    <w:rsid w:val="00EA6633"/>
    <w:rsid w:val="00EA6714"/>
    <w:rsid w:val="00EA671B"/>
    <w:rsid w:val="00EA688D"/>
    <w:rsid w:val="00EA6A04"/>
    <w:rsid w:val="00EA6ABD"/>
    <w:rsid w:val="00EA6CD0"/>
    <w:rsid w:val="00EA6E74"/>
    <w:rsid w:val="00EA6E98"/>
    <w:rsid w:val="00EA764A"/>
    <w:rsid w:val="00EA7AB9"/>
    <w:rsid w:val="00EA7AEA"/>
    <w:rsid w:val="00EA7F06"/>
    <w:rsid w:val="00EB031D"/>
    <w:rsid w:val="00EB0404"/>
    <w:rsid w:val="00EB0512"/>
    <w:rsid w:val="00EB0944"/>
    <w:rsid w:val="00EB0BF8"/>
    <w:rsid w:val="00EB0EA6"/>
    <w:rsid w:val="00EB178D"/>
    <w:rsid w:val="00EB1B0B"/>
    <w:rsid w:val="00EB2052"/>
    <w:rsid w:val="00EB2636"/>
    <w:rsid w:val="00EB27E2"/>
    <w:rsid w:val="00EB2FBE"/>
    <w:rsid w:val="00EB3D23"/>
    <w:rsid w:val="00EB3E72"/>
    <w:rsid w:val="00EB42A1"/>
    <w:rsid w:val="00EB42A4"/>
    <w:rsid w:val="00EB45BE"/>
    <w:rsid w:val="00EB47E7"/>
    <w:rsid w:val="00EB4C03"/>
    <w:rsid w:val="00EB5627"/>
    <w:rsid w:val="00EB590A"/>
    <w:rsid w:val="00EB5A95"/>
    <w:rsid w:val="00EB6553"/>
    <w:rsid w:val="00EB69EF"/>
    <w:rsid w:val="00EB6D3E"/>
    <w:rsid w:val="00EB7241"/>
    <w:rsid w:val="00EB741F"/>
    <w:rsid w:val="00EB7928"/>
    <w:rsid w:val="00EB79E6"/>
    <w:rsid w:val="00EB7B30"/>
    <w:rsid w:val="00EC00BC"/>
    <w:rsid w:val="00EC0753"/>
    <w:rsid w:val="00EC07A9"/>
    <w:rsid w:val="00EC0BEC"/>
    <w:rsid w:val="00EC1033"/>
    <w:rsid w:val="00EC131D"/>
    <w:rsid w:val="00EC149D"/>
    <w:rsid w:val="00EC18F5"/>
    <w:rsid w:val="00EC1A77"/>
    <w:rsid w:val="00EC1CA3"/>
    <w:rsid w:val="00EC1D9F"/>
    <w:rsid w:val="00EC2189"/>
    <w:rsid w:val="00EC2622"/>
    <w:rsid w:val="00EC2B5D"/>
    <w:rsid w:val="00EC3336"/>
    <w:rsid w:val="00EC39C3"/>
    <w:rsid w:val="00EC3A61"/>
    <w:rsid w:val="00EC3C6D"/>
    <w:rsid w:val="00EC3ECF"/>
    <w:rsid w:val="00EC439A"/>
    <w:rsid w:val="00EC46F8"/>
    <w:rsid w:val="00EC4AC4"/>
    <w:rsid w:val="00EC5EB4"/>
    <w:rsid w:val="00EC641E"/>
    <w:rsid w:val="00EC6698"/>
    <w:rsid w:val="00EC6D67"/>
    <w:rsid w:val="00EC70C7"/>
    <w:rsid w:val="00EC7232"/>
    <w:rsid w:val="00EC7453"/>
    <w:rsid w:val="00EC7AF7"/>
    <w:rsid w:val="00EC7E5E"/>
    <w:rsid w:val="00EC7FFD"/>
    <w:rsid w:val="00ED006A"/>
    <w:rsid w:val="00ED016D"/>
    <w:rsid w:val="00ED01AE"/>
    <w:rsid w:val="00ED0381"/>
    <w:rsid w:val="00ED04CD"/>
    <w:rsid w:val="00ED076A"/>
    <w:rsid w:val="00ED08AF"/>
    <w:rsid w:val="00ED0917"/>
    <w:rsid w:val="00ED098A"/>
    <w:rsid w:val="00ED0EB9"/>
    <w:rsid w:val="00ED182F"/>
    <w:rsid w:val="00ED1D69"/>
    <w:rsid w:val="00ED1DFF"/>
    <w:rsid w:val="00ED2198"/>
    <w:rsid w:val="00ED281B"/>
    <w:rsid w:val="00ED28A0"/>
    <w:rsid w:val="00ED28DB"/>
    <w:rsid w:val="00ED2933"/>
    <w:rsid w:val="00ED2A99"/>
    <w:rsid w:val="00ED2D97"/>
    <w:rsid w:val="00ED3D46"/>
    <w:rsid w:val="00ED4080"/>
    <w:rsid w:val="00ED40AC"/>
    <w:rsid w:val="00ED4525"/>
    <w:rsid w:val="00ED486F"/>
    <w:rsid w:val="00ED4BFE"/>
    <w:rsid w:val="00ED4E22"/>
    <w:rsid w:val="00ED4EAA"/>
    <w:rsid w:val="00ED52FE"/>
    <w:rsid w:val="00ED55C1"/>
    <w:rsid w:val="00ED5619"/>
    <w:rsid w:val="00ED5B18"/>
    <w:rsid w:val="00ED5D68"/>
    <w:rsid w:val="00ED5D9B"/>
    <w:rsid w:val="00ED5E2B"/>
    <w:rsid w:val="00ED68EB"/>
    <w:rsid w:val="00ED6A33"/>
    <w:rsid w:val="00ED6E46"/>
    <w:rsid w:val="00ED6F27"/>
    <w:rsid w:val="00ED6F83"/>
    <w:rsid w:val="00ED761A"/>
    <w:rsid w:val="00ED768D"/>
    <w:rsid w:val="00ED7A71"/>
    <w:rsid w:val="00ED7B76"/>
    <w:rsid w:val="00EE0021"/>
    <w:rsid w:val="00EE03A9"/>
    <w:rsid w:val="00EE060A"/>
    <w:rsid w:val="00EE16BF"/>
    <w:rsid w:val="00EE1990"/>
    <w:rsid w:val="00EE1995"/>
    <w:rsid w:val="00EE1AFE"/>
    <w:rsid w:val="00EE1F58"/>
    <w:rsid w:val="00EE21E9"/>
    <w:rsid w:val="00EE2268"/>
    <w:rsid w:val="00EE2A43"/>
    <w:rsid w:val="00EE2BDB"/>
    <w:rsid w:val="00EE3277"/>
    <w:rsid w:val="00EE334D"/>
    <w:rsid w:val="00EE3852"/>
    <w:rsid w:val="00EE3867"/>
    <w:rsid w:val="00EE3EC1"/>
    <w:rsid w:val="00EE4126"/>
    <w:rsid w:val="00EE44DD"/>
    <w:rsid w:val="00EE44E6"/>
    <w:rsid w:val="00EE51F2"/>
    <w:rsid w:val="00EE52DE"/>
    <w:rsid w:val="00EE5331"/>
    <w:rsid w:val="00EE56DA"/>
    <w:rsid w:val="00EE5941"/>
    <w:rsid w:val="00EE5CC1"/>
    <w:rsid w:val="00EE647C"/>
    <w:rsid w:val="00EE64AB"/>
    <w:rsid w:val="00EE6548"/>
    <w:rsid w:val="00EE6A1C"/>
    <w:rsid w:val="00EE6A8C"/>
    <w:rsid w:val="00EE6FD7"/>
    <w:rsid w:val="00EE7163"/>
    <w:rsid w:val="00EE758F"/>
    <w:rsid w:val="00EE76E5"/>
    <w:rsid w:val="00EF05E7"/>
    <w:rsid w:val="00EF08C7"/>
    <w:rsid w:val="00EF0E44"/>
    <w:rsid w:val="00EF0EBD"/>
    <w:rsid w:val="00EF0F54"/>
    <w:rsid w:val="00EF12DC"/>
    <w:rsid w:val="00EF1350"/>
    <w:rsid w:val="00EF140D"/>
    <w:rsid w:val="00EF1DCC"/>
    <w:rsid w:val="00EF1EA5"/>
    <w:rsid w:val="00EF2460"/>
    <w:rsid w:val="00EF24A2"/>
    <w:rsid w:val="00EF2B55"/>
    <w:rsid w:val="00EF2B65"/>
    <w:rsid w:val="00EF2C55"/>
    <w:rsid w:val="00EF2CF7"/>
    <w:rsid w:val="00EF2EC0"/>
    <w:rsid w:val="00EF2FC8"/>
    <w:rsid w:val="00EF358C"/>
    <w:rsid w:val="00EF382E"/>
    <w:rsid w:val="00EF3E54"/>
    <w:rsid w:val="00EF463B"/>
    <w:rsid w:val="00EF4D19"/>
    <w:rsid w:val="00EF50BD"/>
    <w:rsid w:val="00EF5232"/>
    <w:rsid w:val="00EF5560"/>
    <w:rsid w:val="00EF55FA"/>
    <w:rsid w:val="00EF5C8C"/>
    <w:rsid w:val="00EF6150"/>
    <w:rsid w:val="00EF63D1"/>
    <w:rsid w:val="00EF6A26"/>
    <w:rsid w:val="00EF6C38"/>
    <w:rsid w:val="00EF6C3A"/>
    <w:rsid w:val="00EF6FD4"/>
    <w:rsid w:val="00EF7179"/>
    <w:rsid w:val="00EF721C"/>
    <w:rsid w:val="00EF7612"/>
    <w:rsid w:val="00EF7866"/>
    <w:rsid w:val="00EF7FB7"/>
    <w:rsid w:val="00F006EB"/>
    <w:rsid w:val="00F007E3"/>
    <w:rsid w:val="00F00D59"/>
    <w:rsid w:val="00F00DAB"/>
    <w:rsid w:val="00F00E7E"/>
    <w:rsid w:val="00F014BA"/>
    <w:rsid w:val="00F017BD"/>
    <w:rsid w:val="00F022D6"/>
    <w:rsid w:val="00F02331"/>
    <w:rsid w:val="00F023D8"/>
    <w:rsid w:val="00F027D2"/>
    <w:rsid w:val="00F02B50"/>
    <w:rsid w:val="00F02C9A"/>
    <w:rsid w:val="00F02DA8"/>
    <w:rsid w:val="00F02EB5"/>
    <w:rsid w:val="00F03004"/>
    <w:rsid w:val="00F03231"/>
    <w:rsid w:val="00F0337B"/>
    <w:rsid w:val="00F03881"/>
    <w:rsid w:val="00F039FF"/>
    <w:rsid w:val="00F03A57"/>
    <w:rsid w:val="00F03A6C"/>
    <w:rsid w:val="00F03F33"/>
    <w:rsid w:val="00F0428B"/>
    <w:rsid w:val="00F050A5"/>
    <w:rsid w:val="00F05B4F"/>
    <w:rsid w:val="00F06417"/>
    <w:rsid w:val="00F0658C"/>
    <w:rsid w:val="00F065FD"/>
    <w:rsid w:val="00F06607"/>
    <w:rsid w:val="00F06647"/>
    <w:rsid w:val="00F06679"/>
    <w:rsid w:val="00F066A8"/>
    <w:rsid w:val="00F06A43"/>
    <w:rsid w:val="00F06ACB"/>
    <w:rsid w:val="00F06FFB"/>
    <w:rsid w:val="00F0736C"/>
    <w:rsid w:val="00F076D2"/>
    <w:rsid w:val="00F07CD2"/>
    <w:rsid w:val="00F07D20"/>
    <w:rsid w:val="00F07E13"/>
    <w:rsid w:val="00F07F50"/>
    <w:rsid w:val="00F101ED"/>
    <w:rsid w:val="00F10221"/>
    <w:rsid w:val="00F10407"/>
    <w:rsid w:val="00F1048C"/>
    <w:rsid w:val="00F10DFD"/>
    <w:rsid w:val="00F10E56"/>
    <w:rsid w:val="00F11193"/>
    <w:rsid w:val="00F11775"/>
    <w:rsid w:val="00F118FC"/>
    <w:rsid w:val="00F11CE8"/>
    <w:rsid w:val="00F12055"/>
    <w:rsid w:val="00F123F3"/>
    <w:rsid w:val="00F124F1"/>
    <w:rsid w:val="00F1256C"/>
    <w:rsid w:val="00F12ACE"/>
    <w:rsid w:val="00F12B13"/>
    <w:rsid w:val="00F12F6E"/>
    <w:rsid w:val="00F133E1"/>
    <w:rsid w:val="00F14A5C"/>
    <w:rsid w:val="00F14DAF"/>
    <w:rsid w:val="00F1595F"/>
    <w:rsid w:val="00F1596D"/>
    <w:rsid w:val="00F15C39"/>
    <w:rsid w:val="00F15D21"/>
    <w:rsid w:val="00F16293"/>
    <w:rsid w:val="00F165D8"/>
    <w:rsid w:val="00F16DA8"/>
    <w:rsid w:val="00F16EAD"/>
    <w:rsid w:val="00F1725C"/>
    <w:rsid w:val="00F1756A"/>
    <w:rsid w:val="00F17C7A"/>
    <w:rsid w:val="00F17F20"/>
    <w:rsid w:val="00F2030F"/>
    <w:rsid w:val="00F203DE"/>
    <w:rsid w:val="00F20B34"/>
    <w:rsid w:val="00F20B8F"/>
    <w:rsid w:val="00F20E2F"/>
    <w:rsid w:val="00F210B2"/>
    <w:rsid w:val="00F211B1"/>
    <w:rsid w:val="00F211B9"/>
    <w:rsid w:val="00F21267"/>
    <w:rsid w:val="00F21C4A"/>
    <w:rsid w:val="00F21F85"/>
    <w:rsid w:val="00F22221"/>
    <w:rsid w:val="00F223D5"/>
    <w:rsid w:val="00F229A4"/>
    <w:rsid w:val="00F22CED"/>
    <w:rsid w:val="00F22EEA"/>
    <w:rsid w:val="00F22F99"/>
    <w:rsid w:val="00F23229"/>
    <w:rsid w:val="00F23AF7"/>
    <w:rsid w:val="00F23E43"/>
    <w:rsid w:val="00F23EBC"/>
    <w:rsid w:val="00F23FCA"/>
    <w:rsid w:val="00F24088"/>
    <w:rsid w:val="00F24115"/>
    <w:rsid w:val="00F2464F"/>
    <w:rsid w:val="00F248BA"/>
    <w:rsid w:val="00F24B0B"/>
    <w:rsid w:val="00F24BEC"/>
    <w:rsid w:val="00F25850"/>
    <w:rsid w:val="00F25D59"/>
    <w:rsid w:val="00F26CA0"/>
    <w:rsid w:val="00F26D5E"/>
    <w:rsid w:val="00F26E55"/>
    <w:rsid w:val="00F27007"/>
    <w:rsid w:val="00F27053"/>
    <w:rsid w:val="00F2734D"/>
    <w:rsid w:val="00F27465"/>
    <w:rsid w:val="00F27803"/>
    <w:rsid w:val="00F27B38"/>
    <w:rsid w:val="00F3021A"/>
    <w:rsid w:val="00F3046C"/>
    <w:rsid w:val="00F306F8"/>
    <w:rsid w:val="00F308EC"/>
    <w:rsid w:val="00F309D2"/>
    <w:rsid w:val="00F312F8"/>
    <w:rsid w:val="00F318A2"/>
    <w:rsid w:val="00F31A78"/>
    <w:rsid w:val="00F31C96"/>
    <w:rsid w:val="00F321E4"/>
    <w:rsid w:val="00F3224F"/>
    <w:rsid w:val="00F322F2"/>
    <w:rsid w:val="00F3248C"/>
    <w:rsid w:val="00F326E5"/>
    <w:rsid w:val="00F32948"/>
    <w:rsid w:val="00F32AF3"/>
    <w:rsid w:val="00F332A9"/>
    <w:rsid w:val="00F333EE"/>
    <w:rsid w:val="00F33658"/>
    <w:rsid w:val="00F33A5A"/>
    <w:rsid w:val="00F33DB6"/>
    <w:rsid w:val="00F33DE1"/>
    <w:rsid w:val="00F34386"/>
    <w:rsid w:val="00F34480"/>
    <w:rsid w:val="00F34F5A"/>
    <w:rsid w:val="00F35307"/>
    <w:rsid w:val="00F35374"/>
    <w:rsid w:val="00F357E4"/>
    <w:rsid w:val="00F35AA1"/>
    <w:rsid w:val="00F35EE7"/>
    <w:rsid w:val="00F36022"/>
    <w:rsid w:val="00F36522"/>
    <w:rsid w:val="00F3766A"/>
    <w:rsid w:val="00F378D6"/>
    <w:rsid w:val="00F37C6B"/>
    <w:rsid w:val="00F37EEC"/>
    <w:rsid w:val="00F405F7"/>
    <w:rsid w:val="00F409EA"/>
    <w:rsid w:val="00F40D7F"/>
    <w:rsid w:val="00F41A07"/>
    <w:rsid w:val="00F41A3D"/>
    <w:rsid w:val="00F41B4E"/>
    <w:rsid w:val="00F41CC1"/>
    <w:rsid w:val="00F41F44"/>
    <w:rsid w:val="00F42F8E"/>
    <w:rsid w:val="00F43522"/>
    <w:rsid w:val="00F43714"/>
    <w:rsid w:val="00F43816"/>
    <w:rsid w:val="00F43C19"/>
    <w:rsid w:val="00F44760"/>
    <w:rsid w:val="00F4499B"/>
    <w:rsid w:val="00F44EB7"/>
    <w:rsid w:val="00F44FF7"/>
    <w:rsid w:val="00F453CC"/>
    <w:rsid w:val="00F4547B"/>
    <w:rsid w:val="00F456FC"/>
    <w:rsid w:val="00F456FD"/>
    <w:rsid w:val="00F45C6F"/>
    <w:rsid w:val="00F45E19"/>
    <w:rsid w:val="00F46517"/>
    <w:rsid w:val="00F46689"/>
    <w:rsid w:val="00F46810"/>
    <w:rsid w:val="00F469A5"/>
    <w:rsid w:val="00F46D11"/>
    <w:rsid w:val="00F47066"/>
    <w:rsid w:val="00F47675"/>
    <w:rsid w:val="00F476A6"/>
    <w:rsid w:val="00F47712"/>
    <w:rsid w:val="00F47B3F"/>
    <w:rsid w:val="00F47C98"/>
    <w:rsid w:val="00F506B9"/>
    <w:rsid w:val="00F5088B"/>
    <w:rsid w:val="00F50B4F"/>
    <w:rsid w:val="00F51205"/>
    <w:rsid w:val="00F51772"/>
    <w:rsid w:val="00F51913"/>
    <w:rsid w:val="00F51F3B"/>
    <w:rsid w:val="00F520CA"/>
    <w:rsid w:val="00F52CE3"/>
    <w:rsid w:val="00F5327E"/>
    <w:rsid w:val="00F536B6"/>
    <w:rsid w:val="00F53CF7"/>
    <w:rsid w:val="00F541F7"/>
    <w:rsid w:val="00F544DA"/>
    <w:rsid w:val="00F54AD4"/>
    <w:rsid w:val="00F55513"/>
    <w:rsid w:val="00F557A7"/>
    <w:rsid w:val="00F559E4"/>
    <w:rsid w:val="00F55EF1"/>
    <w:rsid w:val="00F56364"/>
    <w:rsid w:val="00F56447"/>
    <w:rsid w:val="00F56620"/>
    <w:rsid w:val="00F566BB"/>
    <w:rsid w:val="00F56AF0"/>
    <w:rsid w:val="00F57983"/>
    <w:rsid w:val="00F579C6"/>
    <w:rsid w:val="00F57B7A"/>
    <w:rsid w:val="00F6012A"/>
    <w:rsid w:val="00F60A50"/>
    <w:rsid w:val="00F61445"/>
    <w:rsid w:val="00F61EAA"/>
    <w:rsid w:val="00F61FCC"/>
    <w:rsid w:val="00F623D1"/>
    <w:rsid w:val="00F6261F"/>
    <w:rsid w:val="00F62DE6"/>
    <w:rsid w:val="00F62F50"/>
    <w:rsid w:val="00F630C4"/>
    <w:rsid w:val="00F631C3"/>
    <w:rsid w:val="00F6353B"/>
    <w:rsid w:val="00F635B6"/>
    <w:rsid w:val="00F6365F"/>
    <w:rsid w:val="00F63C20"/>
    <w:rsid w:val="00F63C3B"/>
    <w:rsid w:val="00F643B7"/>
    <w:rsid w:val="00F6449F"/>
    <w:rsid w:val="00F64C07"/>
    <w:rsid w:val="00F64F91"/>
    <w:rsid w:val="00F6508A"/>
    <w:rsid w:val="00F6542E"/>
    <w:rsid w:val="00F656FF"/>
    <w:rsid w:val="00F65E2A"/>
    <w:rsid w:val="00F6646A"/>
    <w:rsid w:val="00F66F3B"/>
    <w:rsid w:val="00F67401"/>
    <w:rsid w:val="00F67447"/>
    <w:rsid w:val="00F67641"/>
    <w:rsid w:val="00F67736"/>
    <w:rsid w:val="00F67975"/>
    <w:rsid w:val="00F70082"/>
    <w:rsid w:val="00F70544"/>
    <w:rsid w:val="00F7071D"/>
    <w:rsid w:val="00F70862"/>
    <w:rsid w:val="00F7113A"/>
    <w:rsid w:val="00F7114B"/>
    <w:rsid w:val="00F71289"/>
    <w:rsid w:val="00F7149D"/>
    <w:rsid w:val="00F7167E"/>
    <w:rsid w:val="00F721C0"/>
    <w:rsid w:val="00F721D1"/>
    <w:rsid w:val="00F7252C"/>
    <w:rsid w:val="00F7285C"/>
    <w:rsid w:val="00F72A8C"/>
    <w:rsid w:val="00F72AE3"/>
    <w:rsid w:val="00F72B82"/>
    <w:rsid w:val="00F72FB6"/>
    <w:rsid w:val="00F73057"/>
    <w:rsid w:val="00F737C2"/>
    <w:rsid w:val="00F737FE"/>
    <w:rsid w:val="00F73A86"/>
    <w:rsid w:val="00F73A96"/>
    <w:rsid w:val="00F73B0C"/>
    <w:rsid w:val="00F743B7"/>
    <w:rsid w:val="00F74539"/>
    <w:rsid w:val="00F74589"/>
    <w:rsid w:val="00F74F0D"/>
    <w:rsid w:val="00F750E6"/>
    <w:rsid w:val="00F75143"/>
    <w:rsid w:val="00F75743"/>
    <w:rsid w:val="00F75927"/>
    <w:rsid w:val="00F75B6E"/>
    <w:rsid w:val="00F75BA5"/>
    <w:rsid w:val="00F75F21"/>
    <w:rsid w:val="00F768BC"/>
    <w:rsid w:val="00F76A77"/>
    <w:rsid w:val="00F76C1A"/>
    <w:rsid w:val="00F77579"/>
    <w:rsid w:val="00F77A89"/>
    <w:rsid w:val="00F77C02"/>
    <w:rsid w:val="00F800C3"/>
    <w:rsid w:val="00F8015C"/>
    <w:rsid w:val="00F80C5A"/>
    <w:rsid w:val="00F80CFC"/>
    <w:rsid w:val="00F811EB"/>
    <w:rsid w:val="00F812F7"/>
    <w:rsid w:val="00F81470"/>
    <w:rsid w:val="00F814CF"/>
    <w:rsid w:val="00F81643"/>
    <w:rsid w:val="00F82481"/>
    <w:rsid w:val="00F82967"/>
    <w:rsid w:val="00F82C32"/>
    <w:rsid w:val="00F82EBB"/>
    <w:rsid w:val="00F830E2"/>
    <w:rsid w:val="00F83124"/>
    <w:rsid w:val="00F8319F"/>
    <w:rsid w:val="00F83BD2"/>
    <w:rsid w:val="00F83E7B"/>
    <w:rsid w:val="00F841C1"/>
    <w:rsid w:val="00F844D7"/>
    <w:rsid w:val="00F84A87"/>
    <w:rsid w:val="00F8525C"/>
    <w:rsid w:val="00F85B94"/>
    <w:rsid w:val="00F85C9A"/>
    <w:rsid w:val="00F85F10"/>
    <w:rsid w:val="00F864BC"/>
    <w:rsid w:val="00F865BE"/>
    <w:rsid w:val="00F86823"/>
    <w:rsid w:val="00F87056"/>
    <w:rsid w:val="00F8706C"/>
    <w:rsid w:val="00F8720D"/>
    <w:rsid w:val="00F875CD"/>
    <w:rsid w:val="00F87601"/>
    <w:rsid w:val="00F878DE"/>
    <w:rsid w:val="00F9038B"/>
    <w:rsid w:val="00F904F6"/>
    <w:rsid w:val="00F90811"/>
    <w:rsid w:val="00F910C4"/>
    <w:rsid w:val="00F91138"/>
    <w:rsid w:val="00F9145C"/>
    <w:rsid w:val="00F91DAD"/>
    <w:rsid w:val="00F9285E"/>
    <w:rsid w:val="00F92A7B"/>
    <w:rsid w:val="00F93B0C"/>
    <w:rsid w:val="00F941DE"/>
    <w:rsid w:val="00F94941"/>
    <w:rsid w:val="00F94DCC"/>
    <w:rsid w:val="00F95132"/>
    <w:rsid w:val="00F951EE"/>
    <w:rsid w:val="00F953A6"/>
    <w:rsid w:val="00F954AD"/>
    <w:rsid w:val="00F955F6"/>
    <w:rsid w:val="00F95BFB"/>
    <w:rsid w:val="00F96075"/>
    <w:rsid w:val="00F962C6"/>
    <w:rsid w:val="00F963B0"/>
    <w:rsid w:val="00F96846"/>
    <w:rsid w:val="00F968FA"/>
    <w:rsid w:val="00F9695F"/>
    <w:rsid w:val="00F96D01"/>
    <w:rsid w:val="00F96E97"/>
    <w:rsid w:val="00F9711E"/>
    <w:rsid w:val="00F971D8"/>
    <w:rsid w:val="00F977A9"/>
    <w:rsid w:val="00F97815"/>
    <w:rsid w:val="00FA0291"/>
    <w:rsid w:val="00FA030D"/>
    <w:rsid w:val="00FA038A"/>
    <w:rsid w:val="00FA0A03"/>
    <w:rsid w:val="00FA0B8B"/>
    <w:rsid w:val="00FA0C13"/>
    <w:rsid w:val="00FA0E1E"/>
    <w:rsid w:val="00FA0F3C"/>
    <w:rsid w:val="00FA1370"/>
    <w:rsid w:val="00FA1396"/>
    <w:rsid w:val="00FA1FF4"/>
    <w:rsid w:val="00FA20BB"/>
    <w:rsid w:val="00FA291F"/>
    <w:rsid w:val="00FA2C34"/>
    <w:rsid w:val="00FA2EFC"/>
    <w:rsid w:val="00FA36AA"/>
    <w:rsid w:val="00FA3957"/>
    <w:rsid w:val="00FA4440"/>
    <w:rsid w:val="00FA4F00"/>
    <w:rsid w:val="00FA4FBA"/>
    <w:rsid w:val="00FA5592"/>
    <w:rsid w:val="00FA56D1"/>
    <w:rsid w:val="00FA57F6"/>
    <w:rsid w:val="00FA597F"/>
    <w:rsid w:val="00FA5B6F"/>
    <w:rsid w:val="00FA5F87"/>
    <w:rsid w:val="00FA6095"/>
    <w:rsid w:val="00FA659A"/>
    <w:rsid w:val="00FA676C"/>
    <w:rsid w:val="00FA721F"/>
    <w:rsid w:val="00FA73D3"/>
    <w:rsid w:val="00FA782D"/>
    <w:rsid w:val="00FA7C88"/>
    <w:rsid w:val="00FA7E13"/>
    <w:rsid w:val="00FB0487"/>
    <w:rsid w:val="00FB0C0E"/>
    <w:rsid w:val="00FB11A7"/>
    <w:rsid w:val="00FB20B6"/>
    <w:rsid w:val="00FB2202"/>
    <w:rsid w:val="00FB2566"/>
    <w:rsid w:val="00FB279E"/>
    <w:rsid w:val="00FB29E1"/>
    <w:rsid w:val="00FB2ECA"/>
    <w:rsid w:val="00FB37F7"/>
    <w:rsid w:val="00FB3870"/>
    <w:rsid w:val="00FB39A9"/>
    <w:rsid w:val="00FB3BD2"/>
    <w:rsid w:val="00FB3F02"/>
    <w:rsid w:val="00FB3FE2"/>
    <w:rsid w:val="00FB3FF9"/>
    <w:rsid w:val="00FB4356"/>
    <w:rsid w:val="00FB46ED"/>
    <w:rsid w:val="00FB49B4"/>
    <w:rsid w:val="00FB4CFC"/>
    <w:rsid w:val="00FB50BF"/>
    <w:rsid w:val="00FB5169"/>
    <w:rsid w:val="00FB55EC"/>
    <w:rsid w:val="00FB5879"/>
    <w:rsid w:val="00FB5D2A"/>
    <w:rsid w:val="00FB658F"/>
    <w:rsid w:val="00FB6A13"/>
    <w:rsid w:val="00FB6BA4"/>
    <w:rsid w:val="00FB6BB6"/>
    <w:rsid w:val="00FB6CF2"/>
    <w:rsid w:val="00FB6F2D"/>
    <w:rsid w:val="00FB77BA"/>
    <w:rsid w:val="00FB7A33"/>
    <w:rsid w:val="00FB7D95"/>
    <w:rsid w:val="00FC0219"/>
    <w:rsid w:val="00FC03FC"/>
    <w:rsid w:val="00FC0643"/>
    <w:rsid w:val="00FC0667"/>
    <w:rsid w:val="00FC0839"/>
    <w:rsid w:val="00FC0B13"/>
    <w:rsid w:val="00FC0BB2"/>
    <w:rsid w:val="00FC1010"/>
    <w:rsid w:val="00FC1149"/>
    <w:rsid w:val="00FC1363"/>
    <w:rsid w:val="00FC147C"/>
    <w:rsid w:val="00FC1D5E"/>
    <w:rsid w:val="00FC1DD9"/>
    <w:rsid w:val="00FC256A"/>
    <w:rsid w:val="00FC2B33"/>
    <w:rsid w:val="00FC2C14"/>
    <w:rsid w:val="00FC31B9"/>
    <w:rsid w:val="00FC33A8"/>
    <w:rsid w:val="00FC37BF"/>
    <w:rsid w:val="00FC386A"/>
    <w:rsid w:val="00FC3B04"/>
    <w:rsid w:val="00FC4533"/>
    <w:rsid w:val="00FC4573"/>
    <w:rsid w:val="00FC4AAC"/>
    <w:rsid w:val="00FC4AF5"/>
    <w:rsid w:val="00FC4B4B"/>
    <w:rsid w:val="00FC4FC4"/>
    <w:rsid w:val="00FC5061"/>
    <w:rsid w:val="00FC50D4"/>
    <w:rsid w:val="00FC54BC"/>
    <w:rsid w:val="00FC54C7"/>
    <w:rsid w:val="00FC5808"/>
    <w:rsid w:val="00FC5830"/>
    <w:rsid w:val="00FC5C7F"/>
    <w:rsid w:val="00FC5D98"/>
    <w:rsid w:val="00FC6090"/>
    <w:rsid w:val="00FC6316"/>
    <w:rsid w:val="00FC6C5E"/>
    <w:rsid w:val="00FC6E5C"/>
    <w:rsid w:val="00FC6F0C"/>
    <w:rsid w:val="00FC71D0"/>
    <w:rsid w:val="00FC79C1"/>
    <w:rsid w:val="00FC7D08"/>
    <w:rsid w:val="00FC7EAC"/>
    <w:rsid w:val="00FD00CF"/>
    <w:rsid w:val="00FD0F73"/>
    <w:rsid w:val="00FD1FA0"/>
    <w:rsid w:val="00FD21DE"/>
    <w:rsid w:val="00FD2445"/>
    <w:rsid w:val="00FD257F"/>
    <w:rsid w:val="00FD260C"/>
    <w:rsid w:val="00FD2792"/>
    <w:rsid w:val="00FD2C61"/>
    <w:rsid w:val="00FD2DC6"/>
    <w:rsid w:val="00FD3174"/>
    <w:rsid w:val="00FD34A3"/>
    <w:rsid w:val="00FD3A09"/>
    <w:rsid w:val="00FD3CD6"/>
    <w:rsid w:val="00FD4514"/>
    <w:rsid w:val="00FD4993"/>
    <w:rsid w:val="00FD4E0D"/>
    <w:rsid w:val="00FD5553"/>
    <w:rsid w:val="00FD56FD"/>
    <w:rsid w:val="00FD5736"/>
    <w:rsid w:val="00FD5DB9"/>
    <w:rsid w:val="00FD6C2E"/>
    <w:rsid w:val="00FD6CC2"/>
    <w:rsid w:val="00FD70E4"/>
    <w:rsid w:val="00FD751F"/>
    <w:rsid w:val="00FD75A8"/>
    <w:rsid w:val="00FD7968"/>
    <w:rsid w:val="00FD79D9"/>
    <w:rsid w:val="00FD7EB4"/>
    <w:rsid w:val="00FE0203"/>
    <w:rsid w:val="00FE069D"/>
    <w:rsid w:val="00FE077D"/>
    <w:rsid w:val="00FE0843"/>
    <w:rsid w:val="00FE0D33"/>
    <w:rsid w:val="00FE118C"/>
    <w:rsid w:val="00FE11C5"/>
    <w:rsid w:val="00FE2345"/>
    <w:rsid w:val="00FE2AC4"/>
    <w:rsid w:val="00FE2B3E"/>
    <w:rsid w:val="00FE2F41"/>
    <w:rsid w:val="00FE352C"/>
    <w:rsid w:val="00FE35B6"/>
    <w:rsid w:val="00FE4097"/>
    <w:rsid w:val="00FE4441"/>
    <w:rsid w:val="00FE4829"/>
    <w:rsid w:val="00FE5116"/>
    <w:rsid w:val="00FE520F"/>
    <w:rsid w:val="00FE545F"/>
    <w:rsid w:val="00FE5C75"/>
    <w:rsid w:val="00FE609F"/>
    <w:rsid w:val="00FE61AD"/>
    <w:rsid w:val="00FE67E6"/>
    <w:rsid w:val="00FE6A64"/>
    <w:rsid w:val="00FE6BEC"/>
    <w:rsid w:val="00FE6CEE"/>
    <w:rsid w:val="00FE6E47"/>
    <w:rsid w:val="00FE7007"/>
    <w:rsid w:val="00FE7967"/>
    <w:rsid w:val="00FE7B55"/>
    <w:rsid w:val="00FF02D0"/>
    <w:rsid w:val="00FF0F4F"/>
    <w:rsid w:val="00FF10C2"/>
    <w:rsid w:val="00FF13FB"/>
    <w:rsid w:val="00FF1A8C"/>
    <w:rsid w:val="00FF253E"/>
    <w:rsid w:val="00FF2A94"/>
    <w:rsid w:val="00FF302D"/>
    <w:rsid w:val="00FF3484"/>
    <w:rsid w:val="00FF39B8"/>
    <w:rsid w:val="00FF39C3"/>
    <w:rsid w:val="00FF3AA5"/>
    <w:rsid w:val="00FF3AA9"/>
    <w:rsid w:val="00FF3B6A"/>
    <w:rsid w:val="00FF438C"/>
    <w:rsid w:val="00FF47EE"/>
    <w:rsid w:val="00FF494A"/>
    <w:rsid w:val="00FF49E0"/>
    <w:rsid w:val="00FF52A6"/>
    <w:rsid w:val="00FF5376"/>
    <w:rsid w:val="00FF56E5"/>
    <w:rsid w:val="00FF5781"/>
    <w:rsid w:val="00FF583B"/>
    <w:rsid w:val="00FF596A"/>
    <w:rsid w:val="00FF5D5E"/>
    <w:rsid w:val="00FF5DE7"/>
    <w:rsid w:val="00FF61B8"/>
    <w:rsid w:val="00FF6339"/>
    <w:rsid w:val="00FF64EE"/>
    <w:rsid w:val="00FF65CD"/>
    <w:rsid w:val="00FF6664"/>
    <w:rsid w:val="00FF6884"/>
    <w:rsid w:val="00FF68A3"/>
    <w:rsid w:val="00FF68B9"/>
    <w:rsid w:val="00FF6C44"/>
    <w:rsid w:val="00FF7089"/>
    <w:rsid w:val="00FF76D6"/>
    <w:rsid w:val="00FF7843"/>
    <w:rsid w:val="00FF7B01"/>
    <w:rsid w:val="01104FB2"/>
    <w:rsid w:val="0123A348"/>
    <w:rsid w:val="01733AA2"/>
    <w:rsid w:val="019328BA"/>
    <w:rsid w:val="01EC5A06"/>
    <w:rsid w:val="0207CAAF"/>
    <w:rsid w:val="0208950B"/>
    <w:rsid w:val="02545508"/>
    <w:rsid w:val="025B53E8"/>
    <w:rsid w:val="02F8489C"/>
    <w:rsid w:val="02FB1A16"/>
    <w:rsid w:val="034A1F09"/>
    <w:rsid w:val="037D10B8"/>
    <w:rsid w:val="03937BB8"/>
    <w:rsid w:val="046D1EC6"/>
    <w:rsid w:val="04F3DB1A"/>
    <w:rsid w:val="0517218E"/>
    <w:rsid w:val="0578F35E"/>
    <w:rsid w:val="0579A3E2"/>
    <w:rsid w:val="05AF0026"/>
    <w:rsid w:val="05B044B8"/>
    <w:rsid w:val="0658F621"/>
    <w:rsid w:val="06DB4DA5"/>
    <w:rsid w:val="070FE766"/>
    <w:rsid w:val="075BFDAA"/>
    <w:rsid w:val="07B5104E"/>
    <w:rsid w:val="08442FE5"/>
    <w:rsid w:val="0905957D"/>
    <w:rsid w:val="0946B1CC"/>
    <w:rsid w:val="0992C0FD"/>
    <w:rsid w:val="09AF514E"/>
    <w:rsid w:val="09D3F1E0"/>
    <w:rsid w:val="09D478DB"/>
    <w:rsid w:val="0AA5AF09"/>
    <w:rsid w:val="0AB078C2"/>
    <w:rsid w:val="0AB897A1"/>
    <w:rsid w:val="0ABD8575"/>
    <w:rsid w:val="0B042B3A"/>
    <w:rsid w:val="0B5B9B38"/>
    <w:rsid w:val="0B60B499"/>
    <w:rsid w:val="0BF818BD"/>
    <w:rsid w:val="0C405A68"/>
    <w:rsid w:val="0C4F336A"/>
    <w:rsid w:val="0C93B7CA"/>
    <w:rsid w:val="0CBC9163"/>
    <w:rsid w:val="0D339CFF"/>
    <w:rsid w:val="0D4AFD4E"/>
    <w:rsid w:val="0E0BF9CA"/>
    <w:rsid w:val="0E1B3117"/>
    <w:rsid w:val="0E676EFB"/>
    <w:rsid w:val="0E6A1C5F"/>
    <w:rsid w:val="0E795D6C"/>
    <w:rsid w:val="0F1EF765"/>
    <w:rsid w:val="0F2DBED4"/>
    <w:rsid w:val="0F476DCF"/>
    <w:rsid w:val="0FB115BA"/>
    <w:rsid w:val="0FFD92FA"/>
    <w:rsid w:val="1078AE16"/>
    <w:rsid w:val="10CFAB8B"/>
    <w:rsid w:val="10F1188B"/>
    <w:rsid w:val="11A6D2E9"/>
    <w:rsid w:val="1219A4D9"/>
    <w:rsid w:val="12598119"/>
    <w:rsid w:val="1261BD5F"/>
    <w:rsid w:val="12E1EF5F"/>
    <w:rsid w:val="130D4664"/>
    <w:rsid w:val="1354D3E0"/>
    <w:rsid w:val="13DC9F97"/>
    <w:rsid w:val="14785EBD"/>
    <w:rsid w:val="15212DBE"/>
    <w:rsid w:val="1537BE7F"/>
    <w:rsid w:val="15F41DEA"/>
    <w:rsid w:val="16608F90"/>
    <w:rsid w:val="1686C572"/>
    <w:rsid w:val="17A6B5CE"/>
    <w:rsid w:val="17FB90EF"/>
    <w:rsid w:val="1891A172"/>
    <w:rsid w:val="191F5B92"/>
    <w:rsid w:val="19806F06"/>
    <w:rsid w:val="19A3F6E7"/>
    <w:rsid w:val="19B61903"/>
    <w:rsid w:val="1AE6F7C0"/>
    <w:rsid w:val="1B29852C"/>
    <w:rsid w:val="1B9E9F9F"/>
    <w:rsid w:val="1BAB14E7"/>
    <w:rsid w:val="1BEAA4DA"/>
    <w:rsid w:val="1C4E8D22"/>
    <w:rsid w:val="1C80A6B6"/>
    <w:rsid w:val="1CB20920"/>
    <w:rsid w:val="1CC41F39"/>
    <w:rsid w:val="1CC8888F"/>
    <w:rsid w:val="1D23B1D7"/>
    <w:rsid w:val="1DD5A061"/>
    <w:rsid w:val="1E154833"/>
    <w:rsid w:val="1EB2E9F8"/>
    <w:rsid w:val="1EBBB8F2"/>
    <w:rsid w:val="1F1606A1"/>
    <w:rsid w:val="1F488CFC"/>
    <w:rsid w:val="1FC1EE0C"/>
    <w:rsid w:val="1FE6F14D"/>
    <w:rsid w:val="218C2CE7"/>
    <w:rsid w:val="223EFC0D"/>
    <w:rsid w:val="22DF6842"/>
    <w:rsid w:val="2343E783"/>
    <w:rsid w:val="23C13B1D"/>
    <w:rsid w:val="249FAD5C"/>
    <w:rsid w:val="250770EB"/>
    <w:rsid w:val="2518CDB0"/>
    <w:rsid w:val="255800F4"/>
    <w:rsid w:val="257728C7"/>
    <w:rsid w:val="25A10E61"/>
    <w:rsid w:val="25A8085C"/>
    <w:rsid w:val="25C9478D"/>
    <w:rsid w:val="25D82DE2"/>
    <w:rsid w:val="262DFC46"/>
    <w:rsid w:val="26DBF350"/>
    <w:rsid w:val="2710C298"/>
    <w:rsid w:val="271E0D1F"/>
    <w:rsid w:val="27A52FDF"/>
    <w:rsid w:val="27C23798"/>
    <w:rsid w:val="27D34624"/>
    <w:rsid w:val="286D9D19"/>
    <w:rsid w:val="2924BAF7"/>
    <w:rsid w:val="2974030C"/>
    <w:rsid w:val="29D7CD38"/>
    <w:rsid w:val="2A025FBA"/>
    <w:rsid w:val="2A7AD710"/>
    <w:rsid w:val="2AB4E301"/>
    <w:rsid w:val="2AC74F06"/>
    <w:rsid w:val="2B24A67F"/>
    <w:rsid w:val="2BC42738"/>
    <w:rsid w:val="2C26D38A"/>
    <w:rsid w:val="2C91C8B7"/>
    <w:rsid w:val="2C9F22CE"/>
    <w:rsid w:val="2CD4B38B"/>
    <w:rsid w:val="2D0FE596"/>
    <w:rsid w:val="2DBB46DA"/>
    <w:rsid w:val="2DCB408B"/>
    <w:rsid w:val="2E05F811"/>
    <w:rsid w:val="2E36C014"/>
    <w:rsid w:val="2E765E5F"/>
    <w:rsid w:val="2E89F009"/>
    <w:rsid w:val="2E920885"/>
    <w:rsid w:val="2E965871"/>
    <w:rsid w:val="2F2843EB"/>
    <w:rsid w:val="2F2ABA4B"/>
    <w:rsid w:val="2F8B773D"/>
    <w:rsid w:val="2FFD5F1D"/>
    <w:rsid w:val="30D2FC1F"/>
    <w:rsid w:val="30EBD7D6"/>
    <w:rsid w:val="310CA74C"/>
    <w:rsid w:val="3193C089"/>
    <w:rsid w:val="32071300"/>
    <w:rsid w:val="3253C928"/>
    <w:rsid w:val="32614875"/>
    <w:rsid w:val="32966DD9"/>
    <w:rsid w:val="32B14FE0"/>
    <w:rsid w:val="32C8C399"/>
    <w:rsid w:val="33141A6F"/>
    <w:rsid w:val="3320E426"/>
    <w:rsid w:val="336FE763"/>
    <w:rsid w:val="340B5208"/>
    <w:rsid w:val="34FE93DD"/>
    <w:rsid w:val="35360AB3"/>
    <w:rsid w:val="357D216F"/>
    <w:rsid w:val="36187DEE"/>
    <w:rsid w:val="3655C6BA"/>
    <w:rsid w:val="36DD0893"/>
    <w:rsid w:val="37974437"/>
    <w:rsid w:val="385F46E0"/>
    <w:rsid w:val="38E291FA"/>
    <w:rsid w:val="38EB9BCF"/>
    <w:rsid w:val="39138D33"/>
    <w:rsid w:val="3946BB59"/>
    <w:rsid w:val="3AFC5B43"/>
    <w:rsid w:val="3CBC8957"/>
    <w:rsid w:val="3D50524F"/>
    <w:rsid w:val="3E1C6C32"/>
    <w:rsid w:val="3E4CBFB6"/>
    <w:rsid w:val="3E99A594"/>
    <w:rsid w:val="3E9C81B3"/>
    <w:rsid w:val="3EB26E94"/>
    <w:rsid w:val="3EC420E9"/>
    <w:rsid w:val="3EC43452"/>
    <w:rsid w:val="3ED7F246"/>
    <w:rsid w:val="3F15A6CF"/>
    <w:rsid w:val="3FC6BEF4"/>
    <w:rsid w:val="403102DC"/>
    <w:rsid w:val="406F4563"/>
    <w:rsid w:val="407A1FE2"/>
    <w:rsid w:val="416ED09C"/>
    <w:rsid w:val="421D6679"/>
    <w:rsid w:val="4291BD8E"/>
    <w:rsid w:val="431D2A64"/>
    <w:rsid w:val="432D5857"/>
    <w:rsid w:val="4424D02F"/>
    <w:rsid w:val="44473661"/>
    <w:rsid w:val="447A3780"/>
    <w:rsid w:val="44939A28"/>
    <w:rsid w:val="4495B5C0"/>
    <w:rsid w:val="450FF078"/>
    <w:rsid w:val="453A9232"/>
    <w:rsid w:val="45820EE4"/>
    <w:rsid w:val="45BD399A"/>
    <w:rsid w:val="45F24BEE"/>
    <w:rsid w:val="4634D2E5"/>
    <w:rsid w:val="466EC538"/>
    <w:rsid w:val="47A53BCE"/>
    <w:rsid w:val="47F2CB60"/>
    <w:rsid w:val="48887C67"/>
    <w:rsid w:val="48EC8698"/>
    <w:rsid w:val="48FEB3B4"/>
    <w:rsid w:val="49832E74"/>
    <w:rsid w:val="498E0C7C"/>
    <w:rsid w:val="49BFCCF8"/>
    <w:rsid w:val="49C67E15"/>
    <w:rsid w:val="49D4CC0E"/>
    <w:rsid w:val="49FE6B05"/>
    <w:rsid w:val="4A8B3276"/>
    <w:rsid w:val="4AC27A98"/>
    <w:rsid w:val="4B629B64"/>
    <w:rsid w:val="4BFDFDDB"/>
    <w:rsid w:val="4C078479"/>
    <w:rsid w:val="4CC89026"/>
    <w:rsid w:val="4D4DD76B"/>
    <w:rsid w:val="4D5730F4"/>
    <w:rsid w:val="4D7E8339"/>
    <w:rsid w:val="4D81EDDF"/>
    <w:rsid w:val="4DAD3F48"/>
    <w:rsid w:val="4DB9C5FC"/>
    <w:rsid w:val="4E29CF0E"/>
    <w:rsid w:val="4EA4F756"/>
    <w:rsid w:val="4EF33ED6"/>
    <w:rsid w:val="4F0028CD"/>
    <w:rsid w:val="4F317249"/>
    <w:rsid w:val="4F7458D7"/>
    <w:rsid w:val="4F7BA424"/>
    <w:rsid w:val="4F8BADC6"/>
    <w:rsid w:val="4FCE1E9D"/>
    <w:rsid w:val="501B6F7E"/>
    <w:rsid w:val="503C17EE"/>
    <w:rsid w:val="50C32FCE"/>
    <w:rsid w:val="514F8AD6"/>
    <w:rsid w:val="5244E54D"/>
    <w:rsid w:val="5266EC08"/>
    <w:rsid w:val="52ADB6D3"/>
    <w:rsid w:val="52AF694F"/>
    <w:rsid w:val="53B57BCC"/>
    <w:rsid w:val="53D720BA"/>
    <w:rsid w:val="544DEB52"/>
    <w:rsid w:val="54804718"/>
    <w:rsid w:val="548A1F7C"/>
    <w:rsid w:val="559C036A"/>
    <w:rsid w:val="564D6312"/>
    <w:rsid w:val="56802464"/>
    <w:rsid w:val="56D0224D"/>
    <w:rsid w:val="571B1501"/>
    <w:rsid w:val="5733EE30"/>
    <w:rsid w:val="575318E0"/>
    <w:rsid w:val="5762CFFF"/>
    <w:rsid w:val="5793D614"/>
    <w:rsid w:val="581AE986"/>
    <w:rsid w:val="5823E969"/>
    <w:rsid w:val="5836812C"/>
    <w:rsid w:val="584E7DEB"/>
    <w:rsid w:val="591990BF"/>
    <w:rsid w:val="5A3655A8"/>
    <w:rsid w:val="5A369DBC"/>
    <w:rsid w:val="5A61AB39"/>
    <w:rsid w:val="5A6FDE1E"/>
    <w:rsid w:val="5B33FD2B"/>
    <w:rsid w:val="5B672782"/>
    <w:rsid w:val="5B77F29B"/>
    <w:rsid w:val="5B887FB2"/>
    <w:rsid w:val="5BCE65D9"/>
    <w:rsid w:val="5BD9F3C0"/>
    <w:rsid w:val="5C0D50A1"/>
    <w:rsid w:val="5C556A31"/>
    <w:rsid w:val="5C829108"/>
    <w:rsid w:val="5C8D0DE4"/>
    <w:rsid w:val="5CD9EBB5"/>
    <w:rsid w:val="5CF24D0E"/>
    <w:rsid w:val="5E374D06"/>
    <w:rsid w:val="5E88A5C8"/>
    <w:rsid w:val="5EA9B7D4"/>
    <w:rsid w:val="5F020B6E"/>
    <w:rsid w:val="5F529CD1"/>
    <w:rsid w:val="5FD0DD62"/>
    <w:rsid w:val="6030078C"/>
    <w:rsid w:val="605944EB"/>
    <w:rsid w:val="60828D08"/>
    <w:rsid w:val="613B01B9"/>
    <w:rsid w:val="61AD0BC5"/>
    <w:rsid w:val="6203FD52"/>
    <w:rsid w:val="622E3F44"/>
    <w:rsid w:val="6243D516"/>
    <w:rsid w:val="627D6A2B"/>
    <w:rsid w:val="6371750B"/>
    <w:rsid w:val="640E5CD3"/>
    <w:rsid w:val="64228D29"/>
    <w:rsid w:val="64455D62"/>
    <w:rsid w:val="6448CFE4"/>
    <w:rsid w:val="64F21666"/>
    <w:rsid w:val="652FBB4F"/>
    <w:rsid w:val="657A244A"/>
    <w:rsid w:val="658B0C64"/>
    <w:rsid w:val="659B499F"/>
    <w:rsid w:val="65B7D84E"/>
    <w:rsid w:val="6658A8F9"/>
    <w:rsid w:val="66716F21"/>
    <w:rsid w:val="6693C83D"/>
    <w:rsid w:val="66AA2159"/>
    <w:rsid w:val="66C63F3F"/>
    <w:rsid w:val="66C7F0A5"/>
    <w:rsid w:val="66DBDA8F"/>
    <w:rsid w:val="66EA01AC"/>
    <w:rsid w:val="6703020F"/>
    <w:rsid w:val="67354604"/>
    <w:rsid w:val="6772BAB5"/>
    <w:rsid w:val="684E623F"/>
    <w:rsid w:val="684ECE8A"/>
    <w:rsid w:val="68F1AEB9"/>
    <w:rsid w:val="69BE609D"/>
    <w:rsid w:val="69F7C8AD"/>
    <w:rsid w:val="6A18A013"/>
    <w:rsid w:val="6A299245"/>
    <w:rsid w:val="6A361339"/>
    <w:rsid w:val="6B4D4188"/>
    <w:rsid w:val="6C1B54BA"/>
    <w:rsid w:val="6C8B188B"/>
    <w:rsid w:val="6CC703FF"/>
    <w:rsid w:val="6DB72CA0"/>
    <w:rsid w:val="6DC381C2"/>
    <w:rsid w:val="6F6F61A4"/>
    <w:rsid w:val="6F87D64E"/>
    <w:rsid w:val="700B9E3D"/>
    <w:rsid w:val="70744F7C"/>
    <w:rsid w:val="71D2D1F1"/>
    <w:rsid w:val="72481973"/>
    <w:rsid w:val="72E4ABE3"/>
    <w:rsid w:val="73482BB7"/>
    <w:rsid w:val="73DE6B02"/>
    <w:rsid w:val="7415A0FC"/>
    <w:rsid w:val="7477DD9A"/>
    <w:rsid w:val="74D3F632"/>
    <w:rsid w:val="74ECC314"/>
    <w:rsid w:val="7556E790"/>
    <w:rsid w:val="75C761F4"/>
    <w:rsid w:val="75D47A62"/>
    <w:rsid w:val="76042993"/>
    <w:rsid w:val="762ED52D"/>
    <w:rsid w:val="765B29E3"/>
    <w:rsid w:val="768072CC"/>
    <w:rsid w:val="768E0182"/>
    <w:rsid w:val="76A7DB2A"/>
    <w:rsid w:val="76B19FD4"/>
    <w:rsid w:val="76FEA4D8"/>
    <w:rsid w:val="77390C12"/>
    <w:rsid w:val="7820B1DB"/>
    <w:rsid w:val="78D7EBC8"/>
    <w:rsid w:val="79184522"/>
    <w:rsid w:val="797CE120"/>
    <w:rsid w:val="79C0D4A8"/>
    <w:rsid w:val="79D0A53B"/>
    <w:rsid w:val="7A3ABDD7"/>
    <w:rsid w:val="7AA8FA9E"/>
    <w:rsid w:val="7AD00570"/>
    <w:rsid w:val="7AF466F1"/>
    <w:rsid w:val="7B88C9D8"/>
    <w:rsid w:val="7BA9B383"/>
    <w:rsid w:val="7C77A809"/>
    <w:rsid w:val="7CCA1513"/>
    <w:rsid w:val="7CF0C736"/>
    <w:rsid w:val="7D177EA2"/>
    <w:rsid w:val="7D568D12"/>
    <w:rsid w:val="7D95ED6F"/>
    <w:rsid w:val="7DBBDD2B"/>
    <w:rsid w:val="7DC09659"/>
    <w:rsid w:val="7E215158"/>
    <w:rsid w:val="7E7A9FB8"/>
    <w:rsid w:val="7F74A55F"/>
    <w:rsid w:val="7F94375A"/>
    <w:rsid w:val="7F99A797"/>
    <w:rsid w:val="7FBC0D7E"/>
    <w:rsid w:val="7FE35D4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CED4B"/>
  <w15:chartTrackingRefBased/>
  <w15:docId w15:val="{6BF81D10-4C3B-48F6-A6CF-350FBC94C6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31A90"/>
  </w:style>
  <w:style w:type="paragraph" w:styleId="Heading1">
    <w:name w:val="heading 1"/>
    <w:basedOn w:val="Normal"/>
    <w:next w:val="Normal"/>
    <w:link w:val="Heading1Char"/>
    <w:uiPriority w:val="9"/>
    <w:rsid w:val="00931A90"/>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rsid w:val="00931A90"/>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1A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1A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1A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1A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A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A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A9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31A90"/>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931A90"/>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931A90"/>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931A90"/>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931A90"/>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931A9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31A9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31A9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31A90"/>
    <w:rPr>
      <w:rFonts w:eastAsiaTheme="majorEastAsia" w:cstheme="majorBidi"/>
      <w:color w:val="272727" w:themeColor="text1" w:themeTint="D8"/>
    </w:rPr>
  </w:style>
  <w:style w:type="paragraph" w:styleId="Title">
    <w:name w:val="Title"/>
    <w:basedOn w:val="Normal"/>
    <w:next w:val="Normal"/>
    <w:link w:val="TitleChar"/>
    <w:uiPriority w:val="10"/>
    <w:rsid w:val="00931A9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31A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rsid w:val="00931A9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31A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931A90"/>
    <w:pPr>
      <w:spacing w:before="160"/>
      <w:jc w:val="center"/>
    </w:pPr>
    <w:rPr>
      <w:i/>
      <w:iCs/>
      <w:color w:val="404040" w:themeColor="text1" w:themeTint="BF"/>
    </w:rPr>
  </w:style>
  <w:style w:type="character" w:styleId="QuoteChar" w:customStyle="1">
    <w:name w:val="Quote Char"/>
    <w:basedOn w:val="DefaultParagraphFont"/>
    <w:link w:val="Quote"/>
    <w:uiPriority w:val="29"/>
    <w:rsid w:val="00931A90"/>
    <w:rPr>
      <w:i/>
      <w:iCs/>
      <w:color w:val="404040" w:themeColor="text1" w:themeTint="BF"/>
    </w:rPr>
  </w:style>
  <w:style w:type="paragraph" w:styleId="ListParagraph">
    <w:name w:val="List Paragraph"/>
    <w:basedOn w:val="Normal"/>
    <w:uiPriority w:val="34"/>
    <w:rsid w:val="00931A90"/>
    <w:pPr>
      <w:ind w:left="720"/>
      <w:contextualSpacing/>
    </w:pPr>
  </w:style>
  <w:style w:type="character" w:styleId="IntenseEmphasis">
    <w:name w:val="Intense Emphasis"/>
    <w:basedOn w:val="DefaultParagraphFont"/>
    <w:uiPriority w:val="21"/>
    <w:rsid w:val="00931A90"/>
    <w:rPr>
      <w:i/>
      <w:iCs/>
      <w:color w:val="2F5496" w:themeColor="accent1" w:themeShade="BF"/>
    </w:rPr>
  </w:style>
  <w:style w:type="paragraph" w:styleId="IntenseQuote">
    <w:name w:val="Intense Quote"/>
    <w:basedOn w:val="Normal"/>
    <w:next w:val="Normal"/>
    <w:link w:val="IntenseQuoteChar"/>
    <w:uiPriority w:val="30"/>
    <w:rsid w:val="00931A9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931A90"/>
    <w:rPr>
      <w:i/>
      <w:iCs/>
      <w:color w:val="2F5496" w:themeColor="accent1" w:themeShade="BF"/>
    </w:rPr>
  </w:style>
  <w:style w:type="character" w:styleId="IntenseReference">
    <w:name w:val="Intense Reference"/>
    <w:basedOn w:val="DefaultParagraphFont"/>
    <w:uiPriority w:val="32"/>
    <w:rsid w:val="00931A90"/>
    <w:rPr>
      <w:b/>
      <w:bCs/>
      <w:smallCaps/>
      <w:color w:val="2F5496" w:themeColor="accent1" w:themeShade="BF"/>
      <w:spacing w:val="5"/>
    </w:rPr>
  </w:style>
  <w:style w:type="paragraph" w:styleId="Header">
    <w:name w:val="header"/>
    <w:basedOn w:val="Normal"/>
    <w:link w:val="HeaderChar"/>
    <w:uiPriority w:val="99"/>
    <w:unhideWhenUsed/>
    <w:rsid w:val="00931A90"/>
    <w:pPr>
      <w:tabs>
        <w:tab w:val="center" w:pos="4513"/>
        <w:tab w:val="right" w:pos="9026"/>
      </w:tabs>
      <w:spacing w:after="0" w:line="240" w:lineRule="auto"/>
    </w:pPr>
  </w:style>
  <w:style w:type="character" w:styleId="HeaderChar" w:customStyle="1">
    <w:name w:val="Header Char"/>
    <w:basedOn w:val="DefaultParagraphFont"/>
    <w:link w:val="Header"/>
    <w:uiPriority w:val="99"/>
    <w:rsid w:val="00931A90"/>
  </w:style>
  <w:style w:type="paragraph" w:styleId="Footer">
    <w:name w:val="footer"/>
    <w:basedOn w:val="Normal"/>
    <w:link w:val="FooterChar"/>
    <w:uiPriority w:val="99"/>
    <w:unhideWhenUsed/>
    <w:rsid w:val="00931A90"/>
    <w:pPr>
      <w:tabs>
        <w:tab w:val="center" w:pos="4513"/>
        <w:tab w:val="right" w:pos="9026"/>
      </w:tabs>
      <w:spacing w:after="0" w:line="240" w:lineRule="auto"/>
    </w:pPr>
  </w:style>
  <w:style w:type="character" w:styleId="FooterChar" w:customStyle="1">
    <w:name w:val="Footer Char"/>
    <w:basedOn w:val="DefaultParagraphFont"/>
    <w:link w:val="Footer"/>
    <w:uiPriority w:val="99"/>
    <w:rsid w:val="00931A90"/>
  </w:style>
  <w:style w:type="paragraph" w:styleId="ASBFEOHeading1" w:customStyle="1">
    <w:name w:val="ASBFEO Heading 1"/>
    <w:basedOn w:val="Normal"/>
    <w:link w:val="ASBFEOHeading1Char"/>
    <w:rsid w:val="00501B4B"/>
    <w:pPr>
      <w:tabs>
        <w:tab w:val="left" w:pos="8244"/>
      </w:tabs>
      <w:spacing w:before="240" w:line="240" w:lineRule="auto"/>
    </w:pPr>
    <w:rPr>
      <w:rFonts w:ascii="Gotham" w:hAnsi="Gotham"/>
      <w:b/>
      <w:bCs/>
      <w:color w:val="193264"/>
      <w:sz w:val="36"/>
      <w:szCs w:val="36"/>
    </w:rPr>
  </w:style>
  <w:style w:type="character" w:styleId="ASBFEOHeading1Char" w:customStyle="1">
    <w:name w:val="ASBFEO Heading 1 Char"/>
    <w:basedOn w:val="DefaultParagraphFont"/>
    <w:link w:val="ASBFEOHeading1"/>
    <w:rsid w:val="00501B4B"/>
    <w:rPr>
      <w:rFonts w:ascii="Gotham" w:hAnsi="Gotham"/>
      <w:b/>
      <w:bCs/>
      <w:color w:val="193264"/>
      <w:sz w:val="36"/>
      <w:szCs w:val="36"/>
    </w:rPr>
  </w:style>
  <w:style w:type="paragraph" w:styleId="TitleASBFEO" w:customStyle="1">
    <w:name w:val="Title (ASBFEO)"/>
    <w:basedOn w:val="ASBFEOHeading1"/>
    <w:link w:val="TitleASBFEOChar"/>
    <w:qFormat/>
    <w:rsid w:val="00501B4B"/>
    <w:pPr>
      <w:spacing w:before="160" w:after="120"/>
    </w:pPr>
  </w:style>
  <w:style w:type="character" w:styleId="TitleASBFEOChar" w:customStyle="1">
    <w:name w:val="Title (ASBFEO) Char"/>
    <w:basedOn w:val="ASBFEOHeading1Char"/>
    <w:link w:val="TitleASBFEO"/>
    <w:rsid w:val="00501B4B"/>
    <w:rPr>
      <w:rFonts w:ascii="Gotham" w:hAnsi="Gotham"/>
      <w:b/>
      <w:bCs/>
      <w:color w:val="193264"/>
      <w:sz w:val="36"/>
      <w:szCs w:val="36"/>
    </w:rPr>
  </w:style>
  <w:style w:type="paragraph" w:styleId="Sub-heading1ASBFEO" w:customStyle="1">
    <w:name w:val="Sub-heading 1 (ASBFEO)"/>
    <w:basedOn w:val="TitleASBFEO"/>
    <w:link w:val="Sub-heading1ASBFEOChar"/>
    <w:qFormat/>
    <w:rsid w:val="00501B4B"/>
    <w:rPr>
      <w:b w:val="0"/>
      <w:bCs w:val="0"/>
      <w:sz w:val="32"/>
      <w:szCs w:val="32"/>
    </w:rPr>
  </w:style>
  <w:style w:type="character" w:styleId="Sub-heading1ASBFEOChar" w:customStyle="1">
    <w:name w:val="Sub-heading 1 (ASBFEO) Char"/>
    <w:basedOn w:val="TitleASBFEOChar"/>
    <w:link w:val="Sub-heading1ASBFEO"/>
    <w:rsid w:val="00501B4B"/>
    <w:rPr>
      <w:rFonts w:ascii="Gotham" w:hAnsi="Gotham"/>
      <w:b w:val="0"/>
      <w:bCs w:val="0"/>
      <w:color w:val="193264"/>
      <w:sz w:val="32"/>
      <w:szCs w:val="32"/>
    </w:rPr>
  </w:style>
  <w:style w:type="paragraph" w:styleId="Sub-heading2ASBFEO" w:customStyle="1">
    <w:name w:val="Sub-heading 2 (ASBFEO)"/>
    <w:basedOn w:val="Sub-heading1ASBFEO"/>
    <w:link w:val="Sub-heading2ASBFEOChar"/>
    <w:qFormat/>
    <w:rsid w:val="00501B4B"/>
    <w:rPr>
      <w:b/>
      <w:bCs/>
      <w:sz w:val="28"/>
      <w:szCs w:val="28"/>
    </w:rPr>
  </w:style>
  <w:style w:type="character" w:styleId="Sub-heading2ASBFEOChar" w:customStyle="1">
    <w:name w:val="Sub-heading 2 (ASBFEO) Char"/>
    <w:basedOn w:val="Sub-heading1ASBFEOChar"/>
    <w:link w:val="Sub-heading2ASBFEO"/>
    <w:rsid w:val="00501B4B"/>
    <w:rPr>
      <w:rFonts w:ascii="Gotham" w:hAnsi="Gotham"/>
      <w:b/>
      <w:bCs/>
      <w:color w:val="193264"/>
      <w:sz w:val="28"/>
      <w:szCs w:val="28"/>
    </w:rPr>
  </w:style>
  <w:style w:type="paragraph" w:styleId="Sub-heading3ASBFEO" w:customStyle="1">
    <w:name w:val="Sub-heading 3 (ASBFEO)"/>
    <w:basedOn w:val="Sub-heading2ASBFEO"/>
    <w:link w:val="Sub-heading3ASBFEOChar"/>
    <w:qFormat/>
    <w:rsid w:val="00501B4B"/>
    <w:rPr>
      <w:b w:val="0"/>
      <w:bCs w:val="0"/>
      <w:i/>
      <w:iCs/>
      <w:sz w:val="24"/>
      <w:szCs w:val="24"/>
    </w:rPr>
  </w:style>
  <w:style w:type="character" w:styleId="Sub-heading3ASBFEOChar" w:customStyle="1">
    <w:name w:val="Sub-heading 3 (ASBFEO) Char"/>
    <w:basedOn w:val="Sub-heading2ASBFEOChar"/>
    <w:link w:val="Sub-heading3ASBFEO"/>
    <w:rsid w:val="00501B4B"/>
    <w:rPr>
      <w:rFonts w:ascii="Gotham" w:hAnsi="Gotham"/>
      <w:b w:val="0"/>
      <w:bCs w:val="0"/>
      <w:i/>
      <w:iCs/>
      <w:color w:val="193264"/>
      <w:sz w:val="28"/>
      <w:szCs w:val="28"/>
    </w:rPr>
  </w:style>
  <w:style w:type="paragraph" w:styleId="Sub-heading4ASBFEO" w:customStyle="1">
    <w:name w:val="Sub-heading 4 (ASBFEO)"/>
    <w:basedOn w:val="Sub-heading3ASBFEO"/>
    <w:link w:val="Sub-heading4ASBFEOChar"/>
    <w:qFormat/>
    <w:rsid w:val="00501B4B"/>
    <w:rPr>
      <w:rFonts w:ascii="Source Sans Pro" w:hAnsi="Source Sans Pro"/>
      <w:b/>
      <w:bCs/>
      <w:i w:val="0"/>
      <w:iCs w:val="0"/>
      <w:sz w:val="22"/>
      <w:szCs w:val="22"/>
    </w:rPr>
  </w:style>
  <w:style w:type="character" w:styleId="Sub-heading4ASBFEOChar" w:customStyle="1">
    <w:name w:val="Sub-heading 4 (ASBFEO) Char"/>
    <w:basedOn w:val="Sub-heading3ASBFEOChar"/>
    <w:link w:val="Sub-heading4ASBFEO"/>
    <w:rsid w:val="00501B4B"/>
    <w:rPr>
      <w:rFonts w:ascii="Source Sans Pro" w:hAnsi="Source Sans Pro"/>
      <w:b/>
      <w:bCs/>
      <w:i w:val="0"/>
      <w:iCs w:val="0"/>
      <w:color w:val="193264"/>
      <w:sz w:val="22"/>
      <w:szCs w:val="22"/>
    </w:rPr>
  </w:style>
  <w:style w:type="paragraph" w:styleId="BodyText1" w:customStyle="1">
    <w:name w:val="Body Text1"/>
    <w:basedOn w:val="Sub-heading4ASBFEO"/>
    <w:link w:val="BodytextChar"/>
    <w:qFormat/>
    <w:rsid w:val="00501B4B"/>
    <w:pPr>
      <w:spacing w:before="120"/>
    </w:pPr>
    <w:rPr>
      <w:b w:val="0"/>
      <w:bCs w:val="0"/>
    </w:rPr>
  </w:style>
  <w:style w:type="character" w:styleId="BodytextChar" w:customStyle="1">
    <w:name w:val="Body text Char"/>
    <w:basedOn w:val="Sub-heading4ASBFEOChar"/>
    <w:link w:val="BodyText1"/>
    <w:rsid w:val="00501B4B"/>
    <w:rPr>
      <w:rFonts w:ascii="Source Sans Pro" w:hAnsi="Source Sans Pro"/>
      <w:b w:val="0"/>
      <w:bCs w:val="0"/>
      <w:i w:val="0"/>
      <w:iCs w:val="0"/>
      <w:color w:val="193264"/>
      <w:sz w:val="22"/>
      <w:szCs w:val="22"/>
    </w:rPr>
  </w:style>
  <w:style w:type="paragraph" w:styleId="TOCHeading">
    <w:name w:val="TOC Heading"/>
    <w:basedOn w:val="Heading1"/>
    <w:next w:val="Normal"/>
    <w:uiPriority w:val="39"/>
    <w:unhideWhenUsed/>
    <w:qFormat/>
    <w:rsid w:val="00EF5560"/>
    <w:pPr>
      <w:spacing w:before="240" w:after="0" w:line="259" w:lineRule="auto"/>
      <w:outlineLvl w:val="9"/>
    </w:pPr>
    <w:rPr>
      <w:kern w:val="0"/>
      <w:sz w:val="32"/>
      <w:szCs w:val="32"/>
      <w:lang w:val="en-US"/>
      <w14:ligatures w14:val="none"/>
    </w:rPr>
  </w:style>
  <w:style w:type="table" w:styleId="TableGrid">
    <w:name w:val="Table Grid"/>
    <w:basedOn w:val="TableNormal"/>
    <w:uiPriority w:val="39"/>
    <w:rsid w:val="00E661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ullet" w:customStyle="1">
    <w:name w:val="Bullet"/>
    <w:aliases w:val="Body,BodyNum,Bullet + line,Bullet Char1,Bullet Char1 Char Char Char,Bullet Char1 Char Char Char Char,Bullet Char1 Char Char Char Char Char,b,b + line,b1,b1 Char Char Char,bulleted,level 1,CG-Bullet"/>
    <w:basedOn w:val="Normal"/>
    <w:link w:val="BulletChar"/>
    <w:qFormat/>
    <w:rsid w:val="00D63521"/>
    <w:pPr>
      <w:numPr>
        <w:numId w:val="2"/>
      </w:numPr>
    </w:pPr>
    <w:rPr>
      <w:rFonts w:ascii="Source Sans Pro" w:hAnsi="Source Sans Pro"/>
      <w:color w:val="193264"/>
      <w:sz w:val="22"/>
      <w:szCs w:val="22"/>
    </w:rPr>
  </w:style>
  <w:style w:type="character" w:styleId="BulletChar" w:customStyle="1">
    <w:name w:val="Bullet Char"/>
    <w:aliases w:val="Body Char,BodyNum Char,Bullet + line Char,Bullet Char1 Char,Bullet Char1 Char Char Char Char1,Bullet Char1 Char Char Char Char Char1,Bullet Char1 Char Char Char Char Char Char,b Char,b + line Char,b1 Char,b1 Char Char Char Char,bulleted Char"/>
    <w:basedOn w:val="Sub-heading1ASBFEOChar"/>
    <w:link w:val="Bullet"/>
    <w:qFormat/>
    <w:rsid w:val="00D63521"/>
    <w:rPr>
      <w:rFonts w:ascii="Source Sans Pro" w:hAnsi="Source Sans Pro"/>
      <w:b w:val="0"/>
      <w:bCs w:val="0"/>
      <w:color w:val="193264"/>
      <w:sz w:val="22"/>
      <w:szCs w:val="22"/>
    </w:rPr>
  </w:style>
  <w:style w:type="paragraph" w:styleId="Dash" w:customStyle="1">
    <w:name w:val="Dash"/>
    <w:basedOn w:val="Normal"/>
    <w:link w:val="DashChar"/>
    <w:qFormat/>
    <w:rsid w:val="00D63521"/>
    <w:pPr>
      <w:numPr>
        <w:ilvl w:val="1"/>
        <w:numId w:val="2"/>
      </w:numPr>
    </w:pPr>
    <w:rPr>
      <w:rFonts w:ascii="Source Sans Pro" w:hAnsi="Source Sans Pro"/>
      <w:color w:val="193264"/>
      <w:sz w:val="22"/>
      <w:szCs w:val="22"/>
    </w:rPr>
  </w:style>
  <w:style w:type="character" w:styleId="DashChar" w:customStyle="1">
    <w:name w:val="Dash Char"/>
    <w:basedOn w:val="Sub-heading1ASBFEOChar"/>
    <w:link w:val="Dash"/>
    <w:rsid w:val="00D63521"/>
    <w:rPr>
      <w:rFonts w:ascii="Source Sans Pro" w:hAnsi="Source Sans Pro"/>
      <w:b w:val="0"/>
      <w:bCs w:val="0"/>
      <w:color w:val="193264"/>
      <w:sz w:val="22"/>
      <w:szCs w:val="22"/>
    </w:rPr>
  </w:style>
  <w:style w:type="paragraph" w:styleId="DoubleDot" w:customStyle="1">
    <w:name w:val="Double Dot"/>
    <w:basedOn w:val="Normal"/>
    <w:link w:val="DoubleDotChar"/>
    <w:qFormat/>
    <w:rsid w:val="00D63521"/>
    <w:pPr>
      <w:numPr>
        <w:ilvl w:val="2"/>
        <w:numId w:val="2"/>
      </w:numPr>
    </w:pPr>
    <w:rPr>
      <w:rFonts w:ascii="Source Sans Pro" w:hAnsi="Source Sans Pro"/>
      <w:color w:val="193264"/>
      <w:sz w:val="22"/>
      <w:szCs w:val="22"/>
    </w:rPr>
  </w:style>
  <w:style w:type="character" w:styleId="DoubleDotChar" w:customStyle="1">
    <w:name w:val="Double Dot Char"/>
    <w:basedOn w:val="Sub-heading1ASBFEOChar"/>
    <w:link w:val="DoubleDot"/>
    <w:rsid w:val="00D63521"/>
    <w:rPr>
      <w:rFonts w:ascii="Source Sans Pro" w:hAnsi="Source Sans Pro"/>
      <w:b w:val="0"/>
      <w:bCs w:val="0"/>
      <w:color w:val="193264"/>
      <w:sz w:val="22"/>
      <w:szCs w:val="22"/>
    </w:rPr>
  </w:style>
  <w:style w:type="character" w:styleId="CommentReference">
    <w:name w:val="Comment Reference"/>
    <w:basedOn w:val="DefaultParagraphFont"/>
    <w:uiPriority w:val="99"/>
    <w:semiHidden/>
    <w:unhideWhenUsed/>
    <w:rsid w:val="00B6383C"/>
    <w:rPr>
      <w:sz w:val="16"/>
      <w:szCs w:val="16"/>
    </w:rPr>
  </w:style>
  <w:style w:type="paragraph" w:styleId="CommentText">
    <w:name w:val="Comment Text"/>
    <w:basedOn w:val="Normal"/>
    <w:link w:val="CommentTextChar"/>
    <w:uiPriority w:val="99"/>
    <w:unhideWhenUsed/>
    <w:rsid w:val="00B6383C"/>
    <w:pPr>
      <w:spacing w:before="120" w:after="120" w:line="240" w:lineRule="auto"/>
    </w:pPr>
    <w:rPr>
      <w:rFonts w:cs="Calibri"/>
      <w:kern w:val="0"/>
      <w:sz w:val="20"/>
      <w:szCs w:val="20"/>
      <w14:ligatures w14:val="none"/>
    </w:rPr>
  </w:style>
  <w:style w:type="character" w:styleId="CommentTextChar" w:customStyle="1">
    <w:name w:val="Comment Text Char"/>
    <w:basedOn w:val="DefaultParagraphFont"/>
    <w:link w:val="CommentText"/>
    <w:uiPriority w:val="99"/>
    <w:rsid w:val="00B6383C"/>
    <w:rPr>
      <w:rFonts w:cs="Calibri"/>
      <w:kern w:val="0"/>
      <w:sz w:val="20"/>
      <w:szCs w:val="20"/>
      <w14:ligatures w14:val="none"/>
    </w:rPr>
  </w:style>
  <w:style w:type="paragraph" w:styleId="FootnoteText">
    <w:name w:val="footnote text"/>
    <w:basedOn w:val="Normal"/>
    <w:link w:val="FootnoteTextChar"/>
    <w:uiPriority w:val="99"/>
    <w:semiHidden/>
    <w:unhideWhenUsed/>
    <w:rsid w:val="00B6383C"/>
    <w:pPr>
      <w:spacing w:before="120" w:after="120" w:line="240" w:lineRule="auto"/>
    </w:pPr>
    <w:rPr>
      <w:kern w:val="0"/>
      <w:sz w:val="20"/>
      <w:szCs w:val="20"/>
      <w14:ligatures w14:val="none"/>
    </w:rPr>
  </w:style>
  <w:style w:type="character" w:styleId="FootnoteTextChar" w:customStyle="1">
    <w:name w:val="Footnote Text Char"/>
    <w:basedOn w:val="DefaultParagraphFont"/>
    <w:link w:val="FootnoteText"/>
    <w:uiPriority w:val="99"/>
    <w:semiHidden/>
    <w:rsid w:val="00B6383C"/>
    <w:rPr>
      <w:kern w:val="0"/>
      <w:sz w:val="20"/>
      <w:szCs w:val="20"/>
      <w14:ligatures w14:val="none"/>
    </w:rPr>
  </w:style>
  <w:style w:type="character" w:styleId="FootnoteReference">
    <w:name w:val="footnote reference"/>
    <w:basedOn w:val="DefaultParagraphFont"/>
    <w:uiPriority w:val="99"/>
    <w:semiHidden/>
    <w:unhideWhenUsed/>
    <w:rsid w:val="00B6383C"/>
    <w:rPr>
      <w:vertAlign w:val="superscript"/>
    </w:rPr>
  </w:style>
  <w:style w:type="paragraph" w:styleId="TOC3">
    <w:name w:val="toc 3"/>
    <w:basedOn w:val="Normal"/>
    <w:next w:val="Normal"/>
    <w:autoRedefine/>
    <w:uiPriority w:val="39"/>
    <w:unhideWhenUsed/>
    <w:rsid w:val="0039719D"/>
    <w:pPr>
      <w:spacing w:after="100"/>
      <w:ind w:left="480"/>
    </w:pPr>
  </w:style>
  <w:style w:type="paragraph" w:styleId="CommentSubject">
    <w:name w:val="Comment Subject"/>
    <w:basedOn w:val="CommentText"/>
    <w:next w:val="CommentText"/>
    <w:link w:val="CommentSubjectChar"/>
    <w:uiPriority w:val="99"/>
    <w:semiHidden/>
    <w:unhideWhenUsed/>
    <w:rsid w:val="00FD2792"/>
    <w:pPr>
      <w:spacing w:before="0" w:after="160"/>
    </w:pPr>
    <w:rPr>
      <w:rFonts w:cstheme="minorBidi"/>
      <w:b/>
      <w:bCs/>
      <w:kern w:val="2"/>
      <w14:ligatures w14:val="standardContextual"/>
    </w:rPr>
  </w:style>
  <w:style w:type="character" w:styleId="CommentSubjectChar" w:customStyle="1">
    <w:name w:val="Comment Subject Char"/>
    <w:basedOn w:val="CommentTextChar"/>
    <w:link w:val="CommentSubject"/>
    <w:uiPriority w:val="99"/>
    <w:semiHidden/>
    <w:rsid w:val="00FD2792"/>
    <w:rPr>
      <w:rFonts w:cs="Calibri"/>
      <w:b/>
      <w:bCs/>
      <w:kern w:val="0"/>
      <w:sz w:val="20"/>
      <w:szCs w:val="20"/>
      <w14:ligatures w14:val="none"/>
    </w:rPr>
  </w:style>
  <w:style w:type="character" w:styleId="normaltextrun" w:customStyle="1">
    <w:name w:val="normaltextrun"/>
    <w:basedOn w:val="DefaultParagraphFont"/>
    <w:rsid w:val="00234909"/>
  </w:style>
  <w:style w:type="character" w:styleId="Mention">
    <w:name w:val="Mention"/>
    <w:basedOn w:val="DefaultParagraphFont"/>
    <w:uiPriority w:val="99"/>
    <w:unhideWhenUsed/>
    <w:rsid w:val="005D707F"/>
    <w:rPr>
      <w:color w:val="2B579A"/>
      <w:shd w:val="clear" w:color="auto" w:fill="E1DFDD"/>
    </w:rPr>
  </w:style>
  <w:style w:type="character" w:styleId="Hyperlink">
    <w:name w:val="Hyperlink"/>
    <w:basedOn w:val="DefaultParagraphFont"/>
    <w:uiPriority w:val="99"/>
    <w:unhideWhenUsed/>
    <w:rsid w:val="00E5309B"/>
    <w:rPr>
      <w:color w:val="0563C1" w:themeColor="hyperlink"/>
      <w:u w:val="single"/>
    </w:rPr>
  </w:style>
  <w:style w:type="character" w:styleId="UnresolvedMention">
    <w:name w:val="Unresolved Mention"/>
    <w:basedOn w:val="DefaultParagraphFont"/>
    <w:uiPriority w:val="99"/>
    <w:semiHidden/>
    <w:unhideWhenUsed/>
    <w:rsid w:val="00E5309B"/>
    <w:rPr>
      <w:color w:val="605E5C"/>
      <w:shd w:val="clear" w:color="auto" w:fill="E1DFDD"/>
    </w:rPr>
  </w:style>
  <w:style w:type="paragraph" w:styleId="Revision">
    <w:name w:val="Revision"/>
    <w:hidden/>
    <w:uiPriority w:val="99"/>
    <w:semiHidden/>
    <w:rsid w:val="00E52B9B"/>
    <w:pPr>
      <w:spacing w:after="0" w:line="240" w:lineRule="auto"/>
    </w:pPr>
  </w:style>
  <w:style w:type="paragraph" w:styleId="NormalWeb">
    <w:name w:val="Normal (Web)"/>
    <w:basedOn w:val="Normal"/>
    <w:uiPriority w:val="99"/>
    <w:semiHidden/>
    <w:unhideWhenUsed/>
    <w:rsid w:val="00464893"/>
    <w:rPr>
      <w:rFonts w:ascii="Times New Roman" w:hAnsi="Times New Roman" w:cs="Times New Roman"/>
    </w:rPr>
  </w:style>
  <w:style w:type="character" w:styleId="Strong">
    <w:name w:val="Strong"/>
    <w:basedOn w:val="DefaultParagraphFont"/>
    <w:uiPriority w:val="22"/>
    <w:qFormat/>
    <w:rsid w:val="009E0C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0136">
      <w:bodyDiv w:val="1"/>
      <w:marLeft w:val="0"/>
      <w:marRight w:val="0"/>
      <w:marTop w:val="0"/>
      <w:marBottom w:val="0"/>
      <w:divBdr>
        <w:top w:val="none" w:sz="0" w:space="0" w:color="auto"/>
        <w:left w:val="none" w:sz="0" w:space="0" w:color="auto"/>
        <w:bottom w:val="none" w:sz="0" w:space="0" w:color="auto"/>
        <w:right w:val="none" w:sz="0" w:space="0" w:color="auto"/>
      </w:divBdr>
      <w:divsChild>
        <w:div w:id="875117692">
          <w:marLeft w:val="0"/>
          <w:marRight w:val="0"/>
          <w:marTop w:val="0"/>
          <w:marBottom w:val="0"/>
          <w:divBdr>
            <w:top w:val="none" w:sz="0" w:space="0" w:color="auto"/>
            <w:left w:val="none" w:sz="0" w:space="0" w:color="auto"/>
            <w:bottom w:val="none" w:sz="0" w:space="0" w:color="auto"/>
            <w:right w:val="none" w:sz="0" w:space="0" w:color="auto"/>
          </w:divBdr>
        </w:div>
      </w:divsChild>
    </w:div>
    <w:div w:id="90053346">
      <w:bodyDiv w:val="1"/>
      <w:marLeft w:val="0"/>
      <w:marRight w:val="0"/>
      <w:marTop w:val="0"/>
      <w:marBottom w:val="0"/>
      <w:divBdr>
        <w:top w:val="none" w:sz="0" w:space="0" w:color="auto"/>
        <w:left w:val="none" w:sz="0" w:space="0" w:color="auto"/>
        <w:bottom w:val="none" w:sz="0" w:space="0" w:color="auto"/>
        <w:right w:val="none" w:sz="0" w:space="0" w:color="auto"/>
      </w:divBdr>
      <w:divsChild>
        <w:div w:id="2130125052">
          <w:marLeft w:val="0"/>
          <w:marRight w:val="0"/>
          <w:marTop w:val="0"/>
          <w:marBottom w:val="0"/>
          <w:divBdr>
            <w:top w:val="none" w:sz="0" w:space="0" w:color="auto"/>
            <w:left w:val="none" w:sz="0" w:space="0" w:color="auto"/>
            <w:bottom w:val="none" w:sz="0" w:space="0" w:color="auto"/>
            <w:right w:val="none" w:sz="0" w:space="0" w:color="auto"/>
          </w:divBdr>
        </w:div>
      </w:divsChild>
    </w:div>
    <w:div w:id="106435054">
      <w:bodyDiv w:val="1"/>
      <w:marLeft w:val="0"/>
      <w:marRight w:val="0"/>
      <w:marTop w:val="0"/>
      <w:marBottom w:val="0"/>
      <w:divBdr>
        <w:top w:val="none" w:sz="0" w:space="0" w:color="auto"/>
        <w:left w:val="none" w:sz="0" w:space="0" w:color="auto"/>
        <w:bottom w:val="none" w:sz="0" w:space="0" w:color="auto"/>
        <w:right w:val="none" w:sz="0" w:space="0" w:color="auto"/>
      </w:divBdr>
      <w:divsChild>
        <w:div w:id="1216310500">
          <w:marLeft w:val="0"/>
          <w:marRight w:val="0"/>
          <w:marTop w:val="0"/>
          <w:marBottom w:val="0"/>
          <w:divBdr>
            <w:top w:val="none" w:sz="0" w:space="0" w:color="auto"/>
            <w:left w:val="none" w:sz="0" w:space="0" w:color="auto"/>
            <w:bottom w:val="none" w:sz="0" w:space="0" w:color="auto"/>
            <w:right w:val="none" w:sz="0" w:space="0" w:color="auto"/>
          </w:divBdr>
        </w:div>
      </w:divsChild>
    </w:div>
    <w:div w:id="125896516">
      <w:bodyDiv w:val="1"/>
      <w:marLeft w:val="0"/>
      <w:marRight w:val="0"/>
      <w:marTop w:val="0"/>
      <w:marBottom w:val="0"/>
      <w:divBdr>
        <w:top w:val="none" w:sz="0" w:space="0" w:color="auto"/>
        <w:left w:val="none" w:sz="0" w:space="0" w:color="auto"/>
        <w:bottom w:val="none" w:sz="0" w:space="0" w:color="auto"/>
        <w:right w:val="none" w:sz="0" w:space="0" w:color="auto"/>
      </w:divBdr>
      <w:divsChild>
        <w:div w:id="1080057619">
          <w:marLeft w:val="0"/>
          <w:marRight w:val="0"/>
          <w:marTop w:val="0"/>
          <w:marBottom w:val="0"/>
          <w:divBdr>
            <w:top w:val="none" w:sz="0" w:space="0" w:color="auto"/>
            <w:left w:val="none" w:sz="0" w:space="0" w:color="auto"/>
            <w:bottom w:val="none" w:sz="0" w:space="0" w:color="auto"/>
            <w:right w:val="none" w:sz="0" w:space="0" w:color="auto"/>
          </w:divBdr>
        </w:div>
      </w:divsChild>
    </w:div>
    <w:div w:id="146213071">
      <w:bodyDiv w:val="1"/>
      <w:marLeft w:val="0"/>
      <w:marRight w:val="0"/>
      <w:marTop w:val="0"/>
      <w:marBottom w:val="0"/>
      <w:divBdr>
        <w:top w:val="none" w:sz="0" w:space="0" w:color="auto"/>
        <w:left w:val="none" w:sz="0" w:space="0" w:color="auto"/>
        <w:bottom w:val="none" w:sz="0" w:space="0" w:color="auto"/>
        <w:right w:val="none" w:sz="0" w:space="0" w:color="auto"/>
      </w:divBdr>
      <w:divsChild>
        <w:div w:id="237836590">
          <w:marLeft w:val="0"/>
          <w:marRight w:val="0"/>
          <w:marTop w:val="0"/>
          <w:marBottom w:val="0"/>
          <w:divBdr>
            <w:top w:val="none" w:sz="0" w:space="0" w:color="auto"/>
            <w:left w:val="none" w:sz="0" w:space="0" w:color="auto"/>
            <w:bottom w:val="none" w:sz="0" w:space="0" w:color="auto"/>
            <w:right w:val="none" w:sz="0" w:space="0" w:color="auto"/>
          </w:divBdr>
        </w:div>
        <w:div w:id="270936498">
          <w:marLeft w:val="0"/>
          <w:marRight w:val="0"/>
          <w:marTop w:val="0"/>
          <w:marBottom w:val="0"/>
          <w:divBdr>
            <w:top w:val="none" w:sz="0" w:space="0" w:color="auto"/>
            <w:left w:val="none" w:sz="0" w:space="0" w:color="auto"/>
            <w:bottom w:val="none" w:sz="0" w:space="0" w:color="auto"/>
            <w:right w:val="none" w:sz="0" w:space="0" w:color="auto"/>
          </w:divBdr>
        </w:div>
        <w:div w:id="921640735">
          <w:marLeft w:val="0"/>
          <w:marRight w:val="0"/>
          <w:marTop w:val="0"/>
          <w:marBottom w:val="0"/>
          <w:divBdr>
            <w:top w:val="none" w:sz="0" w:space="0" w:color="auto"/>
            <w:left w:val="none" w:sz="0" w:space="0" w:color="auto"/>
            <w:bottom w:val="none" w:sz="0" w:space="0" w:color="auto"/>
            <w:right w:val="none" w:sz="0" w:space="0" w:color="auto"/>
          </w:divBdr>
        </w:div>
        <w:div w:id="1063792836">
          <w:marLeft w:val="0"/>
          <w:marRight w:val="0"/>
          <w:marTop w:val="0"/>
          <w:marBottom w:val="0"/>
          <w:divBdr>
            <w:top w:val="none" w:sz="0" w:space="0" w:color="auto"/>
            <w:left w:val="none" w:sz="0" w:space="0" w:color="auto"/>
            <w:bottom w:val="none" w:sz="0" w:space="0" w:color="auto"/>
            <w:right w:val="none" w:sz="0" w:space="0" w:color="auto"/>
          </w:divBdr>
        </w:div>
        <w:div w:id="1593539991">
          <w:marLeft w:val="0"/>
          <w:marRight w:val="0"/>
          <w:marTop w:val="0"/>
          <w:marBottom w:val="0"/>
          <w:divBdr>
            <w:top w:val="none" w:sz="0" w:space="0" w:color="auto"/>
            <w:left w:val="none" w:sz="0" w:space="0" w:color="auto"/>
            <w:bottom w:val="none" w:sz="0" w:space="0" w:color="auto"/>
            <w:right w:val="none" w:sz="0" w:space="0" w:color="auto"/>
          </w:divBdr>
        </w:div>
      </w:divsChild>
    </w:div>
    <w:div w:id="184176783">
      <w:bodyDiv w:val="1"/>
      <w:marLeft w:val="0"/>
      <w:marRight w:val="0"/>
      <w:marTop w:val="0"/>
      <w:marBottom w:val="0"/>
      <w:divBdr>
        <w:top w:val="none" w:sz="0" w:space="0" w:color="auto"/>
        <w:left w:val="none" w:sz="0" w:space="0" w:color="auto"/>
        <w:bottom w:val="none" w:sz="0" w:space="0" w:color="auto"/>
        <w:right w:val="none" w:sz="0" w:space="0" w:color="auto"/>
      </w:divBdr>
      <w:divsChild>
        <w:div w:id="1597789877">
          <w:marLeft w:val="0"/>
          <w:marRight w:val="0"/>
          <w:marTop w:val="0"/>
          <w:marBottom w:val="0"/>
          <w:divBdr>
            <w:top w:val="none" w:sz="0" w:space="0" w:color="auto"/>
            <w:left w:val="none" w:sz="0" w:space="0" w:color="auto"/>
            <w:bottom w:val="none" w:sz="0" w:space="0" w:color="auto"/>
            <w:right w:val="none" w:sz="0" w:space="0" w:color="auto"/>
          </w:divBdr>
        </w:div>
      </w:divsChild>
    </w:div>
    <w:div w:id="226497835">
      <w:bodyDiv w:val="1"/>
      <w:marLeft w:val="0"/>
      <w:marRight w:val="0"/>
      <w:marTop w:val="0"/>
      <w:marBottom w:val="0"/>
      <w:divBdr>
        <w:top w:val="none" w:sz="0" w:space="0" w:color="auto"/>
        <w:left w:val="none" w:sz="0" w:space="0" w:color="auto"/>
        <w:bottom w:val="none" w:sz="0" w:space="0" w:color="auto"/>
        <w:right w:val="none" w:sz="0" w:space="0" w:color="auto"/>
      </w:divBdr>
      <w:divsChild>
        <w:div w:id="1688632839">
          <w:marLeft w:val="0"/>
          <w:marRight w:val="0"/>
          <w:marTop w:val="0"/>
          <w:marBottom w:val="0"/>
          <w:divBdr>
            <w:top w:val="none" w:sz="0" w:space="0" w:color="auto"/>
            <w:left w:val="none" w:sz="0" w:space="0" w:color="auto"/>
            <w:bottom w:val="none" w:sz="0" w:space="0" w:color="auto"/>
            <w:right w:val="none" w:sz="0" w:space="0" w:color="auto"/>
          </w:divBdr>
        </w:div>
      </w:divsChild>
    </w:div>
    <w:div w:id="228269475">
      <w:bodyDiv w:val="1"/>
      <w:marLeft w:val="0"/>
      <w:marRight w:val="0"/>
      <w:marTop w:val="0"/>
      <w:marBottom w:val="0"/>
      <w:divBdr>
        <w:top w:val="none" w:sz="0" w:space="0" w:color="auto"/>
        <w:left w:val="none" w:sz="0" w:space="0" w:color="auto"/>
        <w:bottom w:val="none" w:sz="0" w:space="0" w:color="auto"/>
        <w:right w:val="none" w:sz="0" w:space="0" w:color="auto"/>
      </w:divBdr>
      <w:divsChild>
        <w:div w:id="1548905630">
          <w:marLeft w:val="0"/>
          <w:marRight w:val="0"/>
          <w:marTop w:val="0"/>
          <w:marBottom w:val="0"/>
          <w:divBdr>
            <w:top w:val="none" w:sz="0" w:space="0" w:color="auto"/>
            <w:left w:val="none" w:sz="0" w:space="0" w:color="auto"/>
            <w:bottom w:val="none" w:sz="0" w:space="0" w:color="auto"/>
            <w:right w:val="none" w:sz="0" w:space="0" w:color="auto"/>
          </w:divBdr>
        </w:div>
      </w:divsChild>
    </w:div>
    <w:div w:id="327751825">
      <w:bodyDiv w:val="1"/>
      <w:marLeft w:val="0"/>
      <w:marRight w:val="0"/>
      <w:marTop w:val="0"/>
      <w:marBottom w:val="0"/>
      <w:divBdr>
        <w:top w:val="none" w:sz="0" w:space="0" w:color="auto"/>
        <w:left w:val="none" w:sz="0" w:space="0" w:color="auto"/>
        <w:bottom w:val="none" w:sz="0" w:space="0" w:color="auto"/>
        <w:right w:val="none" w:sz="0" w:space="0" w:color="auto"/>
      </w:divBdr>
      <w:divsChild>
        <w:div w:id="656879329">
          <w:marLeft w:val="0"/>
          <w:marRight w:val="0"/>
          <w:marTop w:val="0"/>
          <w:marBottom w:val="0"/>
          <w:divBdr>
            <w:top w:val="none" w:sz="0" w:space="0" w:color="auto"/>
            <w:left w:val="none" w:sz="0" w:space="0" w:color="auto"/>
            <w:bottom w:val="none" w:sz="0" w:space="0" w:color="auto"/>
            <w:right w:val="none" w:sz="0" w:space="0" w:color="auto"/>
          </w:divBdr>
        </w:div>
      </w:divsChild>
    </w:div>
    <w:div w:id="340010846">
      <w:bodyDiv w:val="1"/>
      <w:marLeft w:val="0"/>
      <w:marRight w:val="0"/>
      <w:marTop w:val="0"/>
      <w:marBottom w:val="0"/>
      <w:divBdr>
        <w:top w:val="none" w:sz="0" w:space="0" w:color="auto"/>
        <w:left w:val="none" w:sz="0" w:space="0" w:color="auto"/>
        <w:bottom w:val="none" w:sz="0" w:space="0" w:color="auto"/>
        <w:right w:val="none" w:sz="0" w:space="0" w:color="auto"/>
      </w:divBdr>
      <w:divsChild>
        <w:div w:id="1341733255">
          <w:marLeft w:val="0"/>
          <w:marRight w:val="0"/>
          <w:marTop w:val="0"/>
          <w:marBottom w:val="0"/>
          <w:divBdr>
            <w:top w:val="none" w:sz="0" w:space="0" w:color="auto"/>
            <w:left w:val="none" w:sz="0" w:space="0" w:color="auto"/>
            <w:bottom w:val="none" w:sz="0" w:space="0" w:color="auto"/>
            <w:right w:val="none" w:sz="0" w:space="0" w:color="auto"/>
          </w:divBdr>
        </w:div>
      </w:divsChild>
    </w:div>
    <w:div w:id="344214652">
      <w:bodyDiv w:val="1"/>
      <w:marLeft w:val="0"/>
      <w:marRight w:val="0"/>
      <w:marTop w:val="0"/>
      <w:marBottom w:val="0"/>
      <w:divBdr>
        <w:top w:val="none" w:sz="0" w:space="0" w:color="auto"/>
        <w:left w:val="none" w:sz="0" w:space="0" w:color="auto"/>
        <w:bottom w:val="none" w:sz="0" w:space="0" w:color="auto"/>
        <w:right w:val="none" w:sz="0" w:space="0" w:color="auto"/>
      </w:divBdr>
      <w:divsChild>
        <w:div w:id="92409534">
          <w:marLeft w:val="0"/>
          <w:marRight w:val="0"/>
          <w:marTop w:val="0"/>
          <w:marBottom w:val="0"/>
          <w:divBdr>
            <w:top w:val="none" w:sz="0" w:space="0" w:color="auto"/>
            <w:left w:val="none" w:sz="0" w:space="0" w:color="auto"/>
            <w:bottom w:val="none" w:sz="0" w:space="0" w:color="auto"/>
            <w:right w:val="none" w:sz="0" w:space="0" w:color="auto"/>
          </w:divBdr>
        </w:div>
      </w:divsChild>
    </w:div>
    <w:div w:id="392583316">
      <w:bodyDiv w:val="1"/>
      <w:marLeft w:val="0"/>
      <w:marRight w:val="0"/>
      <w:marTop w:val="0"/>
      <w:marBottom w:val="0"/>
      <w:divBdr>
        <w:top w:val="none" w:sz="0" w:space="0" w:color="auto"/>
        <w:left w:val="none" w:sz="0" w:space="0" w:color="auto"/>
        <w:bottom w:val="none" w:sz="0" w:space="0" w:color="auto"/>
        <w:right w:val="none" w:sz="0" w:space="0" w:color="auto"/>
      </w:divBdr>
      <w:divsChild>
        <w:div w:id="1871793675">
          <w:marLeft w:val="0"/>
          <w:marRight w:val="0"/>
          <w:marTop w:val="0"/>
          <w:marBottom w:val="0"/>
          <w:divBdr>
            <w:top w:val="none" w:sz="0" w:space="0" w:color="auto"/>
            <w:left w:val="none" w:sz="0" w:space="0" w:color="auto"/>
            <w:bottom w:val="none" w:sz="0" w:space="0" w:color="auto"/>
            <w:right w:val="none" w:sz="0" w:space="0" w:color="auto"/>
          </w:divBdr>
        </w:div>
      </w:divsChild>
    </w:div>
    <w:div w:id="503055163">
      <w:bodyDiv w:val="1"/>
      <w:marLeft w:val="0"/>
      <w:marRight w:val="0"/>
      <w:marTop w:val="0"/>
      <w:marBottom w:val="0"/>
      <w:divBdr>
        <w:top w:val="none" w:sz="0" w:space="0" w:color="auto"/>
        <w:left w:val="none" w:sz="0" w:space="0" w:color="auto"/>
        <w:bottom w:val="none" w:sz="0" w:space="0" w:color="auto"/>
        <w:right w:val="none" w:sz="0" w:space="0" w:color="auto"/>
      </w:divBdr>
      <w:divsChild>
        <w:div w:id="1409232593">
          <w:marLeft w:val="0"/>
          <w:marRight w:val="0"/>
          <w:marTop w:val="0"/>
          <w:marBottom w:val="0"/>
          <w:divBdr>
            <w:top w:val="none" w:sz="0" w:space="0" w:color="auto"/>
            <w:left w:val="none" w:sz="0" w:space="0" w:color="auto"/>
            <w:bottom w:val="none" w:sz="0" w:space="0" w:color="auto"/>
            <w:right w:val="none" w:sz="0" w:space="0" w:color="auto"/>
          </w:divBdr>
        </w:div>
      </w:divsChild>
    </w:div>
    <w:div w:id="504436436">
      <w:bodyDiv w:val="1"/>
      <w:marLeft w:val="0"/>
      <w:marRight w:val="0"/>
      <w:marTop w:val="0"/>
      <w:marBottom w:val="0"/>
      <w:divBdr>
        <w:top w:val="none" w:sz="0" w:space="0" w:color="auto"/>
        <w:left w:val="none" w:sz="0" w:space="0" w:color="auto"/>
        <w:bottom w:val="none" w:sz="0" w:space="0" w:color="auto"/>
        <w:right w:val="none" w:sz="0" w:space="0" w:color="auto"/>
      </w:divBdr>
      <w:divsChild>
        <w:div w:id="1620067810">
          <w:marLeft w:val="0"/>
          <w:marRight w:val="0"/>
          <w:marTop w:val="0"/>
          <w:marBottom w:val="0"/>
          <w:divBdr>
            <w:top w:val="none" w:sz="0" w:space="0" w:color="auto"/>
            <w:left w:val="none" w:sz="0" w:space="0" w:color="auto"/>
            <w:bottom w:val="none" w:sz="0" w:space="0" w:color="auto"/>
            <w:right w:val="none" w:sz="0" w:space="0" w:color="auto"/>
          </w:divBdr>
        </w:div>
      </w:divsChild>
    </w:div>
    <w:div w:id="611742217">
      <w:bodyDiv w:val="1"/>
      <w:marLeft w:val="0"/>
      <w:marRight w:val="0"/>
      <w:marTop w:val="0"/>
      <w:marBottom w:val="0"/>
      <w:divBdr>
        <w:top w:val="none" w:sz="0" w:space="0" w:color="auto"/>
        <w:left w:val="none" w:sz="0" w:space="0" w:color="auto"/>
        <w:bottom w:val="none" w:sz="0" w:space="0" w:color="auto"/>
        <w:right w:val="none" w:sz="0" w:space="0" w:color="auto"/>
      </w:divBdr>
      <w:divsChild>
        <w:div w:id="1139415369">
          <w:marLeft w:val="0"/>
          <w:marRight w:val="0"/>
          <w:marTop w:val="0"/>
          <w:marBottom w:val="0"/>
          <w:divBdr>
            <w:top w:val="none" w:sz="0" w:space="0" w:color="auto"/>
            <w:left w:val="none" w:sz="0" w:space="0" w:color="auto"/>
            <w:bottom w:val="none" w:sz="0" w:space="0" w:color="auto"/>
            <w:right w:val="none" w:sz="0" w:space="0" w:color="auto"/>
          </w:divBdr>
        </w:div>
      </w:divsChild>
    </w:div>
    <w:div w:id="621228234">
      <w:bodyDiv w:val="1"/>
      <w:marLeft w:val="0"/>
      <w:marRight w:val="0"/>
      <w:marTop w:val="0"/>
      <w:marBottom w:val="0"/>
      <w:divBdr>
        <w:top w:val="none" w:sz="0" w:space="0" w:color="auto"/>
        <w:left w:val="none" w:sz="0" w:space="0" w:color="auto"/>
        <w:bottom w:val="none" w:sz="0" w:space="0" w:color="auto"/>
        <w:right w:val="none" w:sz="0" w:space="0" w:color="auto"/>
      </w:divBdr>
      <w:divsChild>
        <w:div w:id="310067032">
          <w:marLeft w:val="0"/>
          <w:marRight w:val="0"/>
          <w:marTop w:val="0"/>
          <w:marBottom w:val="0"/>
          <w:divBdr>
            <w:top w:val="none" w:sz="0" w:space="0" w:color="auto"/>
            <w:left w:val="none" w:sz="0" w:space="0" w:color="auto"/>
            <w:bottom w:val="none" w:sz="0" w:space="0" w:color="auto"/>
            <w:right w:val="none" w:sz="0" w:space="0" w:color="auto"/>
          </w:divBdr>
        </w:div>
      </w:divsChild>
    </w:div>
    <w:div w:id="621768086">
      <w:bodyDiv w:val="1"/>
      <w:marLeft w:val="0"/>
      <w:marRight w:val="0"/>
      <w:marTop w:val="0"/>
      <w:marBottom w:val="0"/>
      <w:divBdr>
        <w:top w:val="none" w:sz="0" w:space="0" w:color="auto"/>
        <w:left w:val="none" w:sz="0" w:space="0" w:color="auto"/>
        <w:bottom w:val="none" w:sz="0" w:space="0" w:color="auto"/>
        <w:right w:val="none" w:sz="0" w:space="0" w:color="auto"/>
      </w:divBdr>
    </w:div>
    <w:div w:id="711002109">
      <w:bodyDiv w:val="1"/>
      <w:marLeft w:val="0"/>
      <w:marRight w:val="0"/>
      <w:marTop w:val="0"/>
      <w:marBottom w:val="0"/>
      <w:divBdr>
        <w:top w:val="none" w:sz="0" w:space="0" w:color="auto"/>
        <w:left w:val="none" w:sz="0" w:space="0" w:color="auto"/>
        <w:bottom w:val="none" w:sz="0" w:space="0" w:color="auto"/>
        <w:right w:val="none" w:sz="0" w:space="0" w:color="auto"/>
      </w:divBdr>
      <w:divsChild>
        <w:div w:id="410201729">
          <w:marLeft w:val="0"/>
          <w:marRight w:val="0"/>
          <w:marTop w:val="0"/>
          <w:marBottom w:val="0"/>
          <w:divBdr>
            <w:top w:val="none" w:sz="0" w:space="0" w:color="auto"/>
            <w:left w:val="none" w:sz="0" w:space="0" w:color="auto"/>
            <w:bottom w:val="none" w:sz="0" w:space="0" w:color="auto"/>
            <w:right w:val="none" w:sz="0" w:space="0" w:color="auto"/>
          </w:divBdr>
        </w:div>
      </w:divsChild>
    </w:div>
    <w:div w:id="714040440">
      <w:bodyDiv w:val="1"/>
      <w:marLeft w:val="0"/>
      <w:marRight w:val="0"/>
      <w:marTop w:val="0"/>
      <w:marBottom w:val="0"/>
      <w:divBdr>
        <w:top w:val="none" w:sz="0" w:space="0" w:color="auto"/>
        <w:left w:val="none" w:sz="0" w:space="0" w:color="auto"/>
        <w:bottom w:val="none" w:sz="0" w:space="0" w:color="auto"/>
        <w:right w:val="none" w:sz="0" w:space="0" w:color="auto"/>
      </w:divBdr>
      <w:divsChild>
        <w:div w:id="1493793358">
          <w:marLeft w:val="0"/>
          <w:marRight w:val="0"/>
          <w:marTop w:val="0"/>
          <w:marBottom w:val="0"/>
          <w:divBdr>
            <w:top w:val="none" w:sz="0" w:space="0" w:color="auto"/>
            <w:left w:val="none" w:sz="0" w:space="0" w:color="auto"/>
            <w:bottom w:val="none" w:sz="0" w:space="0" w:color="auto"/>
            <w:right w:val="none" w:sz="0" w:space="0" w:color="auto"/>
          </w:divBdr>
        </w:div>
      </w:divsChild>
    </w:div>
    <w:div w:id="719866494">
      <w:bodyDiv w:val="1"/>
      <w:marLeft w:val="0"/>
      <w:marRight w:val="0"/>
      <w:marTop w:val="0"/>
      <w:marBottom w:val="0"/>
      <w:divBdr>
        <w:top w:val="none" w:sz="0" w:space="0" w:color="auto"/>
        <w:left w:val="none" w:sz="0" w:space="0" w:color="auto"/>
        <w:bottom w:val="none" w:sz="0" w:space="0" w:color="auto"/>
        <w:right w:val="none" w:sz="0" w:space="0" w:color="auto"/>
      </w:divBdr>
      <w:divsChild>
        <w:div w:id="581179081">
          <w:marLeft w:val="0"/>
          <w:marRight w:val="0"/>
          <w:marTop w:val="0"/>
          <w:marBottom w:val="0"/>
          <w:divBdr>
            <w:top w:val="none" w:sz="0" w:space="0" w:color="auto"/>
            <w:left w:val="none" w:sz="0" w:space="0" w:color="auto"/>
            <w:bottom w:val="none" w:sz="0" w:space="0" w:color="auto"/>
            <w:right w:val="none" w:sz="0" w:space="0" w:color="auto"/>
          </w:divBdr>
        </w:div>
      </w:divsChild>
    </w:div>
    <w:div w:id="720448320">
      <w:bodyDiv w:val="1"/>
      <w:marLeft w:val="0"/>
      <w:marRight w:val="0"/>
      <w:marTop w:val="0"/>
      <w:marBottom w:val="0"/>
      <w:divBdr>
        <w:top w:val="none" w:sz="0" w:space="0" w:color="auto"/>
        <w:left w:val="none" w:sz="0" w:space="0" w:color="auto"/>
        <w:bottom w:val="none" w:sz="0" w:space="0" w:color="auto"/>
        <w:right w:val="none" w:sz="0" w:space="0" w:color="auto"/>
      </w:divBdr>
      <w:divsChild>
        <w:div w:id="1395936122">
          <w:marLeft w:val="0"/>
          <w:marRight w:val="0"/>
          <w:marTop w:val="0"/>
          <w:marBottom w:val="0"/>
          <w:divBdr>
            <w:top w:val="none" w:sz="0" w:space="0" w:color="auto"/>
            <w:left w:val="none" w:sz="0" w:space="0" w:color="auto"/>
            <w:bottom w:val="none" w:sz="0" w:space="0" w:color="auto"/>
            <w:right w:val="none" w:sz="0" w:space="0" w:color="auto"/>
          </w:divBdr>
        </w:div>
      </w:divsChild>
    </w:div>
    <w:div w:id="774715026">
      <w:bodyDiv w:val="1"/>
      <w:marLeft w:val="0"/>
      <w:marRight w:val="0"/>
      <w:marTop w:val="0"/>
      <w:marBottom w:val="0"/>
      <w:divBdr>
        <w:top w:val="none" w:sz="0" w:space="0" w:color="auto"/>
        <w:left w:val="none" w:sz="0" w:space="0" w:color="auto"/>
        <w:bottom w:val="none" w:sz="0" w:space="0" w:color="auto"/>
        <w:right w:val="none" w:sz="0" w:space="0" w:color="auto"/>
      </w:divBdr>
      <w:divsChild>
        <w:div w:id="1182429556">
          <w:marLeft w:val="0"/>
          <w:marRight w:val="0"/>
          <w:marTop w:val="0"/>
          <w:marBottom w:val="0"/>
          <w:divBdr>
            <w:top w:val="none" w:sz="0" w:space="0" w:color="auto"/>
            <w:left w:val="none" w:sz="0" w:space="0" w:color="auto"/>
            <w:bottom w:val="none" w:sz="0" w:space="0" w:color="auto"/>
            <w:right w:val="none" w:sz="0" w:space="0" w:color="auto"/>
          </w:divBdr>
        </w:div>
        <w:div w:id="1223715168">
          <w:marLeft w:val="0"/>
          <w:marRight w:val="0"/>
          <w:marTop w:val="0"/>
          <w:marBottom w:val="0"/>
          <w:divBdr>
            <w:top w:val="none" w:sz="0" w:space="0" w:color="auto"/>
            <w:left w:val="none" w:sz="0" w:space="0" w:color="auto"/>
            <w:bottom w:val="none" w:sz="0" w:space="0" w:color="auto"/>
            <w:right w:val="none" w:sz="0" w:space="0" w:color="auto"/>
          </w:divBdr>
        </w:div>
        <w:div w:id="1321696761">
          <w:marLeft w:val="0"/>
          <w:marRight w:val="0"/>
          <w:marTop w:val="0"/>
          <w:marBottom w:val="0"/>
          <w:divBdr>
            <w:top w:val="none" w:sz="0" w:space="0" w:color="auto"/>
            <w:left w:val="none" w:sz="0" w:space="0" w:color="auto"/>
            <w:bottom w:val="none" w:sz="0" w:space="0" w:color="auto"/>
            <w:right w:val="none" w:sz="0" w:space="0" w:color="auto"/>
          </w:divBdr>
        </w:div>
        <w:div w:id="1587693575">
          <w:marLeft w:val="0"/>
          <w:marRight w:val="0"/>
          <w:marTop w:val="0"/>
          <w:marBottom w:val="0"/>
          <w:divBdr>
            <w:top w:val="none" w:sz="0" w:space="0" w:color="auto"/>
            <w:left w:val="none" w:sz="0" w:space="0" w:color="auto"/>
            <w:bottom w:val="none" w:sz="0" w:space="0" w:color="auto"/>
            <w:right w:val="none" w:sz="0" w:space="0" w:color="auto"/>
          </w:divBdr>
        </w:div>
        <w:div w:id="1795323826">
          <w:marLeft w:val="0"/>
          <w:marRight w:val="0"/>
          <w:marTop w:val="0"/>
          <w:marBottom w:val="0"/>
          <w:divBdr>
            <w:top w:val="none" w:sz="0" w:space="0" w:color="auto"/>
            <w:left w:val="none" w:sz="0" w:space="0" w:color="auto"/>
            <w:bottom w:val="none" w:sz="0" w:space="0" w:color="auto"/>
            <w:right w:val="none" w:sz="0" w:space="0" w:color="auto"/>
          </w:divBdr>
        </w:div>
      </w:divsChild>
    </w:div>
    <w:div w:id="813136090">
      <w:bodyDiv w:val="1"/>
      <w:marLeft w:val="0"/>
      <w:marRight w:val="0"/>
      <w:marTop w:val="0"/>
      <w:marBottom w:val="0"/>
      <w:divBdr>
        <w:top w:val="none" w:sz="0" w:space="0" w:color="auto"/>
        <w:left w:val="none" w:sz="0" w:space="0" w:color="auto"/>
        <w:bottom w:val="none" w:sz="0" w:space="0" w:color="auto"/>
        <w:right w:val="none" w:sz="0" w:space="0" w:color="auto"/>
      </w:divBdr>
      <w:divsChild>
        <w:div w:id="78722603">
          <w:marLeft w:val="0"/>
          <w:marRight w:val="0"/>
          <w:marTop w:val="0"/>
          <w:marBottom w:val="0"/>
          <w:divBdr>
            <w:top w:val="none" w:sz="0" w:space="0" w:color="auto"/>
            <w:left w:val="none" w:sz="0" w:space="0" w:color="auto"/>
            <w:bottom w:val="none" w:sz="0" w:space="0" w:color="auto"/>
            <w:right w:val="none" w:sz="0" w:space="0" w:color="auto"/>
          </w:divBdr>
        </w:div>
      </w:divsChild>
    </w:div>
    <w:div w:id="821892596">
      <w:bodyDiv w:val="1"/>
      <w:marLeft w:val="0"/>
      <w:marRight w:val="0"/>
      <w:marTop w:val="0"/>
      <w:marBottom w:val="0"/>
      <w:divBdr>
        <w:top w:val="none" w:sz="0" w:space="0" w:color="auto"/>
        <w:left w:val="none" w:sz="0" w:space="0" w:color="auto"/>
        <w:bottom w:val="none" w:sz="0" w:space="0" w:color="auto"/>
        <w:right w:val="none" w:sz="0" w:space="0" w:color="auto"/>
      </w:divBdr>
      <w:divsChild>
        <w:div w:id="184371236">
          <w:marLeft w:val="0"/>
          <w:marRight w:val="0"/>
          <w:marTop w:val="0"/>
          <w:marBottom w:val="0"/>
          <w:divBdr>
            <w:top w:val="none" w:sz="0" w:space="0" w:color="auto"/>
            <w:left w:val="none" w:sz="0" w:space="0" w:color="auto"/>
            <w:bottom w:val="none" w:sz="0" w:space="0" w:color="auto"/>
            <w:right w:val="none" w:sz="0" w:space="0" w:color="auto"/>
          </w:divBdr>
        </w:div>
      </w:divsChild>
    </w:div>
    <w:div w:id="995763589">
      <w:bodyDiv w:val="1"/>
      <w:marLeft w:val="0"/>
      <w:marRight w:val="0"/>
      <w:marTop w:val="0"/>
      <w:marBottom w:val="0"/>
      <w:divBdr>
        <w:top w:val="none" w:sz="0" w:space="0" w:color="auto"/>
        <w:left w:val="none" w:sz="0" w:space="0" w:color="auto"/>
        <w:bottom w:val="none" w:sz="0" w:space="0" w:color="auto"/>
        <w:right w:val="none" w:sz="0" w:space="0" w:color="auto"/>
      </w:divBdr>
      <w:divsChild>
        <w:div w:id="2128742569">
          <w:marLeft w:val="0"/>
          <w:marRight w:val="0"/>
          <w:marTop w:val="0"/>
          <w:marBottom w:val="0"/>
          <w:divBdr>
            <w:top w:val="none" w:sz="0" w:space="0" w:color="auto"/>
            <w:left w:val="none" w:sz="0" w:space="0" w:color="auto"/>
            <w:bottom w:val="none" w:sz="0" w:space="0" w:color="auto"/>
            <w:right w:val="none" w:sz="0" w:space="0" w:color="auto"/>
          </w:divBdr>
        </w:div>
      </w:divsChild>
    </w:div>
    <w:div w:id="1050420980">
      <w:bodyDiv w:val="1"/>
      <w:marLeft w:val="0"/>
      <w:marRight w:val="0"/>
      <w:marTop w:val="0"/>
      <w:marBottom w:val="0"/>
      <w:divBdr>
        <w:top w:val="none" w:sz="0" w:space="0" w:color="auto"/>
        <w:left w:val="none" w:sz="0" w:space="0" w:color="auto"/>
        <w:bottom w:val="none" w:sz="0" w:space="0" w:color="auto"/>
        <w:right w:val="none" w:sz="0" w:space="0" w:color="auto"/>
      </w:divBdr>
    </w:div>
    <w:div w:id="1057631191">
      <w:bodyDiv w:val="1"/>
      <w:marLeft w:val="0"/>
      <w:marRight w:val="0"/>
      <w:marTop w:val="0"/>
      <w:marBottom w:val="0"/>
      <w:divBdr>
        <w:top w:val="none" w:sz="0" w:space="0" w:color="auto"/>
        <w:left w:val="none" w:sz="0" w:space="0" w:color="auto"/>
        <w:bottom w:val="none" w:sz="0" w:space="0" w:color="auto"/>
        <w:right w:val="none" w:sz="0" w:space="0" w:color="auto"/>
      </w:divBdr>
      <w:divsChild>
        <w:div w:id="319894683">
          <w:marLeft w:val="0"/>
          <w:marRight w:val="0"/>
          <w:marTop w:val="0"/>
          <w:marBottom w:val="0"/>
          <w:divBdr>
            <w:top w:val="none" w:sz="0" w:space="0" w:color="auto"/>
            <w:left w:val="none" w:sz="0" w:space="0" w:color="auto"/>
            <w:bottom w:val="none" w:sz="0" w:space="0" w:color="auto"/>
            <w:right w:val="none" w:sz="0" w:space="0" w:color="auto"/>
          </w:divBdr>
        </w:div>
      </w:divsChild>
    </w:div>
    <w:div w:id="1066757828">
      <w:bodyDiv w:val="1"/>
      <w:marLeft w:val="0"/>
      <w:marRight w:val="0"/>
      <w:marTop w:val="0"/>
      <w:marBottom w:val="0"/>
      <w:divBdr>
        <w:top w:val="none" w:sz="0" w:space="0" w:color="auto"/>
        <w:left w:val="none" w:sz="0" w:space="0" w:color="auto"/>
        <w:bottom w:val="none" w:sz="0" w:space="0" w:color="auto"/>
        <w:right w:val="none" w:sz="0" w:space="0" w:color="auto"/>
      </w:divBdr>
      <w:divsChild>
        <w:div w:id="1798985929">
          <w:marLeft w:val="0"/>
          <w:marRight w:val="0"/>
          <w:marTop w:val="0"/>
          <w:marBottom w:val="0"/>
          <w:divBdr>
            <w:top w:val="none" w:sz="0" w:space="0" w:color="auto"/>
            <w:left w:val="none" w:sz="0" w:space="0" w:color="auto"/>
            <w:bottom w:val="none" w:sz="0" w:space="0" w:color="auto"/>
            <w:right w:val="none" w:sz="0" w:space="0" w:color="auto"/>
          </w:divBdr>
        </w:div>
      </w:divsChild>
    </w:div>
    <w:div w:id="1106073363">
      <w:bodyDiv w:val="1"/>
      <w:marLeft w:val="0"/>
      <w:marRight w:val="0"/>
      <w:marTop w:val="0"/>
      <w:marBottom w:val="0"/>
      <w:divBdr>
        <w:top w:val="none" w:sz="0" w:space="0" w:color="auto"/>
        <w:left w:val="none" w:sz="0" w:space="0" w:color="auto"/>
        <w:bottom w:val="none" w:sz="0" w:space="0" w:color="auto"/>
        <w:right w:val="none" w:sz="0" w:space="0" w:color="auto"/>
      </w:divBdr>
      <w:divsChild>
        <w:div w:id="1310473959">
          <w:marLeft w:val="0"/>
          <w:marRight w:val="0"/>
          <w:marTop w:val="0"/>
          <w:marBottom w:val="0"/>
          <w:divBdr>
            <w:top w:val="none" w:sz="0" w:space="0" w:color="auto"/>
            <w:left w:val="none" w:sz="0" w:space="0" w:color="auto"/>
            <w:bottom w:val="none" w:sz="0" w:space="0" w:color="auto"/>
            <w:right w:val="none" w:sz="0" w:space="0" w:color="auto"/>
          </w:divBdr>
        </w:div>
      </w:divsChild>
    </w:div>
    <w:div w:id="1306348123">
      <w:bodyDiv w:val="1"/>
      <w:marLeft w:val="0"/>
      <w:marRight w:val="0"/>
      <w:marTop w:val="0"/>
      <w:marBottom w:val="0"/>
      <w:divBdr>
        <w:top w:val="none" w:sz="0" w:space="0" w:color="auto"/>
        <w:left w:val="none" w:sz="0" w:space="0" w:color="auto"/>
        <w:bottom w:val="none" w:sz="0" w:space="0" w:color="auto"/>
        <w:right w:val="none" w:sz="0" w:space="0" w:color="auto"/>
      </w:divBdr>
      <w:divsChild>
        <w:div w:id="227738373">
          <w:marLeft w:val="0"/>
          <w:marRight w:val="0"/>
          <w:marTop w:val="0"/>
          <w:marBottom w:val="0"/>
          <w:divBdr>
            <w:top w:val="none" w:sz="0" w:space="0" w:color="auto"/>
            <w:left w:val="none" w:sz="0" w:space="0" w:color="auto"/>
            <w:bottom w:val="none" w:sz="0" w:space="0" w:color="auto"/>
            <w:right w:val="none" w:sz="0" w:space="0" w:color="auto"/>
          </w:divBdr>
        </w:div>
      </w:divsChild>
    </w:div>
    <w:div w:id="1306548362">
      <w:bodyDiv w:val="1"/>
      <w:marLeft w:val="0"/>
      <w:marRight w:val="0"/>
      <w:marTop w:val="0"/>
      <w:marBottom w:val="0"/>
      <w:divBdr>
        <w:top w:val="none" w:sz="0" w:space="0" w:color="auto"/>
        <w:left w:val="none" w:sz="0" w:space="0" w:color="auto"/>
        <w:bottom w:val="none" w:sz="0" w:space="0" w:color="auto"/>
        <w:right w:val="none" w:sz="0" w:space="0" w:color="auto"/>
      </w:divBdr>
    </w:div>
    <w:div w:id="1328023886">
      <w:bodyDiv w:val="1"/>
      <w:marLeft w:val="0"/>
      <w:marRight w:val="0"/>
      <w:marTop w:val="0"/>
      <w:marBottom w:val="0"/>
      <w:divBdr>
        <w:top w:val="none" w:sz="0" w:space="0" w:color="auto"/>
        <w:left w:val="none" w:sz="0" w:space="0" w:color="auto"/>
        <w:bottom w:val="none" w:sz="0" w:space="0" w:color="auto"/>
        <w:right w:val="none" w:sz="0" w:space="0" w:color="auto"/>
      </w:divBdr>
      <w:divsChild>
        <w:div w:id="725690683">
          <w:marLeft w:val="0"/>
          <w:marRight w:val="0"/>
          <w:marTop w:val="0"/>
          <w:marBottom w:val="0"/>
          <w:divBdr>
            <w:top w:val="none" w:sz="0" w:space="0" w:color="auto"/>
            <w:left w:val="none" w:sz="0" w:space="0" w:color="auto"/>
            <w:bottom w:val="none" w:sz="0" w:space="0" w:color="auto"/>
            <w:right w:val="none" w:sz="0" w:space="0" w:color="auto"/>
          </w:divBdr>
        </w:div>
      </w:divsChild>
    </w:div>
    <w:div w:id="1340349483">
      <w:bodyDiv w:val="1"/>
      <w:marLeft w:val="0"/>
      <w:marRight w:val="0"/>
      <w:marTop w:val="0"/>
      <w:marBottom w:val="0"/>
      <w:divBdr>
        <w:top w:val="none" w:sz="0" w:space="0" w:color="auto"/>
        <w:left w:val="none" w:sz="0" w:space="0" w:color="auto"/>
        <w:bottom w:val="none" w:sz="0" w:space="0" w:color="auto"/>
        <w:right w:val="none" w:sz="0" w:space="0" w:color="auto"/>
      </w:divBdr>
      <w:divsChild>
        <w:div w:id="583954852">
          <w:marLeft w:val="0"/>
          <w:marRight w:val="0"/>
          <w:marTop w:val="0"/>
          <w:marBottom w:val="0"/>
          <w:divBdr>
            <w:top w:val="none" w:sz="0" w:space="0" w:color="auto"/>
            <w:left w:val="none" w:sz="0" w:space="0" w:color="auto"/>
            <w:bottom w:val="none" w:sz="0" w:space="0" w:color="auto"/>
            <w:right w:val="none" w:sz="0" w:space="0" w:color="auto"/>
          </w:divBdr>
        </w:div>
      </w:divsChild>
    </w:div>
    <w:div w:id="1408303872">
      <w:bodyDiv w:val="1"/>
      <w:marLeft w:val="0"/>
      <w:marRight w:val="0"/>
      <w:marTop w:val="0"/>
      <w:marBottom w:val="0"/>
      <w:divBdr>
        <w:top w:val="none" w:sz="0" w:space="0" w:color="auto"/>
        <w:left w:val="none" w:sz="0" w:space="0" w:color="auto"/>
        <w:bottom w:val="none" w:sz="0" w:space="0" w:color="auto"/>
        <w:right w:val="none" w:sz="0" w:space="0" w:color="auto"/>
      </w:divBdr>
      <w:divsChild>
        <w:div w:id="108814497">
          <w:marLeft w:val="0"/>
          <w:marRight w:val="0"/>
          <w:marTop w:val="0"/>
          <w:marBottom w:val="0"/>
          <w:divBdr>
            <w:top w:val="none" w:sz="0" w:space="0" w:color="auto"/>
            <w:left w:val="none" w:sz="0" w:space="0" w:color="auto"/>
            <w:bottom w:val="none" w:sz="0" w:space="0" w:color="auto"/>
            <w:right w:val="none" w:sz="0" w:space="0" w:color="auto"/>
          </w:divBdr>
        </w:div>
        <w:div w:id="188882051">
          <w:marLeft w:val="0"/>
          <w:marRight w:val="0"/>
          <w:marTop w:val="0"/>
          <w:marBottom w:val="0"/>
          <w:divBdr>
            <w:top w:val="none" w:sz="0" w:space="0" w:color="auto"/>
            <w:left w:val="none" w:sz="0" w:space="0" w:color="auto"/>
            <w:bottom w:val="none" w:sz="0" w:space="0" w:color="auto"/>
            <w:right w:val="none" w:sz="0" w:space="0" w:color="auto"/>
          </w:divBdr>
        </w:div>
        <w:div w:id="211041286">
          <w:marLeft w:val="0"/>
          <w:marRight w:val="0"/>
          <w:marTop w:val="0"/>
          <w:marBottom w:val="0"/>
          <w:divBdr>
            <w:top w:val="none" w:sz="0" w:space="0" w:color="auto"/>
            <w:left w:val="none" w:sz="0" w:space="0" w:color="auto"/>
            <w:bottom w:val="none" w:sz="0" w:space="0" w:color="auto"/>
            <w:right w:val="none" w:sz="0" w:space="0" w:color="auto"/>
          </w:divBdr>
        </w:div>
        <w:div w:id="298920812">
          <w:marLeft w:val="0"/>
          <w:marRight w:val="0"/>
          <w:marTop w:val="0"/>
          <w:marBottom w:val="0"/>
          <w:divBdr>
            <w:top w:val="none" w:sz="0" w:space="0" w:color="auto"/>
            <w:left w:val="none" w:sz="0" w:space="0" w:color="auto"/>
            <w:bottom w:val="none" w:sz="0" w:space="0" w:color="auto"/>
            <w:right w:val="none" w:sz="0" w:space="0" w:color="auto"/>
          </w:divBdr>
        </w:div>
        <w:div w:id="1719745239">
          <w:marLeft w:val="0"/>
          <w:marRight w:val="0"/>
          <w:marTop w:val="0"/>
          <w:marBottom w:val="0"/>
          <w:divBdr>
            <w:top w:val="none" w:sz="0" w:space="0" w:color="auto"/>
            <w:left w:val="none" w:sz="0" w:space="0" w:color="auto"/>
            <w:bottom w:val="none" w:sz="0" w:space="0" w:color="auto"/>
            <w:right w:val="none" w:sz="0" w:space="0" w:color="auto"/>
          </w:divBdr>
        </w:div>
        <w:div w:id="1813791626">
          <w:marLeft w:val="0"/>
          <w:marRight w:val="0"/>
          <w:marTop w:val="0"/>
          <w:marBottom w:val="0"/>
          <w:divBdr>
            <w:top w:val="none" w:sz="0" w:space="0" w:color="auto"/>
            <w:left w:val="none" w:sz="0" w:space="0" w:color="auto"/>
            <w:bottom w:val="none" w:sz="0" w:space="0" w:color="auto"/>
            <w:right w:val="none" w:sz="0" w:space="0" w:color="auto"/>
          </w:divBdr>
        </w:div>
      </w:divsChild>
    </w:div>
    <w:div w:id="1434665685">
      <w:bodyDiv w:val="1"/>
      <w:marLeft w:val="0"/>
      <w:marRight w:val="0"/>
      <w:marTop w:val="0"/>
      <w:marBottom w:val="0"/>
      <w:divBdr>
        <w:top w:val="none" w:sz="0" w:space="0" w:color="auto"/>
        <w:left w:val="none" w:sz="0" w:space="0" w:color="auto"/>
        <w:bottom w:val="none" w:sz="0" w:space="0" w:color="auto"/>
        <w:right w:val="none" w:sz="0" w:space="0" w:color="auto"/>
      </w:divBdr>
      <w:divsChild>
        <w:div w:id="31923127">
          <w:marLeft w:val="0"/>
          <w:marRight w:val="0"/>
          <w:marTop w:val="0"/>
          <w:marBottom w:val="0"/>
          <w:divBdr>
            <w:top w:val="none" w:sz="0" w:space="0" w:color="auto"/>
            <w:left w:val="none" w:sz="0" w:space="0" w:color="auto"/>
            <w:bottom w:val="none" w:sz="0" w:space="0" w:color="auto"/>
            <w:right w:val="none" w:sz="0" w:space="0" w:color="auto"/>
          </w:divBdr>
        </w:div>
        <w:div w:id="180819864">
          <w:marLeft w:val="0"/>
          <w:marRight w:val="0"/>
          <w:marTop w:val="0"/>
          <w:marBottom w:val="0"/>
          <w:divBdr>
            <w:top w:val="none" w:sz="0" w:space="0" w:color="auto"/>
            <w:left w:val="none" w:sz="0" w:space="0" w:color="auto"/>
            <w:bottom w:val="none" w:sz="0" w:space="0" w:color="auto"/>
            <w:right w:val="none" w:sz="0" w:space="0" w:color="auto"/>
          </w:divBdr>
        </w:div>
        <w:div w:id="577666897">
          <w:marLeft w:val="0"/>
          <w:marRight w:val="0"/>
          <w:marTop w:val="0"/>
          <w:marBottom w:val="0"/>
          <w:divBdr>
            <w:top w:val="none" w:sz="0" w:space="0" w:color="auto"/>
            <w:left w:val="none" w:sz="0" w:space="0" w:color="auto"/>
            <w:bottom w:val="none" w:sz="0" w:space="0" w:color="auto"/>
            <w:right w:val="none" w:sz="0" w:space="0" w:color="auto"/>
          </w:divBdr>
        </w:div>
        <w:div w:id="947850635">
          <w:marLeft w:val="0"/>
          <w:marRight w:val="0"/>
          <w:marTop w:val="0"/>
          <w:marBottom w:val="0"/>
          <w:divBdr>
            <w:top w:val="none" w:sz="0" w:space="0" w:color="auto"/>
            <w:left w:val="none" w:sz="0" w:space="0" w:color="auto"/>
            <w:bottom w:val="none" w:sz="0" w:space="0" w:color="auto"/>
            <w:right w:val="none" w:sz="0" w:space="0" w:color="auto"/>
          </w:divBdr>
        </w:div>
        <w:div w:id="1147934957">
          <w:marLeft w:val="0"/>
          <w:marRight w:val="0"/>
          <w:marTop w:val="0"/>
          <w:marBottom w:val="0"/>
          <w:divBdr>
            <w:top w:val="none" w:sz="0" w:space="0" w:color="auto"/>
            <w:left w:val="none" w:sz="0" w:space="0" w:color="auto"/>
            <w:bottom w:val="none" w:sz="0" w:space="0" w:color="auto"/>
            <w:right w:val="none" w:sz="0" w:space="0" w:color="auto"/>
          </w:divBdr>
        </w:div>
        <w:div w:id="1496846574">
          <w:marLeft w:val="0"/>
          <w:marRight w:val="0"/>
          <w:marTop w:val="0"/>
          <w:marBottom w:val="0"/>
          <w:divBdr>
            <w:top w:val="none" w:sz="0" w:space="0" w:color="auto"/>
            <w:left w:val="none" w:sz="0" w:space="0" w:color="auto"/>
            <w:bottom w:val="none" w:sz="0" w:space="0" w:color="auto"/>
            <w:right w:val="none" w:sz="0" w:space="0" w:color="auto"/>
          </w:divBdr>
        </w:div>
      </w:divsChild>
    </w:div>
    <w:div w:id="1442068767">
      <w:bodyDiv w:val="1"/>
      <w:marLeft w:val="0"/>
      <w:marRight w:val="0"/>
      <w:marTop w:val="0"/>
      <w:marBottom w:val="0"/>
      <w:divBdr>
        <w:top w:val="none" w:sz="0" w:space="0" w:color="auto"/>
        <w:left w:val="none" w:sz="0" w:space="0" w:color="auto"/>
        <w:bottom w:val="none" w:sz="0" w:space="0" w:color="auto"/>
        <w:right w:val="none" w:sz="0" w:space="0" w:color="auto"/>
      </w:divBdr>
      <w:divsChild>
        <w:div w:id="226498280">
          <w:marLeft w:val="0"/>
          <w:marRight w:val="0"/>
          <w:marTop w:val="0"/>
          <w:marBottom w:val="0"/>
          <w:divBdr>
            <w:top w:val="none" w:sz="0" w:space="0" w:color="auto"/>
            <w:left w:val="none" w:sz="0" w:space="0" w:color="auto"/>
            <w:bottom w:val="none" w:sz="0" w:space="0" w:color="auto"/>
            <w:right w:val="none" w:sz="0" w:space="0" w:color="auto"/>
          </w:divBdr>
        </w:div>
      </w:divsChild>
    </w:div>
    <w:div w:id="1525632887">
      <w:bodyDiv w:val="1"/>
      <w:marLeft w:val="0"/>
      <w:marRight w:val="0"/>
      <w:marTop w:val="0"/>
      <w:marBottom w:val="0"/>
      <w:divBdr>
        <w:top w:val="none" w:sz="0" w:space="0" w:color="auto"/>
        <w:left w:val="none" w:sz="0" w:space="0" w:color="auto"/>
        <w:bottom w:val="none" w:sz="0" w:space="0" w:color="auto"/>
        <w:right w:val="none" w:sz="0" w:space="0" w:color="auto"/>
      </w:divBdr>
      <w:divsChild>
        <w:div w:id="1378623442">
          <w:marLeft w:val="0"/>
          <w:marRight w:val="0"/>
          <w:marTop w:val="0"/>
          <w:marBottom w:val="0"/>
          <w:divBdr>
            <w:top w:val="none" w:sz="0" w:space="0" w:color="auto"/>
            <w:left w:val="none" w:sz="0" w:space="0" w:color="auto"/>
            <w:bottom w:val="none" w:sz="0" w:space="0" w:color="auto"/>
            <w:right w:val="none" w:sz="0" w:space="0" w:color="auto"/>
          </w:divBdr>
        </w:div>
      </w:divsChild>
    </w:div>
    <w:div w:id="1561745154">
      <w:bodyDiv w:val="1"/>
      <w:marLeft w:val="0"/>
      <w:marRight w:val="0"/>
      <w:marTop w:val="0"/>
      <w:marBottom w:val="0"/>
      <w:divBdr>
        <w:top w:val="none" w:sz="0" w:space="0" w:color="auto"/>
        <w:left w:val="none" w:sz="0" w:space="0" w:color="auto"/>
        <w:bottom w:val="none" w:sz="0" w:space="0" w:color="auto"/>
        <w:right w:val="none" w:sz="0" w:space="0" w:color="auto"/>
      </w:divBdr>
      <w:divsChild>
        <w:div w:id="1231037261">
          <w:marLeft w:val="0"/>
          <w:marRight w:val="0"/>
          <w:marTop w:val="0"/>
          <w:marBottom w:val="0"/>
          <w:divBdr>
            <w:top w:val="none" w:sz="0" w:space="0" w:color="auto"/>
            <w:left w:val="none" w:sz="0" w:space="0" w:color="auto"/>
            <w:bottom w:val="none" w:sz="0" w:space="0" w:color="auto"/>
            <w:right w:val="none" w:sz="0" w:space="0" w:color="auto"/>
          </w:divBdr>
        </w:div>
      </w:divsChild>
    </w:div>
    <w:div w:id="1616907362">
      <w:bodyDiv w:val="1"/>
      <w:marLeft w:val="0"/>
      <w:marRight w:val="0"/>
      <w:marTop w:val="0"/>
      <w:marBottom w:val="0"/>
      <w:divBdr>
        <w:top w:val="none" w:sz="0" w:space="0" w:color="auto"/>
        <w:left w:val="none" w:sz="0" w:space="0" w:color="auto"/>
        <w:bottom w:val="none" w:sz="0" w:space="0" w:color="auto"/>
        <w:right w:val="none" w:sz="0" w:space="0" w:color="auto"/>
      </w:divBdr>
      <w:divsChild>
        <w:div w:id="1574392270">
          <w:marLeft w:val="0"/>
          <w:marRight w:val="0"/>
          <w:marTop w:val="0"/>
          <w:marBottom w:val="0"/>
          <w:divBdr>
            <w:top w:val="none" w:sz="0" w:space="0" w:color="auto"/>
            <w:left w:val="none" w:sz="0" w:space="0" w:color="auto"/>
            <w:bottom w:val="none" w:sz="0" w:space="0" w:color="auto"/>
            <w:right w:val="none" w:sz="0" w:space="0" w:color="auto"/>
          </w:divBdr>
        </w:div>
      </w:divsChild>
    </w:div>
    <w:div w:id="1657760202">
      <w:bodyDiv w:val="1"/>
      <w:marLeft w:val="0"/>
      <w:marRight w:val="0"/>
      <w:marTop w:val="0"/>
      <w:marBottom w:val="0"/>
      <w:divBdr>
        <w:top w:val="none" w:sz="0" w:space="0" w:color="auto"/>
        <w:left w:val="none" w:sz="0" w:space="0" w:color="auto"/>
        <w:bottom w:val="none" w:sz="0" w:space="0" w:color="auto"/>
        <w:right w:val="none" w:sz="0" w:space="0" w:color="auto"/>
      </w:divBdr>
      <w:divsChild>
        <w:div w:id="417020618">
          <w:marLeft w:val="0"/>
          <w:marRight w:val="0"/>
          <w:marTop w:val="0"/>
          <w:marBottom w:val="0"/>
          <w:divBdr>
            <w:top w:val="none" w:sz="0" w:space="0" w:color="auto"/>
            <w:left w:val="none" w:sz="0" w:space="0" w:color="auto"/>
            <w:bottom w:val="none" w:sz="0" w:space="0" w:color="auto"/>
            <w:right w:val="none" w:sz="0" w:space="0" w:color="auto"/>
          </w:divBdr>
        </w:div>
      </w:divsChild>
    </w:div>
    <w:div w:id="1746565625">
      <w:bodyDiv w:val="1"/>
      <w:marLeft w:val="0"/>
      <w:marRight w:val="0"/>
      <w:marTop w:val="0"/>
      <w:marBottom w:val="0"/>
      <w:divBdr>
        <w:top w:val="none" w:sz="0" w:space="0" w:color="auto"/>
        <w:left w:val="none" w:sz="0" w:space="0" w:color="auto"/>
        <w:bottom w:val="none" w:sz="0" w:space="0" w:color="auto"/>
        <w:right w:val="none" w:sz="0" w:space="0" w:color="auto"/>
      </w:divBdr>
      <w:divsChild>
        <w:div w:id="1358507534">
          <w:marLeft w:val="0"/>
          <w:marRight w:val="0"/>
          <w:marTop w:val="0"/>
          <w:marBottom w:val="0"/>
          <w:divBdr>
            <w:top w:val="none" w:sz="0" w:space="0" w:color="auto"/>
            <w:left w:val="none" w:sz="0" w:space="0" w:color="auto"/>
            <w:bottom w:val="none" w:sz="0" w:space="0" w:color="auto"/>
            <w:right w:val="none" w:sz="0" w:space="0" w:color="auto"/>
          </w:divBdr>
        </w:div>
      </w:divsChild>
    </w:div>
    <w:div w:id="1809083337">
      <w:bodyDiv w:val="1"/>
      <w:marLeft w:val="0"/>
      <w:marRight w:val="0"/>
      <w:marTop w:val="0"/>
      <w:marBottom w:val="0"/>
      <w:divBdr>
        <w:top w:val="none" w:sz="0" w:space="0" w:color="auto"/>
        <w:left w:val="none" w:sz="0" w:space="0" w:color="auto"/>
        <w:bottom w:val="none" w:sz="0" w:space="0" w:color="auto"/>
        <w:right w:val="none" w:sz="0" w:space="0" w:color="auto"/>
      </w:divBdr>
      <w:divsChild>
        <w:div w:id="2089112581">
          <w:marLeft w:val="0"/>
          <w:marRight w:val="0"/>
          <w:marTop w:val="0"/>
          <w:marBottom w:val="0"/>
          <w:divBdr>
            <w:top w:val="none" w:sz="0" w:space="0" w:color="auto"/>
            <w:left w:val="none" w:sz="0" w:space="0" w:color="auto"/>
            <w:bottom w:val="none" w:sz="0" w:space="0" w:color="auto"/>
            <w:right w:val="none" w:sz="0" w:space="0" w:color="auto"/>
          </w:divBdr>
        </w:div>
      </w:divsChild>
    </w:div>
    <w:div w:id="1889950433">
      <w:bodyDiv w:val="1"/>
      <w:marLeft w:val="0"/>
      <w:marRight w:val="0"/>
      <w:marTop w:val="0"/>
      <w:marBottom w:val="0"/>
      <w:divBdr>
        <w:top w:val="none" w:sz="0" w:space="0" w:color="auto"/>
        <w:left w:val="none" w:sz="0" w:space="0" w:color="auto"/>
        <w:bottom w:val="none" w:sz="0" w:space="0" w:color="auto"/>
        <w:right w:val="none" w:sz="0" w:space="0" w:color="auto"/>
      </w:divBdr>
      <w:divsChild>
        <w:div w:id="75251663">
          <w:marLeft w:val="0"/>
          <w:marRight w:val="0"/>
          <w:marTop w:val="0"/>
          <w:marBottom w:val="0"/>
          <w:divBdr>
            <w:top w:val="none" w:sz="0" w:space="0" w:color="auto"/>
            <w:left w:val="none" w:sz="0" w:space="0" w:color="auto"/>
            <w:bottom w:val="none" w:sz="0" w:space="0" w:color="auto"/>
            <w:right w:val="none" w:sz="0" w:space="0" w:color="auto"/>
          </w:divBdr>
        </w:div>
      </w:divsChild>
    </w:div>
    <w:div w:id="1891648942">
      <w:bodyDiv w:val="1"/>
      <w:marLeft w:val="0"/>
      <w:marRight w:val="0"/>
      <w:marTop w:val="0"/>
      <w:marBottom w:val="0"/>
      <w:divBdr>
        <w:top w:val="none" w:sz="0" w:space="0" w:color="auto"/>
        <w:left w:val="none" w:sz="0" w:space="0" w:color="auto"/>
        <w:bottom w:val="none" w:sz="0" w:space="0" w:color="auto"/>
        <w:right w:val="none" w:sz="0" w:space="0" w:color="auto"/>
      </w:divBdr>
      <w:divsChild>
        <w:div w:id="1681467831">
          <w:marLeft w:val="0"/>
          <w:marRight w:val="0"/>
          <w:marTop w:val="0"/>
          <w:marBottom w:val="0"/>
          <w:divBdr>
            <w:top w:val="none" w:sz="0" w:space="0" w:color="auto"/>
            <w:left w:val="none" w:sz="0" w:space="0" w:color="auto"/>
            <w:bottom w:val="none" w:sz="0" w:space="0" w:color="auto"/>
            <w:right w:val="none" w:sz="0" w:space="0" w:color="auto"/>
          </w:divBdr>
        </w:div>
      </w:divsChild>
    </w:div>
    <w:div w:id="1954168608">
      <w:bodyDiv w:val="1"/>
      <w:marLeft w:val="0"/>
      <w:marRight w:val="0"/>
      <w:marTop w:val="0"/>
      <w:marBottom w:val="0"/>
      <w:divBdr>
        <w:top w:val="none" w:sz="0" w:space="0" w:color="auto"/>
        <w:left w:val="none" w:sz="0" w:space="0" w:color="auto"/>
        <w:bottom w:val="none" w:sz="0" w:space="0" w:color="auto"/>
        <w:right w:val="none" w:sz="0" w:space="0" w:color="auto"/>
      </w:divBdr>
    </w:div>
    <w:div w:id="1986349098">
      <w:bodyDiv w:val="1"/>
      <w:marLeft w:val="0"/>
      <w:marRight w:val="0"/>
      <w:marTop w:val="0"/>
      <w:marBottom w:val="0"/>
      <w:divBdr>
        <w:top w:val="none" w:sz="0" w:space="0" w:color="auto"/>
        <w:left w:val="none" w:sz="0" w:space="0" w:color="auto"/>
        <w:bottom w:val="none" w:sz="0" w:space="0" w:color="auto"/>
        <w:right w:val="none" w:sz="0" w:space="0" w:color="auto"/>
      </w:divBdr>
      <w:divsChild>
        <w:div w:id="1587883087">
          <w:marLeft w:val="0"/>
          <w:marRight w:val="0"/>
          <w:marTop w:val="0"/>
          <w:marBottom w:val="0"/>
          <w:divBdr>
            <w:top w:val="none" w:sz="0" w:space="0" w:color="auto"/>
            <w:left w:val="none" w:sz="0" w:space="0" w:color="auto"/>
            <w:bottom w:val="none" w:sz="0" w:space="0" w:color="auto"/>
            <w:right w:val="none" w:sz="0" w:space="0" w:color="auto"/>
          </w:divBdr>
        </w:div>
      </w:divsChild>
    </w:div>
    <w:div w:id="202324030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80">
          <w:marLeft w:val="0"/>
          <w:marRight w:val="0"/>
          <w:marTop w:val="0"/>
          <w:marBottom w:val="0"/>
          <w:divBdr>
            <w:top w:val="none" w:sz="0" w:space="0" w:color="auto"/>
            <w:left w:val="none" w:sz="0" w:space="0" w:color="auto"/>
            <w:bottom w:val="none" w:sz="0" w:space="0" w:color="auto"/>
            <w:right w:val="none" w:sz="0" w:space="0" w:color="auto"/>
          </w:divBdr>
        </w:div>
      </w:divsChild>
    </w:div>
    <w:div w:id="2077588111">
      <w:bodyDiv w:val="1"/>
      <w:marLeft w:val="0"/>
      <w:marRight w:val="0"/>
      <w:marTop w:val="0"/>
      <w:marBottom w:val="0"/>
      <w:divBdr>
        <w:top w:val="none" w:sz="0" w:space="0" w:color="auto"/>
        <w:left w:val="none" w:sz="0" w:space="0" w:color="auto"/>
        <w:bottom w:val="none" w:sz="0" w:space="0" w:color="auto"/>
        <w:right w:val="none" w:sz="0" w:space="0" w:color="auto"/>
      </w:divBdr>
      <w:divsChild>
        <w:div w:id="639380436">
          <w:marLeft w:val="0"/>
          <w:marRight w:val="0"/>
          <w:marTop w:val="0"/>
          <w:marBottom w:val="0"/>
          <w:divBdr>
            <w:top w:val="none" w:sz="0" w:space="0" w:color="auto"/>
            <w:left w:val="none" w:sz="0" w:space="0" w:color="auto"/>
            <w:bottom w:val="none" w:sz="0" w:space="0" w:color="auto"/>
            <w:right w:val="none" w:sz="0" w:space="0" w:color="auto"/>
          </w:divBdr>
        </w:div>
      </w:divsChild>
    </w:div>
    <w:div w:id="2089693948">
      <w:bodyDiv w:val="1"/>
      <w:marLeft w:val="0"/>
      <w:marRight w:val="0"/>
      <w:marTop w:val="0"/>
      <w:marBottom w:val="0"/>
      <w:divBdr>
        <w:top w:val="none" w:sz="0" w:space="0" w:color="auto"/>
        <w:left w:val="none" w:sz="0" w:space="0" w:color="auto"/>
        <w:bottom w:val="none" w:sz="0" w:space="0" w:color="auto"/>
        <w:right w:val="none" w:sz="0" w:space="0" w:color="auto"/>
      </w:divBdr>
      <w:divsChild>
        <w:div w:id="1211650454">
          <w:marLeft w:val="0"/>
          <w:marRight w:val="0"/>
          <w:marTop w:val="0"/>
          <w:marBottom w:val="0"/>
          <w:divBdr>
            <w:top w:val="none" w:sz="0" w:space="0" w:color="auto"/>
            <w:left w:val="none" w:sz="0" w:space="0" w:color="auto"/>
            <w:bottom w:val="none" w:sz="0" w:space="0" w:color="auto"/>
            <w:right w:val="none" w:sz="0" w:space="0" w:color="auto"/>
          </w:divBdr>
        </w:div>
      </w:divsChild>
    </w:div>
    <w:div w:id="2109229348">
      <w:bodyDiv w:val="1"/>
      <w:marLeft w:val="0"/>
      <w:marRight w:val="0"/>
      <w:marTop w:val="0"/>
      <w:marBottom w:val="0"/>
      <w:divBdr>
        <w:top w:val="none" w:sz="0" w:space="0" w:color="auto"/>
        <w:left w:val="none" w:sz="0" w:space="0" w:color="auto"/>
        <w:bottom w:val="none" w:sz="0" w:space="0" w:color="auto"/>
        <w:right w:val="none" w:sz="0" w:space="0" w:color="auto"/>
      </w:divBdr>
      <w:divsChild>
        <w:div w:id="1424573818">
          <w:marLeft w:val="0"/>
          <w:marRight w:val="0"/>
          <w:marTop w:val="0"/>
          <w:marBottom w:val="0"/>
          <w:divBdr>
            <w:top w:val="none" w:sz="0" w:space="0" w:color="auto"/>
            <w:left w:val="none" w:sz="0" w:space="0" w:color="auto"/>
            <w:bottom w:val="none" w:sz="0" w:space="0" w:color="auto"/>
            <w:right w:val="none" w:sz="0" w:space="0" w:color="auto"/>
          </w:divBdr>
        </w:div>
      </w:divsChild>
    </w:div>
    <w:div w:id="2139881605">
      <w:bodyDiv w:val="1"/>
      <w:marLeft w:val="0"/>
      <w:marRight w:val="0"/>
      <w:marTop w:val="0"/>
      <w:marBottom w:val="0"/>
      <w:divBdr>
        <w:top w:val="none" w:sz="0" w:space="0" w:color="auto"/>
        <w:left w:val="none" w:sz="0" w:space="0" w:color="auto"/>
        <w:bottom w:val="none" w:sz="0" w:space="0" w:color="auto"/>
        <w:right w:val="none" w:sz="0" w:space="0" w:color="auto"/>
      </w:divBdr>
      <w:divsChild>
        <w:div w:id="493229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eader" Target="header3.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aph.gov.au/ValueSkilledMigration"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2.pn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hart" Target="charts/chart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aph.gov.au/Parliamentary_Business/Committees/Senate/Legal_and_Constitutional_Affairs/Tobacco2025" TargetMode="External" Id="rId24"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hyperlink" Target="https://www.aph.gov.au/Parliamentary_Business/Committees/Senate/Legal_and_Constitutional_Affairs/Tobacco2025" TargetMode="External" Id="rId23"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aph.gov.au/Parliamentary_Business/Committees/House/Employment_Workplace_Relations_Skills_and_Training/NESInquiry" TargetMode="External" Id="rId22" /><Relationship Type="http://schemas.microsoft.com/office/2019/05/relationships/documenttasks" Target="documenttasks/documenttasks1.xml" Id="rId27" /></Relationships>
</file>

<file path=word/charts/_rels/chart1.xml.rels><?xml version="1.0" encoding="UTF-8" standalone="yes"?>
<Relationships xmlns="http://schemas.openxmlformats.org/package/2006/relationships"><Relationship Id="rId3" Type="http://schemas.openxmlformats.org/officeDocument/2006/relationships/oleObject" Target="file:///\\fs2\mg$\ASBFEO\Sharepoint\Data\1.3%20Projects\June%20quarter%202026\New%20cases%20JQ26%20Full%20data%20set%20for%20reporting%2010-07-2026%2012-33-18%20PM.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Sheet14!$K$16</c:f>
              <c:strCache>
                <c:ptCount val="1"/>
                <c:pt idx="0">
                  <c:v>English</c:v>
                </c:pt>
              </c:strCache>
            </c:strRef>
          </c:tx>
          <c:dPt>
            <c:idx val="0"/>
            <c:bubble3D val="0"/>
            <c:spPr>
              <a:solidFill>
                <a:srgbClr val="193264"/>
              </a:solidFill>
              <a:ln w="19050">
                <a:solidFill>
                  <a:schemeClr val="lt1"/>
                </a:solidFill>
              </a:ln>
              <a:effectLst/>
            </c:spPr>
            <c:extLst>
              <c:ext xmlns:c16="http://schemas.microsoft.com/office/drawing/2014/chart" uri="{C3380CC4-5D6E-409C-BE32-E72D297353CC}">
                <c16:uniqueId val="{00000001-641C-47D2-BF88-9A4C42CDC66C}"/>
              </c:ext>
            </c:extLst>
          </c:dPt>
          <c:dPt>
            <c:idx val="1"/>
            <c:bubble3D val="0"/>
            <c:spPr>
              <a:solidFill>
                <a:srgbClr val="AACD72"/>
              </a:solidFill>
              <a:ln w="19050">
                <a:solidFill>
                  <a:schemeClr val="lt1"/>
                </a:solidFill>
              </a:ln>
              <a:effectLst/>
            </c:spPr>
            <c:extLst>
              <c:ext xmlns:c16="http://schemas.microsoft.com/office/drawing/2014/chart" uri="{C3380CC4-5D6E-409C-BE32-E72D297353CC}">
                <c16:uniqueId val="{00000003-641C-47D2-BF88-9A4C42CDC6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41C-47D2-BF88-9A4C42CDC66C}"/>
              </c:ext>
            </c:extLst>
          </c:dPt>
          <c:dPt>
            <c:idx val="3"/>
            <c:bubble3D val="0"/>
            <c:spPr>
              <a:solidFill>
                <a:srgbClr val="00A0AC"/>
              </a:solidFill>
              <a:ln w="19050">
                <a:solidFill>
                  <a:schemeClr val="lt1"/>
                </a:solidFill>
              </a:ln>
              <a:effectLst/>
            </c:spPr>
            <c:extLst>
              <c:ext xmlns:c16="http://schemas.microsoft.com/office/drawing/2014/chart" uri="{C3380CC4-5D6E-409C-BE32-E72D297353CC}">
                <c16:uniqueId val="{00000007-641C-47D2-BF88-9A4C42CDC66C}"/>
              </c:ext>
            </c:extLst>
          </c:dPt>
          <c:dLbls>
            <c:dLbl>
              <c:idx val="3"/>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0660104986876655E-2"/>
                      <c:h val="0.12599008457276173"/>
                    </c:manualLayout>
                  </c15:layout>
                </c:ext>
                <c:ext xmlns:c16="http://schemas.microsoft.com/office/drawing/2014/chart" uri="{C3380CC4-5D6E-409C-BE32-E72D297353CC}">
                  <c16:uniqueId val="{00000007-641C-47D2-BF88-9A4C42CDC66C}"/>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Sheet14!$J$17:$J$20</c:f>
              <c:strCache>
                <c:ptCount val="4"/>
                <c:pt idx="0">
                  <c:v>Digital Platforms</c:v>
                </c:pt>
                <c:pt idx="1">
                  <c:v>Payment</c:v>
                </c:pt>
                <c:pt idx="2">
                  <c:v>Contract</c:v>
                </c:pt>
                <c:pt idx="3">
                  <c:v>Other</c:v>
                </c:pt>
              </c:strCache>
            </c:strRef>
          </c:cat>
          <c:val>
            <c:numRef>
              <c:f>Sheet14!$K$17:$K$20</c:f>
              <c:numCache>
                <c:formatCode>0.0%</c:formatCode>
                <c:ptCount val="4"/>
                <c:pt idx="0">
                  <c:v>0.53658536585365857</c:v>
                </c:pt>
                <c:pt idx="1">
                  <c:v>0.17073170731707318</c:v>
                </c:pt>
                <c:pt idx="2">
                  <c:v>0.14634146341463414</c:v>
                </c:pt>
                <c:pt idx="3">
                  <c:v>0.14634146341463414</c:v>
                </c:pt>
              </c:numCache>
            </c:numRef>
          </c:val>
          <c:extLst>
            <c:ext xmlns:c16="http://schemas.microsoft.com/office/drawing/2014/chart" uri="{C3380CC4-5D6E-409C-BE32-E72D297353CC}">
              <c16:uniqueId val="{00000008-641C-47D2-BF88-9A4C42CDC66C}"/>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E9B78F03-1CEC-4FEB-A242-0199B2B11E83}">
    <t:Anchor>
      <t:Comment id="1577715320"/>
    </t:Anchor>
    <t:History>
      <t:Event id="{8A5D6AE3-753C-42F0-A3B1-82B3268A3D87}" time="2026-07-07T06:53:04.638Z">
        <t:Attribution userId="S::Cecilia.Willis@asbfeo.gov.au::d3ba18a2-2b09-4473-b72c-f122b5508e0f" userProvider="AD" userName="Willis, Cecilia"/>
        <t:Anchor>
          <t:Comment id="862613515"/>
        </t:Anchor>
        <t:Create/>
      </t:Event>
      <t:Event id="{F1C9466E-20F1-41C3-81C1-5B12F8D928F0}" time="2026-07-07T06:53:04.638Z">
        <t:Attribution userId="S::Cecilia.Willis@asbfeo.gov.au::d3ba18a2-2b09-4473-b72c-f122b5508e0f" userProvider="AD" userName="Willis, Cecilia"/>
        <t:Anchor>
          <t:Comment id="862613515"/>
        </t:Anchor>
        <t:Assign userId="S::Michael.Mitchell@asbfeo.gov.au::6f4916c6-6f04-4092-842a-3ddafa86dc99" userProvider="AD" userName="Mitchell, Michael"/>
      </t:Event>
      <t:Event id="{A0C24EF0-ED0C-49F2-83BC-D11DFC544F09}" time="2026-07-07T06:53:04.638Z">
        <t:Attribution userId="S::Cecilia.Willis@asbfeo.gov.au::d3ba18a2-2b09-4473-b72c-f122b5508e0f" userProvider="AD" userName="Willis, Cecilia"/>
        <t:Anchor>
          <t:Comment id="862613515"/>
        </t:Anchor>
        <t:SetTitle title="@Mitchell, Michael @Curley, Dean can you please update these numbers?"/>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fba5f33532c49208d2320ce38cc3c2b xmlns="fe39d773-a83d-4623-ae74-f25711a76616">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9451af33-56f6-424f-84a9-e4cc3d2b2347</TermId>
        </TermInfo>
      </Terms>
    </gfba5f33532c49208d2320ce38cc3c2b>
    <a48f371a4a874164b16a8c4aab488f5c xmlns="fe39d773-a83d-4623-ae74-f25711a76616">
      <Terms xmlns="http://schemas.microsoft.com/office/infopath/2007/PartnerControls">
        <TermInfo xmlns="http://schemas.microsoft.com/office/infopath/2007/PartnerControls">
          <TermName xmlns="http://schemas.microsoft.com/office/infopath/2007/PartnerControls">Strategic Management</TermName>
          <TermId xmlns="http://schemas.microsoft.com/office/infopath/2007/PartnerControls">a5b154de-fc75-4041-bc0e-ef1714f0fd47</TermId>
        </TermInfo>
      </Terms>
    </a48f371a4a874164b16a8c4aab488f5c>
    <lcf76f155ced4ddcb4097134ff3c332f xmlns="7f4b0c6a-63f4-404d-9930-800b94deeb90">
      <Terms xmlns="http://schemas.microsoft.com/office/infopath/2007/PartnerControls"/>
    </lcf76f155ced4ddcb4097134ff3c332f>
    <ge25bdd0d6464e36b066695d9e81d63d xmlns="fe39d773-a83d-4623-ae74-f25711a76616">
      <Terms xmlns="http://schemas.microsoft.com/office/infopath/2007/PartnerControls"/>
    </ge25bdd0d6464e36b066695d9e81d63d>
    <TaxCatchAll xmlns="8c1dcaad-f81b-4b7a-aa4b-c3e91d379893">
      <Value>146</Value>
      <Value>95</Value>
      <Value>702</Value>
      <Value>35</Value>
    </TaxCatchAll>
    <e4fe7dcdd1c0411bbf19a4de3665191f xmlns="fe39d773-a83d-4623-ae74-f25711a76616">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395ee539-01c8-443d-8b95-49b18298fa32</TermId>
        </TermInfo>
      </Terms>
    </e4fe7dcdd1c0411bbf19a4de3665191f>
    <kfc39f3e4e2747ae990d3c8bb74a5a64 xmlns="fe39d773-a83d-4623-ae74-f25711a76616">
      <Terms xmlns="http://schemas.microsoft.com/office/infopath/2007/PartnerControls">
        <TermInfo xmlns="http://schemas.microsoft.com/office/infopath/2007/PartnerControls">
          <TermName xmlns="http://schemas.microsoft.com/office/infopath/2007/PartnerControls">Reporting and Tracking</TermName>
          <TermId xmlns="http://schemas.microsoft.com/office/infopath/2007/PartnerControls">291bec1f-ae98-4f26-acfa-da7f5968bac4</TermId>
        </TermInfo>
      </Terms>
    </kfc39f3e4e2747ae990d3c8bb74a5a64>
    <_dlc_DocId xmlns="fe39d773-a83d-4623-ae74-f25711a76616">7T6Z3RW2YEMJ-1243392164-326</_dlc_DocId>
    <_dlc_DocIdUrl xmlns="fe39d773-a83d-4623-ae74-f25711a76616">
      <Url>https://austreasury.sharepoint.com/sites/comm-function/_layouts/15/DocIdRedir.aspx?ID=7T6Z3RW2YEMJ-1243392164-326</Url>
      <Description>7T6Z3RW2YEMJ-1243392164-326</Description>
    </_dlc_DocIdUrl>
    <TSY_CreatedByDivision xmlns="8c1dcaad-f81b-4b7a-aa4b-c3e91d379893">Revenue Small Business and Law Group - Australia Small Business and Family Enterprise Omb</TSY_CreatedByDivision>
    <TSY_ModifiedByDivision xmlns="8c1dcaad-f81b-4b7a-aa4b-c3e91d379893">Revenue Small Business and Law Group - Australia Small Business and Family Enterprise Omb</TSY_ModifiedByDivi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616E5EB2BA5F148873E01BFF1FA4747" ma:contentTypeVersion="20" ma:contentTypeDescription="Create a new document." ma:contentTypeScope="" ma:versionID="410d15e48a01e670e703edcdb51c4183">
  <xsd:schema xmlns:xsd="http://www.w3.org/2001/XMLSchema" xmlns:xs="http://www.w3.org/2001/XMLSchema" xmlns:p="http://schemas.microsoft.com/office/2006/metadata/properties" xmlns:ns2="8c1dcaad-f81b-4b7a-aa4b-c3e91d379893" xmlns:ns3="fe39d773-a83d-4623-ae74-f25711a76616" xmlns:ns4="7f4b0c6a-63f4-404d-9930-800b94deeb90" targetNamespace="http://schemas.microsoft.com/office/2006/metadata/properties" ma:root="true" ma:fieldsID="d9ff936cb2317115afa94ae67cf9431f" ns2:_="" ns3:_="" ns4:_="">
    <xsd:import namespace="8c1dcaad-f81b-4b7a-aa4b-c3e91d379893"/>
    <xsd:import namespace="fe39d773-a83d-4623-ae74-f25711a76616"/>
    <xsd:import namespace="7f4b0c6a-63f4-404d-9930-800b94deeb90"/>
    <xsd:element name="properties">
      <xsd:complexType>
        <xsd:sequence>
          <xsd:element name="documentManagement">
            <xsd:complexType>
              <xsd:all>
                <xsd:element ref="ns3:_dlc_DocId" minOccurs="0"/>
                <xsd:element ref="ns3:_dlc_DocIdUrl" minOccurs="0"/>
                <xsd:element ref="ns3:_dlc_DocIdPersistId" minOccurs="0"/>
                <xsd:element ref="ns3:a48f371a4a874164b16a8c4aab488f5c" minOccurs="0"/>
                <xsd:element ref="ns2:TaxCatchAll" minOccurs="0"/>
                <xsd:element ref="ns2:TaxCatchAllLabel" minOccurs="0"/>
                <xsd:element ref="ns3:e4fe7dcdd1c0411bbf19a4de3665191f" minOccurs="0"/>
                <xsd:element ref="ns3:gfba5f33532c49208d2320ce38cc3c2b" minOccurs="0"/>
                <xsd:element ref="ns3:kfc39f3e4e2747ae990d3c8bb74a5a64" minOccurs="0"/>
                <xsd:element ref="ns3:ge25bdd0d6464e36b066695d9e81d63d" minOccurs="0"/>
                <xsd:element ref="ns4:MediaServiceMetadata" minOccurs="0"/>
                <xsd:element ref="ns4:MediaServiceFastMetadata" minOccurs="0"/>
                <xsd:element ref="ns2:SharedWithUsers" minOccurs="0"/>
                <xsd:element ref="ns2:SharedWithDetails" minOccurs="0"/>
                <xsd:element ref="ns4:MediaServiceObjectDetectorVersions" minOccurs="0"/>
                <xsd:element ref="ns4:MediaServiceSearchProperties" minOccurs="0"/>
                <xsd:element ref="ns2:TSY_CreatedByDivision" minOccurs="0"/>
                <xsd:element ref="ns2:TSY_ModifiedByDivision" minOccurs="0"/>
                <xsd:element ref="ns4:MediaServiceDateTaken" minOccurs="0"/>
                <xsd:element ref="ns4:lcf76f155ced4ddcb4097134ff3c332f"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dcaad-f81b-4b7a-aa4b-c3e91d3798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73f5ca-6698-4520-a155-72cb0a37ce91}" ma:internalName="TaxCatchAll" ma:showField="CatchAllData" ma:web="8c1dcaad-f81b-4b7a-aa4b-c3e91d37989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e73f5ca-6698-4520-a155-72cb0a37ce91}" ma:internalName="TaxCatchAllLabel" ma:readOnly="true" ma:showField="CatchAllDataLabel" ma:web="8c1dcaad-f81b-4b7a-aa4b-c3e91d379893">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SY_CreatedByDivision" ma:index="29" nillable="true" ma:displayName="Created By Division" ma:internalName="TSY_CreatedByDivision" ma:readOnly="true">
      <xsd:simpleType>
        <xsd:restriction base="dms:Text"/>
      </xsd:simpleType>
    </xsd:element>
    <xsd:element name="TSY_ModifiedByDivision" ma:index="30" nillable="true" ma:displayName="Modified By Division" ma:internalName="TSY_ModifiedByDivis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39d773-a83d-4623-ae74-f25711a766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48f371a4a874164b16a8c4aab488f5c" ma:index="11" ma:taxonomy="true" ma:internalName="a48f371a4a874164b16a8c4aab488f5c" ma:taxonomyFieldName="eTheme" ma:displayName="Theme" ma:readOnly="false" ma:default="1;#Small Business|e2fd7e3f-7fa9-4ef9-99b7-00b2449db72e" ma:fieldId="{a48f371a-4a87-4164-b16a-8c4aab488f5c}" ma:sspId="218240cd-c75f-40bd-87f4-262ac964b25b" ma:termSetId="8e821040-f1a6-4dbe-a897-c33883d56fe7" ma:anchorId="00000000-0000-0000-0000-000000000000" ma:open="false" ma:isKeyword="false">
      <xsd:complexType>
        <xsd:sequence>
          <xsd:element ref="pc:Terms" minOccurs="0" maxOccurs="1"/>
        </xsd:sequence>
      </xsd:complexType>
    </xsd:element>
    <xsd:element name="e4fe7dcdd1c0411bbf19a4de3665191f" ma:index="15" ma:taxonomy="true" ma:internalName="e4fe7dcdd1c0411bbf19a4de3665191f" ma:taxonomyFieldName="eActivity" ma:displayName="Activity" ma:readOnly="false" ma:fieldId="{e4fe7dcd-d1c0-411b-bf19-a4de3665191f}" ma:sspId="218240cd-c75f-40bd-87f4-262ac964b25b" ma:termSetId="e51611db-dcc4-4a7f-a2cc-115db8e2740a" ma:anchorId="00000000-0000-0000-0000-000000000000" ma:open="false" ma:isKeyword="false">
      <xsd:complexType>
        <xsd:sequence>
          <xsd:element ref="pc:Terms" minOccurs="0" maxOccurs="1"/>
        </xsd:sequence>
      </xsd:complexType>
    </xsd:element>
    <xsd:element name="gfba5f33532c49208d2320ce38cc3c2b" ma:index="17" ma:taxonomy="true" ma:internalName="gfba5f33532c49208d2320ce38cc3c2b" ma:taxonomyFieldName="eTopic" ma:displayName="Topic" ma:readOnly="false" ma:fieldId="{0fba5f33-532c-4920-8d23-20ce38cc3c2b}" ma:taxonomyMulti="true" ma:sspId="218240cd-c75f-40bd-87f4-262ac964b25b" ma:termSetId="8b466486-1be6-49d1-b488-bf8aa54a5435" ma:anchorId="00000000-0000-0000-0000-000000000000" ma:open="false" ma:isKeyword="false">
      <xsd:complexType>
        <xsd:sequence>
          <xsd:element ref="pc:Terms" minOccurs="0" maxOccurs="1"/>
        </xsd:sequence>
      </xsd:complexType>
    </xsd:element>
    <xsd:element name="kfc39f3e4e2747ae990d3c8bb74a5a64" ma:index="19" ma:taxonomy="true" ma:internalName="kfc39f3e4e2747ae990d3c8bb74a5a64" ma:taxonomyFieldName="eDocumentType" ma:displayName="Document Type" ma:readOnly="false" ma:fieldId="{4fc39f3e-4e27-47ae-990d-3c8bb74a5a64}" ma:sspId="218240cd-c75f-40bd-87f4-262ac964b25b" ma:termSetId="33b8a589-1a72-4207-935d-d7fbf795ce3f" ma:anchorId="00000000-0000-0000-0000-000000000000" ma:open="false" ma:isKeyword="false">
      <xsd:complexType>
        <xsd:sequence>
          <xsd:element ref="pc:Terms" minOccurs="0" maxOccurs="1"/>
        </xsd:sequence>
      </xsd:complexType>
    </xsd:element>
    <xsd:element name="ge25bdd0d6464e36b066695d9e81d63d" ma:index="21" nillable="true" ma:taxonomy="true" ma:internalName="ge25bdd0d6464e36b066695d9e81d63d" ma:taxonomyFieldName="TSYStatus" ma:displayName="Status" ma:readOnly="false" ma:fieldId="{0e25bdd0-d646-4e36-b066-695d9e81d63d}" ma:sspId="218240cd-c75f-40bd-87f4-262ac964b25b" ma:termSetId="0dee1059-c087-421a-b814-4a0f1864648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4b0c6a-63f4-404d-9930-800b94deeb90"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2DC74-3B88-4668-A4D6-40F6A258388B}">
  <ds:schemaRefs>
    <ds:schemaRef ds:uri="http://schemas.microsoft.com/office/2006/metadata/properties"/>
    <ds:schemaRef ds:uri="http://schemas.microsoft.com/office/infopath/2007/PartnerControls"/>
    <ds:schemaRef ds:uri="fe39d773-a83d-4623-ae74-f25711a76616"/>
    <ds:schemaRef ds:uri="7f4b0c6a-63f4-404d-9930-800b94deeb90"/>
    <ds:schemaRef ds:uri="8c1dcaad-f81b-4b7a-aa4b-c3e91d379893"/>
  </ds:schemaRefs>
</ds:datastoreItem>
</file>

<file path=customXml/itemProps2.xml><?xml version="1.0" encoding="utf-8"?>
<ds:datastoreItem xmlns:ds="http://schemas.openxmlformats.org/officeDocument/2006/customXml" ds:itemID="{2A906B4E-778C-49D1-8C98-9D065BF24B8E}">
  <ds:schemaRefs>
    <ds:schemaRef ds:uri="http://schemas.microsoft.com/sharepoint/v3/contenttype/forms"/>
  </ds:schemaRefs>
</ds:datastoreItem>
</file>

<file path=customXml/itemProps3.xml><?xml version="1.0" encoding="utf-8"?>
<ds:datastoreItem xmlns:ds="http://schemas.openxmlformats.org/officeDocument/2006/customXml" ds:itemID="{79FDD9C3-AA42-447F-8B00-EE6CABB57300}">
  <ds:schemaRefs>
    <ds:schemaRef ds:uri="http://schemas.openxmlformats.org/officeDocument/2006/bibliography"/>
  </ds:schemaRefs>
</ds:datastoreItem>
</file>

<file path=customXml/itemProps4.xml><?xml version="1.0" encoding="utf-8"?>
<ds:datastoreItem xmlns:ds="http://schemas.openxmlformats.org/officeDocument/2006/customXml" ds:itemID="{558A0CE0-7F1A-4FA7-A900-417D78581998}">
  <ds:schemaRefs>
    <ds:schemaRef ds:uri="http://schemas.microsoft.com/sharepoint/events"/>
  </ds:schemaRefs>
</ds:datastoreItem>
</file>

<file path=customXml/itemProps5.xml><?xml version="1.0" encoding="utf-8"?>
<ds:datastoreItem xmlns:ds="http://schemas.openxmlformats.org/officeDocument/2006/customXml" ds:itemID="{3D7695FE-732F-455A-8F34-3406A5A34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dcaad-f81b-4b7a-aa4b-c3e91d379893"/>
    <ds:schemaRef ds:uri="fe39d773-a83d-4623-ae74-f25711a76616"/>
    <ds:schemaRef ds:uri="7f4b0c6a-63f4-404d-9930-800b94dee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Carter</dc:creator>
  <cp:keywords/>
  <dc:description/>
  <cp:lastModifiedBy>Cox, Stef</cp:lastModifiedBy>
  <cp:revision>8</cp:revision>
  <dcterms:created xsi:type="dcterms:W3CDTF">2026-07-23T01:07:00Z</dcterms:created>
  <dcterms:modified xsi:type="dcterms:W3CDTF">2026-07-28T23:03:58Z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2026-06-10T01:36:18Z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617a8a0b-8510-4a61-96aa-19c487a653ed</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y fmtid="{D5CDD505-2E9C-101B-9397-08002B2CF9AE}" pid="10" name="ContentTypeId">
    <vt:lpwstr>0x0101006616E5EB2BA5F148873E01BFF1FA4747</vt:lpwstr>
  </property>
  <property fmtid="{D5CDD505-2E9C-101B-9397-08002B2CF9AE}" pid="11" name="eTheme">
    <vt:lpwstr>146;#Strategic Management|a5b154de-fc75-4041-bc0e-ef1714f0fd47</vt:lpwstr>
  </property>
  <property fmtid="{D5CDD505-2E9C-101B-9397-08002B2CF9AE}" pid="12" name="_dlc_DocIdItemGuid">
    <vt:lpwstr>06c62af4-fbf8-44ed-9b8a-c613a80204b1</vt:lpwstr>
  </property>
  <property fmtid="{D5CDD505-2E9C-101B-9397-08002B2CF9AE}" pid="13" name="TSYStatus">
    <vt:lpwstr/>
  </property>
  <property fmtid="{D5CDD505-2E9C-101B-9397-08002B2CF9AE}" pid="14" name="MediaServiceImageTags">
    <vt:lpwstr/>
  </property>
  <property fmtid="{D5CDD505-2E9C-101B-9397-08002B2CF9AE}" pid="15" name="eDocumentType">
    <vt:lpwstr>35;#Reporting and Tracking|291bec1f-ae98-4f26-acfa-da7f5968bac4</vt:lpwstr>
  </property>
  <property fmtid="{D5CDD505-2E9C-101B-9397-08002B2CF9AE}" pid="16" name="eTopic">
    <vt:lpwstr>702;#Templates|9451af33-56f6-424f-84a9-e4cc3d2b2347</vt:lpwstr>
  </property>
  <property fmtid="{D5CDD505-2E9C-101B-9397-08002B2CF9AE}" pid="17" name="eActivity">
    <vt:lpwstr>95;#Governance|395ee539-01c8-443d-8b95-49b18298fa32</vt:lpwstr>
  </property>
</Properties>
</file>